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eastAsiaTheme="minorHAnsi" w:hAnsi="Times New Roman" w:cs="Times New Roman"/>
          <w:color w:val="5B9BD5" w:themeColor="accent1"/>
        </w:rPr>
        <w:id w:val="877585516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0AD9B686" w14:textId="5B4AB202" w:rsidR="00450F72" w:rsidRPr="00450F72" w:rsidRDefault="00A41CB7" w:rsidP="00A41CB7">
          <w:pPr>
            <w:pStyle w:val="NoSpacing"/>
            <w:tabs>
              <w:tab w:val="left" w:pos="3090"/>
              <w:tab w:val="left" w:pos="3560"/>
              <w:tab w:val="center" w:pos="3690"/>
              <w:tab w:val="center" w:pos="4680"/>
            </w:tabs>
            <w:spacing w:before="1540" w:after="240"/>
            <w:contextualSpacing/>
            <w:rPr>
              <w:rFonts w:ascii="Times New Roman" w:hAnsi="Times New Roman" w:cs="Times New Roman"/>
              <w:b/>
              <w:color w:val="5B9BD5" w:themeColor="accent1"/>
              <w:lang w:val="bs-Latn-BA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904022">
            <w:rPr>
              <w:rFonts w:ascii="Times New Roman" w:eastAsia="MS Mincho" w:hAnsi="Times New Roman" w:cs="Times New Roman"/>
              <w:noProof/>
              <w:color w:val="5B9BD5" w:themeColor="accent1"/>
              <w:sz w:val="24"/>
              <w:szCs w:val="20"/>
              <w:lang w:val="sq-AL" w:eastAsia="sq-AL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drawing>
              <wp:anchor distT="0" distB="0" distL="114300" distR="114300" simplePos="0" relativeHeight="251659264" behindDoc="1" locked="0" layoutInCell="1" allowOverlap="1" wp14:anchorId="3E5626FA" wp14:editId="19F6314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142365" cy="1104900"/>
                <wp:effectExtent l="0" t="0" r="635" b="0"/>
                <wp:wrapTight wrapText="bothSides">
                  <wp:wrapPolygon edited="0">
                    <wp:start x="0" y="0"/>
                    <wp:lineTo x="0" y="21228"/>
                    <wp:lineTo x="21252" y="21228"/>
                    <wp:lineTo x="21252" y="0"/>
                    <wp:lineTo x="0" y="0"/>
                  </wp:wrapPolygon>
                </wp:wrapTight>
                <wp:docPr id="2" name="Picture 9" descr="Logo--kuvendi-komunal-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--kuvendi-komunal-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2365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eastAsiaTheme="minorHAnsi" w:hAnsi="Times New Roman" w:cs="Times New Roman"/>
              <w:color w:val="5B9BD5" w:themeColor="accent1"/>
            </w:rPr>
            <w:tab/>
          </w:r>
          <w:r>
            <w:rPr>
              <w:rFonts w:ascii="Times New Roman" w:eastAsiaTheme="minorHAnsi" w:hAnsi="Times New Roman" w:cs="Times New Roman"/>
              <w:color w:val="5B9BD5" w:themeColor="accent1"/>
            </w:rPr>
            <w:tab/>
          </w:r>
          <w:r>
            <w:rPr>
              <w:rFonts w:ascii="Times New Roman" w:eastAsiaTheme="minorHAnsi" w:hAnsi="Times New Roman" w:cs="Times New Roman"/>
              <w:color w:val="5B9BD5" w:themeColor="accent1"/>
            </w:rPr>
            <w:tab/>
          </w:r>
          <w:r w:rsidRPr="00904022">
            <w:rPr>
              <w:rFonts w:ascii="Times New Roman" w:eastAsia="MS Mincho" w:hAnsi="Times New Roman" w:cs="Times New Roman"/>
              <w:noProof/>
              <w:color w:val="5B9BD5" w:themeColor="accent1"/>
              <w:sz w:val="24"/>
              <w:szCs w:val="20"/>
              <w:lang w:val="sq-AL" w:eastAsia="sq-AL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drawing>
              <wp:anchor distT="0" distB="0" distL="114300" distR="114300" simplePos="0" relativeHeight="251660288" behindDoc="1" locked="0" layoutInCell="1" allowOverlap="1" wp14:anchorId="17B7BC97" wp14:editId="13E06D74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1098369" cy="1054100"/>
                <wp:effectExtent l="0" t="0" r="6985" b="0"/>
                <wp:wrapNone/>
                <wp:docPr id="1" name="Picture 1" descr="Logoer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er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9458" cy="10551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04022">
            <w:rPr>
              <w:rFonts w:ascii="Times New Roman" w:eastAsia="MS Mincho" w:hAnsi="Times New Roman" w:cs="Times New Roman"/>
              <w:i/>
              <w:noProof/>
              <w:color w:val="5B9BD5" w:themeColor="accent1"/>
              <w:sz w:val="24"/>
              <w:szCs w:val="24"/>
              <w:lang w:val="sq-AL" w:eastAsia="sq-AL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9A30F34" wp14:editId="0BCAABCA">
                    <wp:simplePos x="0" y="0"/>
                    <wp:positionH relativeFrom="margin">
                      <wp:posOffset>158750</wp:posOffset>
                    </wp:positionH>
                    <wp:positionV relativeFrom="paragraph">
                      <wp:posOffset>1092200</wp:posOffset>
                    </wp:positionV>
                    <wp:extent cx="5734050" cy="0"/>
                    <wp:effectExtent l="0" t="19050" r="19050" b="19050"/>
                    <wp:wrapNone/>
                    <wp:docPr id="6" name="Straight Connector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73405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624026E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2.5pt,86pt" to="464pt,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" strokeweight="2.25pt">
                    <w10:wrap anchorx="margin"/>
                  </v:line>
                </w:pict>
              </mc:Fallback>
            </mc:AlternateContent>
          </w:r>
        </w:p>
        <w:p w14:paraId="6BD91E49" w14:textId="1579E3E6" w:rsidR="009E67E6" w:rsidRPr="00BE05E5" w:rsidRDefault="00A41CB7" w:rsidP="00BE05E5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u w:val="single"/>
              <w:lang w:val="sq-AL"/>
            </w:rPr>
          </w:pPr>
          <w:proofErr w:type="spellStart"/>
          <w:r w:rsidRPr="00BE05E5">
            <w:rPr>
              <w:rFonts w:ascii="Times New Roman" w:hAnsi="Times New Roman" w:cs="Times New Roman"/>
              <w:b/>
              <w:color w:val="5B9BD5" w:themeColor="accent1"/>
              <w:u w:val="single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Republika</w:t>
          </w:r>
          <w:proofErr w:type="spellEnd"/>
          <w:r w:rsidRPr="00BE05E5">
            <w:rPr>
              <w:rFonts w:ascii="Times New Roman" w:hAnsi="Times New Roman" w:cs="Times New Roman"/>
              <w:b/>
              <w:color w:val="5B9BD5" w:themeColor="accent1"/>
              <w:u w:val="single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e </w:t>
          </w:r>
          <w:proofErr w:type="spellStart"/>
          <w:r w:rsidRPr="00BE05E5">
            <w:rPr>
              <w:rFonts w:ascii="Times New Roman" w:hAnsi="Times New Roman" w:cs="Times New Roman"/>
              <w:b/>
              <w:color w:val="5B9BD5" w:themeColor="accent1"/>
              <w:u w:val="single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Kosovës</w:t>
          </w:r>
          <w:proofErr w:type="spellEnd"/>
          <w:r w:rsidR="00BE05E5">
            <w:rPr>
              <w:rFonts w:ascii="Times New Roman" w:hAnsi="Times New Roman" w:cs="Times New Roman"/>
              <w:b/>
              <w:color w:val="5B9BD5" w:themeColor="accent1"/>
              <w:u w:val="single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  <w:r w:rsidRPr="00BE05E5">
            <w:rPr>
              <w:rFonts w:ascii="Times New Roman" w:hAnsi="Times New Roman" w:cs="Times New Roman"/>
              <w:b/>
              <w:color w:val="5B9BD5" w:themeColor="accent1"/>
              <w:u w:val="single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r w:rsidRPr="00BE05E5">
            <w:rPr>
              <w:rFonts w:ascii="Times New Roman" w:hAnsi="Times New Roman" w:cs="Times New Roman"/>
              <w:b/>
              <w:color w:val="5B9BD5" w:themeColor="accent1"/>
              <w:u w:val="single"/>
              <w:lang w:val="bs-Latn-BA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Kom</w:t>
          </w:r>
          <w:r w:rsidR="00BE05E5">
            <w:rPr>
              <w:rFonts w:ascii="Times New Roman" w:hAnsi="Times New Roman" w:cs="Times New Roman"/>
              <w:b/>
              <w:color w:val="5B9BD5" w:themeColor="accent1"/>
              <w:u w:val="single"/>
              <w:lang w:val="bs-Latn-BA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una</w:t>
          </w:r>
          <w:r w:rsidRPr="00BE05E5">
            <w:rPr>
              <w:rFonts w:ascii="Times New Roman" w:hAnsi="Times New Roman" w:cs="Times New Roman"/>
              <w:b/>
              <w:color w:val="5B9BD5" w:themeColor="accent1"/>
              <w:u w:val="single"/>
              <w:lang w:val="bs-Latn-BA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Dragash</w:t>
          </w:r>
          <w:r w:rsidR="00BE05E5">
            <w:rPr>
              <w:rFonts w:ascii="Times New Roman" w:hAnsi="Times New Roman" w:cs="Times New Roman"/>
              <w:b/>
              <w:color w:val="5B9BD5" w:themeColor="accent1"/>
              <w:u w:val="single"/>
              <w:lang w:val="bs-Latn-BA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it,</w:t>
          </w:r>
          <w:r w:rsidRPr="00BE05E5">
            <w:rPr>
              <w:rFonts w:ascii="Times New Roman" w:hAnsi="Times New Roman" w:cs="Times New Roman"/>
              <w:b/>
              <w:color w:val="5B9BD5" w:themeColor="accent1"/>
              <w:u w:val="single"/>
              <w:lang w:val="bs-Latn-BA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Opštine Dragaš</w:t>
          </w:r>
          <w:r w:rsidR="00BE05E5">
            <w:rPr>
              <w:rFonts w:ascii="Times New Roman" w:hAnsi="Times New Roman" w:cs="Times New Roman"/>
              <w:b/>
              <w:color w:val="5B9BD5" w:themeColor="accent1"/>
              <w:u w:val="single"/>
              <w:lang w:val="bs-Latn-BA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,</w:t>
          </w:r>
          <w:r w:rsidRPr="00BE05E5">
            <w:rPr>
              <w:rFonts w:ascii="Times New Roman" w:hAnsi="Times New Roman" w:cs="Times New Roman"/>
              <w:b/>
              <w:color w:val="5B9BD5" w:themeColor="accent1"/>
              <w:u w:val="single"/>
              <w:lang w:val="bs-Latn-BA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Dragas Municipality</w:t>
          </w:r>
        </w:p>
        <w:p w14:paraId="036BD6E0" w14:textId="58B91FFE" w:rsidR="009E67E6" w:rsidRDefault="009E67E6" w:rsidP="00BE05E5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510D36B4" w14:textId="02F872A8" w:rsidR="00450F72" w:rsidRDefault="00450F72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53C8949B" w14:textId="77777777" w:rsidR="00450F72" w:rsidRDefault="00450F72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5B1F08B2" w14:textId="5B9BD3DC" w:rsidR="009E67E6" w:rsidRDefault="009E67E6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041B96A9" w14:textId="316F8EE9" w:rsidR="00BE05E5" w:rsidRDefault="00BE05E5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1FCA5F5B" w14:textId="31B8F050" w:rsidR="00BE05E5" w:rsidRDefault="00BE05E5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1EE80721" w14:textId="46663D34" w:rsidR="00BE05E5" w:rsidRDefault="00BE05E5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5B46C0EA" w14:textId="4463C6B8" w:rsidR="00BE05E5" w:rsidRDefault="00BE05E5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42CB6865" w14:textId="77777777" w:rsidR="00BE05E5" w:rsidRDefault="00BE05E5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765FEAA1" w14:textId="77777777" w:rsidR="00450F72" w:rsidRDefault="00450F72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509D6CC7" w14:textId="77777777" w:rsidR="009E67E6" w:rsidRPr="00B83801" w:rsidRDefault="009E67E6" w:rsidP="00CB77EE">
          <w:pPr>
            <w:spacing w:after="0" w:line="240" w:lineRule="auto"/>
            <w:jc w:val="center"/>
            <w:rPr>
              <w:rFonts w:ascii="Times New Roman" w:eastAsia="MS Mincho" w:hAnsi="Times New Roman" w:cs="Times New Roman"/>
              <w:sz w:val="24"/>
              <w:szCs w:val="24"/>
              <w:lang w:val="sq-AL"/>
            </w:rPr>
          </w:pPr>
        </w:p>
        <w:p w14:paraId="4262FF83" w14:textId="12DC59C9" w:rsidR="00CB77EE" w:rsidRPr="008D23D1" w:rsidRDefault="009E67E6" w:rsidP="00CB77EE">
          <w:pPr>
            <w:pStyle w:val="NoSpacing"/>
            <w:pBdr>
              <w:top w:val="single" w:sz="6" w:space="6" w:color="5B9BD5" w:themeColor="accent1"/>
              <w:bottom w:val="single" w:sz="6" w:space="6" w:color="5B9BD5" w:themeColor="accent1"/>
            </w:pBdr>
            <w:spacing w:after="240"/>
            <w:jc w:val="center"/>
            <w:rPr>
              <w:rFonts w:ascii="Times New Roman" w:eastAsiaTheme="majorEastAsia" w:hAnsi="Times New Roman" w:cs="Times New Roman"/>
              <w:caps/>
              <w:color w:val="5B9BD5" w:themeColor="accent1"/>
              <w:sz w:val="80"/>
              <w:szCs w:val="80"/>
            </w:rPr>
          </w:pPr>
          <w:r>
            <w:rPr>
              <w:rFonts w:ascii="Times New Roman" w:eastAsiaTheme="majorEastAsia" w:hAnsi="Times New Roman" w:cs="Times New Roman"/>
              <w:caps/>
              <w:color w:val="5B9BD5" w:themeColor="accent1"/>
              <w:sz w:val="80"/>
              <w:szCs w:val="80"/>
            </w:rPr>
            <w:t>RAPO</w:t>
          </w:r>
          <w:r w:rsidR="0094637D">
            <w:rPr>
              <w:rFonts w:ascii="Times New Roman" w:eastAsiaTheme="majorEastAsia" w:hAnsi="Times New Roman" w:cs="Times New Roman"/>
              <w:caps/>
              <w:color w:val="5B9BD5" w:themeColor="accent1"/>
              <w:sz w:val="80"/>
              <w:szCs w:val="80"/>
            </w:rPr>
            <w:t>RTI FINANCIAR JANAR-SHTATOR 202</w:t>
          </w:r>
          <w:r w:rsidR="00560A48">
            <w:rPr>
              <w:rFonts w:ascii="Times New Roman" w:eastAsiaTheme="majorEastAsia" w:hAnsi="Times New Roman" w:cs="Times New Roman"/>
              <w:caps/>
              <w:color w:val="5B9BD5" w:themeColor="accent1"/>
              <w:sz w:val="80"/>
              <w:szCs w:val="80"/>
            </w:rPr>
            <w:t>6</w:t>
          </w:r>
        </w:p>
        <w:sdt>
          <w:sdtPr>
            <w:rPr>
              <w:rFonts w:ascii="Times New Roman" w:hAnsi="Times New Roman" w:cs="Times New Roman"/>
              <w:color w:val="5B9BD5" w:themeColor="accent1"/>
              <w:sz w:val="28"/>
              <w:szCs w:val="28"/>
            </w:rPr>
            <w:alias w:val="Subtitle"/>
            <w:tag w:val=""/>
            <w:id w:val="328029620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6AF109AC" w14:textId="77777777" w:rsidR="00CB77EE" w:rsidRPr="008D23D1" w:rsidRDefault="00CB77EE" w:rsidP="00CB77EE">
              <w:pPr>
                <w:pStyle w:val="NoSpacing"/>
                <w:jc w:val="center"/>
                <w:rPr>
                  <w:rFonts w:ascii="Times New Roman" w:hAnsi="Times New Roman" w:cs="Times New Roman"/>
                  <w:color w:val="5B9BD5" w:themeColor="accent1"/>
                  <w:sz w:val="28"/>
                  <w:szCs w:val="28"/>
                </w:rPr>
              </w:pPr>
              <w:r>
                <w:rPr>
                  <w:rFonts w:ascii="Times New Roman" w:hAnsi="Times New Roman" w:cs="Times New Roman"/>
                  <w:color w:val="5B9BD5" w:themeColor="accent1"/>
                  <w:sz w:val="28"/>
                  <w:szCs w:val="28"/>
                </w:rPr>
                <w:t xml:space="preserve">     </w:t>
              </w:r>
            </w:p>
          </w:sdtContent>
        </w:sdt>
        <w:sdt>
          <w:sdtPr>
            <w:rPr>
              <w:rFonts w:ascii="Times New Roman" w:eastAsia="Times New Roman" w:hAnsi="Times New Roman" w:cs="Times New Roman"/>
              <w:color w:val="4F81BD"/>
              <w:sz w:val="28"/>
              <w:szCs w:val="28"/>
            </w:rPr>
            <w:alias w:val="Subtitle"/>
            <w:tag w:val=""/>
            <w:id w:val="-1471972430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3C0CF775" w14:textId="77777777" w:rsidR="00CB77EE" w:rsidRPr="0075314D" w:rsidRDefault="00CB77EE" w:rsidP="00CB77EE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color w:val="4F81BD"/>
                  <w:sz w:val="28"/>
                  <w:szCs w:val="28"/>
                </w:rPr>
              </w:pPr>
              <w:r>
                <w:rPr>
                  <w:rFonts w:ascii="Times New Roman" w:eastAsia="Times New Roman" w:hAnsi="Times New Roman" w:cs="Times New Roman"/>
                  <w:color w:val="4F81BD"/>
                  <w:sz w:val="28"/>
                  <w:szCs w:val="28"/>
                </w:rPr>
                <w:t xml:space="preserve">     </w:t>
              </w:r>
            </w:p>
          </w:sdtContent>
        </w:sdt>
        <w:p w14:paraId="587E139A" w14:textId="77777777" w:rsidR="00CB77EE" w:rsidRDefault="00CB77EE" w:rsidP="00CB77EE">
          <w:pPr>
            <w:spacing w:before="480" w:after="0" w:line="240" w:lineRule="auto"/>
            <w:jc w:val="center"/>
            <w:rPr>
              <w:rFonts w:ascii="Times New Roman" w:eastAsia="Times New Roman" w:hAnsi="Times New Roman" w:cs="Times New Roman"/>
              <w:color w:val="4F81BD"/>
              <w:sz w:val="32"/>
              <w:szCs w:val="32"/>
            </w:rPr>
          </w:pPr>
        </w:p>
        <w:p w14:paraId="77C2DB73" w14:textId="77777777" w:rsidR="00825947" w:rsidRPr="00A66415" w:rsidRDefault="00825947" w:rsidP="00CB77EE">
          <w:pPr>
            <w:spacing w:before="480" w:after="0" w:line="240" w:lineRule="auto"/>
            <w:jc w:val="center"/>
            <w:rPr>
              <w:rFonts w:ascii="Times New Roman" w:eastAsia="Times New Roman" w:hAnsi="Times New Roman" w:cs="Times New Roman"/>
              <w:color w:val="4F81BD"/>
              <w:sz w:val="32"/>
              <w:szCs w:val="32"/>
            </w:rPr>
          </w:pPr>
        </w:p>
        <w:p w14:paraId="0969C92F" w14:textId="77777777" w:rsidR="00CB77EE" w:rsidRDefault="00CB77EE" w:rsidP="00CB77EE">
          <w:pPr>
            <w:rPr>
              <w:rFonts w:ascii="Times New Roman" w:hAnsi="Times New Roman" w:cs="Times New Roman"/>
            </w:rPr>
          </w:pPr>
        </w:p>
        <w:p w14:paraId="3A57D409" w14:textId="77777777" w:rsidR="00CB77EE" w:rsidRDefault="00CB77EE" w:rsidP="00CB77EE">
          <w:pPr>
            <w:rPr>
              <w:rFonts w:ascii="Times New Roman" w:hAnsi="Times New Roman" w:cs="Times New Roman"/>
            </w:rPr>
          </w:pPr>
        </w:p>
        <w:p w14:paraId="5158A544" w14:textId="77777777" w:rsidR="00BE05E5" w:rsidRDefault="00BE05E5" w:rsidP="00CB77EE">
          <w:pPr>
            <w:rPr>
              <w:rFonts w:ascii="Times New Roman" w:hAnsi="Times New Roman" w:cs="Times New Roman"/>
            </w:rPr>
          </w:pPr>
        </w:p>
        <w:p w14:paraId="297621F7" w14:textId="77777777" w:rsidR="00CB77EE" w:rsidRDefault="00CB77EE" w:rsidP="00CB77EE">
          <w:pPr>
            <w:rPr>
              <w:rFonts w:ascii="Times New Roman" w:hAnsi="Times New Roman" w:cs="Times New Roman"/>
            </w:rPr>
          </w:pPr>
        </w:p>
        <w:p w14:paraId="3401C4FE" w14:textId="77777777" w:rsidR="00CB77EE" w:rsidRDefault="00A4254A" w:rsidP="00CB77EE">
          <w:pPr>
            <w:jc w:val="center"/>
            <w:rPr>
              <w:rFonts w:ascii="Times New Roman" w:hAnsi="Times New Roman" w:cs="Times New Roman"/>
            </w:rPr>
          </w:pPr>
        </w:p>
      </w:sdtContent>
    </w:sdt>
    <w:p w14:paraId="4C2FB518" w14:textId="5D4340E5" w:rsidR="00BE05E5" w:rsidRPr="00BE05E5" w:rsidRDefault="0094637D" w:rsidP="00BE05E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Tetor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560A48">
        <w:rPr>
          <w:rFonts w:ascii="Times New Roman" w:hAnsi="Times New Roman" w:cs="Times New Roman"/>
          <w:sz w:val="28"/>
          <w:szCs w:val="28"/>
        </w:rPr>
        <w:t>6</w:t>
      </w:r>
    </w:p>
    <w:p w14:paraId="5A254500" w14:textId="77777777" w:rsidR="00570851" w:rsidRPr="00570851" w:rsidRDefault="00570851" w:rsidP="0057085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708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RAPORTI</w:t>
      </w:r>
    </w:p>
    <w:p w14:paraId="62D4E9F0" w14:textId="3718F9E9" w:rsidR="00570851" w:rsidRDefault="00570851" w:rsidP="005708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0851">
        <w:rPr>
          <w:rFonts w:ascii="Times New Roman" w:eastAsia="Times New Roman" w:hAnsi="Times New Roman" w:cs="Times New Roman"/>
          <w:b/>
          <w:bCs/>
          <w:sz w:val="28"/>
          <w:szCs w:val="28"/>
        </w:rPr>
        <w:t>MBI REALIZIMIN E BUXHETIT PËR PERIUDHËN JANAR–SHTATOR 2026</w:t>
      </w:r>
    </w:p>
    <w:p w14:paraId="425B5040" w14:textId="77777777" w:rsidR="00E962FD" w:rsidRDefault="00E962FD" w:rsidP="00E962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Raportimi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financiar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periodik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përbën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detyrim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ligjor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çdo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subjekt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sektorit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realizohet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dispozitat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nenin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45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Ligjit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Menaxhimin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Financave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Përgjegjësitë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AB3664" w14:textId="4422904D" w:rsidR="00E962FD" w:rsidRPr="00E962FD" w:rsidRDefault="00E962FD" w:rsidP="00E962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pajtim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nenin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45,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paragrafi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4,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ligji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Kryetari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përgjegjës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përgatitjen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dorëzimin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raporteve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periodike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Kuvendin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Raportet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përfshijnë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dhënat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periudhën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raportuese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dorëzohen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brenda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afatit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ligjor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tridhjetë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(30)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ditësh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përfundimi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raportuese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8F5673" w14:textId="41524BA2" w:rsidR="00E962FD" w:rsidRPr="00E962FD" w:rsidRDefault="00E962FD" w:rsidP="00E962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Ky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detyrim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synon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sigurojë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transparencë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llogaridhënie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monitorim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rregullt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menaxhimit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financave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mundësojë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informimin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organeve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kompetente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realizimin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hyrave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shpenzimeve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E962FD">
        <w:rPr>
          <w:rFonts w:ascii="Times New Roman" w:eastAsia="Times New Roman" w:hAnsi="Times New Roman" w:cs="Times New Roman"/>
          <w:sz w:val="24"/>
          <w:szCs w:val="24"/>
        </w:rPr>
        <w:t>buxhetit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962FD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E962FD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14:paraId="543842B3" w14:textId="77777777" w:rsidR="00E962FD" w:rsidRPr="00570851" w:rsidRDefault="00E962FD" w:rsidP="005708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7DB3FE" w14:textId="77777777" w:rsidR="00570851" w:rsidRPr="00570851" w:rsidRDefault="00570851" w:rsidP="005708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0851">
        <w:rPr>
          <w:rFonts w:ascii="Times New Roman" w:eastAsia="Times New Roman" w:hAnsi="Times New Roman" w:cs="Times New Roman"/>
          <w:b/>
          <w:bCs/>
          <w:sz w:val="28"/>
          <w:szCs w:val="28"/>
        </w:rPr>
        <w:t>INFORMACIONE MBI BUXHETIN</w:t>
      </w:r>
    </w:p>
    <w:p w14:paraId="176F075E" w14:textId="77777777" w:rsidR="00570851" w:rsidRPr="00570851" w:rsidRDefault="00570851" w:rsidP="0057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buxhetor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2026,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miratuar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Kuvendi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pjesë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pasqyrave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tabelare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përcaktuara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Ligjin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Ndarjet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Buxhetore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Republikës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Kosovës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197A70CD" w14:textId="77777777" w:rsidR="00570851" w:rsidRPr="00570851" w:rsidRDefault="00570851" w:rsidP="0057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përgjithshëm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2026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arrin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shumën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13,254,882.00 €.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shume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, 12,665,154.00 €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financuara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Fondi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Përgjithshëm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Granti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Qeveritar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ndërsa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589,728.00 €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hyra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vetanake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461F2D" w14:textId="77777777" w:rsidR="00570851" w:rsidRPr="00570851" w:rsidRDefault="00570851" w:rsidP="0057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Pjesë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buxhetit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komunal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hyrat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vetanake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pashpenzuara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bartura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paraprak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shumën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154,342.63 €,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përkasin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Fondit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22.</w:t>
      </w:r>
    </w:p>
    <w:p w14:paraId="6226A563" w14:textId="77777777" w:rsidR="00570851" w:rsidRPr="00570851" w:rsidRDefault="00570851" w:rsidP="0057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2026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alokuar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shuma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1.00 €,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donacion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Ambasada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Bullgarisë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dedikuar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shkollën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fillore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A3AEF6" w14:textId="77777777" w:rsidR="00570851" w:rsidRPr="00570851" w:rsidRDefault="00570851" w:rsidP="0057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Po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ashtu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2026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alokuar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shuma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2,999.88 €,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donacion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Ambasada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Sllovakisë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,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dedikuar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Drejtorinë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Urban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Mjedisit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7C1811" w14:textId="50F932A0" w:rsidR="00570851" w:rsidRPr="00570851" w:rsidRDefault="00570851" w:rsidP="0057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Gjithashtu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2026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alokuar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shuma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6,105.17 €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Granti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Performancës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shuma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220,817.30 €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="001528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28CD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="001528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28CD" w:rsidRPr="00570851">
        <w:rPr>
          <w:rFonts w:ascii="Times New Roman" w:eastAsia="Times New Roman" w:hAnsi="Times New Roman" w:cs="Times New Roman"/>
          <w:sz w:val="24"/>
          <w:szCs w:val="24"/>
        </w:rPr>
        <w:t>Granti</w:t>
      </w:r>
      <w:proofErr w:type="spellEnd"/>
      <w:r w:rsidR="001528CD"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28CD" w:rsidRPr="0057085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1528CD"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28CD" w:rsidRPr="00570851">
        <w:rPr>
          <w:rFonts w:ascii="Times New Roman" w:eastAsia="Times New Roman" w:hAnsi="Times New Roman" w:cs="Times New Roman"/>
          <w:sz w:val="24"/>
          <w:szCs w:val="24"/>
        </w:rPr>
        <w:t>Performancës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B41207" w14:textId="77777777" w:rsidR="00570851" w:rsidRPr="00570851" w:rsidRDefault="00570851" w:rsidP="005708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buxhetin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2026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shuma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3,847.98 €, e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cila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paraqet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donacion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jashtëm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bartur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0851">
        <w:rPr>
          <w:rFonts w:ascii="Times New Roman" w:eastAsia="Times New Roman" w:hAnsi="Times New Roman" w:cs="Times New Roman"/>
          <w:sz w:val="24"/>
          <w:szCs w:val="24"/>
        </w:rPr>
        <w:t>viti</w:t>
      </w:r>
      <w:proofErr w:type="spellEnd"/>
      <w:r w:rsidRPr="00570851">
        <w:rPr>
          <w:rFonts w:ascii="Times New Roman" w:eastAsia="Times New Roman" w:hAnsi="Times New Roman" w:cs="Times New Roman"/>
          <w:sz w:val="24"/>
          <w:szCs w:val="24"/>
        </w:rPr>
        <w:t xml:space="preserve"> 2012.</w:t>
      </w:r>
    </w:p>
    <w:p w14:paraId="3C57F9A8" w14:textId="77777777" w:rsidR="005200A4" w:rsidRDefault="005200A4" w:rsidP="005200A4">
      <w:pPr>
        <w:jc w:val="both"/>
        <w:rPr>
          <w:rFonts w:ascii="Times New Roman" w:hAnsi="Times New Roman" w:cs="Times New Roman"/>
          <w:bCs/>
        </w:rPr>
      </w:pPr>
    </w:p>
    <w:p w14:paraId="2001172E" w14:textId="77777777" w:rsidR="00CB77EE" w:rsidRPr="00495F02" w:rsidRDefault="00CB77EE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495F02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lastRenderedPageBreak/>
        <w:t xml:space="preserve">Tabela nr.1 Buxheti aktual sipas burimeve te financimit </w:t>
      </w:r>
    </w:p>
    <w:bookmarkStart w:id="0" w:name="_MON_1655788440"/>
    <w:bookmarkEnd w:id="0"/>
    <w:p w14:paraId="64E30ACA" w14:textId="336991DF" w:rsidR="00F534EA" w:rsidRPr="003A327D" w:rsidRDefault="008B3BCF" w:rsidP="007D77A0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object w:dxaOrig="15000" w:dyaOrig="4470" w14:anchorId="788CD6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85pt;height:139.7pt" o:ole="">
            <v:imagedata r:id="rId9" o:title=""/>
          </v:shape>
          <o:OLEObject Type="Embed" ProgID="Excel.Sheet.12" ShapeID="_x0000_i1025" DrawAspect="Content" ObjectID="_1852960710" r:id="rId10"/>
        </w:object>
      </w:r>
    </w:p>
    <w:p w14:paraId="24BB0176" w14:textId="0985E884" w:rsidR="00EF5E00" w:rsidRDefault="00EF5E00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F5E00">
        <w:rPr>
          <w:rFonts w:ascii="Times New Roman" w:hAnsi="Times New Roman" w:cs="Times New Roman"/>
          <w:sz w:val="24"/>
          <w:szCs w:val="24"/>
          <w:lang w:val="sq-AL"/>
        </w:rPr>
        <w:t xml:space="preserve">Buxheti total i periudhës raportuese, krahasuar me periudhën e njëjtë të vitit paraprak, është rritur për 3.06%. Brenda strukturës së buxhetit, Fondi i Përgjithshëm ka shënuar rritje prej 0.60%, ndërsa të hyrat </w:t>
      </w:r>
      <w:proofErr w:type="spellStart"/>
      <w:r w:rsidRPr="00EF5E00">
        <w:rPr>
          <w:rFonts w:ascii="Times New Roman" w:hAnsi="Times New Roman" w:cs="Times New Roman"/>
          <w:sz w:val="24"/>
          <w:szCs w:val="24"/>
          <w:lang w:val="sq-AL"/>
        </w:rPr>
        <w:t>vetanake</w:t>
      </w:r>
      <w:proofErr w:type="spellEnd"/>
      <w:r w:rsidRPr="00EF5E00">
        <w:rPr>
          <w:rFonts w:ascii="Times New Roman" w:hAnsi="Times New Roman" w:cs="Times New Roman"/>
          <w:sz w:val="24"/>
          <w:szCs w:val="24"/>
          <w:lang w:val="sq-AL"/>
        </w:rPr>
        <w:t xml:space="preserve"> janë rritur për 7.02% krahasuar me vitin paraprak. Po ashtu, të hyrat e bartura nga viti 2025 në vitin 2026 kanë shënuar një rritje të konsiderueshme prej 76.92%.</w:t>
      </w:r>
    </w:p>
    <w:p w14:paraId="7135C6DF" w14:textId="77777777" w:rsidR="00E13717" w:rsidRDefault="00E13717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35E2A1E" w14:textId="120A0052" w:rsidR="00CB77EE" w:rsidRPr="00495F02" w:rsidRDefault="00CB77EE" w:rsidP="00CB77EE">
      <w:pPr>
        <w:jc w:val="both"/>
        <w:rPr>
          <w:rFonts w:ascii="Times New Roman" w:hAnsi="Times New Roman" w:cs="Times New Roman"/>
          <w:sz w:val="24"/>
          <w:szCs w:val="24"/>
          <w:u w:val="single"/>
          <w:lang w:val="sq-AL"/>
        </w:rPr>
      </w:pPr>
      <w:r w:rsidRPr="00495F02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Tabela nr.2 Shpërndarja e buxhetit në kategori buxhetore</w:t>
      </w:r>
    </w:p>
    <w:bookmarkStart w:id="1" w:name="_MON_1632117555"/>
    <w:bookmarkEnd w:id="1"/>
    <w:p w14:paraId="7E82ABF8" w14:textId="4F5CC846" w:rsidR="00661288" w:rsidRDefault="00F70A33" w:rsidP="007D77A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F45FB">
        <w:rPr>
          <w:rFonts w:ascii="Times New Roman" w:hAnsi="Times New Roman" w:cs="Times New Roman"/>
          <w:b/>
          <w:sz w:val="24"/>
          <w:szCs w:val="24"/>
          <w:lang w:val="sq-AL"/>
        </w:rPr>
        <w:object w:dxaOrig="13035" w:dyaOrig="2850" w14:anchorId="4E0A69DD">
          <v:shape id="_x0000_i1026" type="#_x0000_t75" style="width:464.8pt;height:100.5pt" o:ole="">
            <v:imagedata r:id="rId11" o:title=""/>
          </v:shape>
          <o:OLEObject Type="Embed" ProgID="Excel.Sheet.12" ShapeID="_x0000_i1026" DrawAspect="Content" ObjectID="_1852960711" r:id="rId12"/>
        </w:object>
      </w:r>
    </w:p>
    <w:p w14:paraId="65E7EEBA" w14:textId="4F48B997" w:rsidR="00D515ED" w:rsidRDefault="005063FE" w:rsidP="005063F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063FE">
        <w:rPr>
          <w:rFonts w:ascii="Times New Roman" w:hAnsi="Times New Roman" w:cs="Times New Roman"/>
          <w:sz w:val="24"/>
          <w:szCs w:val="24"/>
          <w:lang w:val="sq-AL"/>
        </w:rPr>
        <w:t>Kategoria buxhetore “Pagat dhe Shtesat” është më e lartë për 6.85%, ndërsa “Mallrat dhe Shërbimet” kanë shënuar rritje prej 0.78%. Kategoria “Shërbimet Komunale” ka mbetur në nivel të njëjtë krahasuar me periudhën e njëjtë të vitit paraprak.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063FE">
        <w:rPr>
          <w:rFonts w:ascii="Times New Roman" w:hAnsi="Times New Roman" w:cs="Times New Roman"/>
          <w:sz w:val="24"/>
          <w:szCs w:val="24"/>
          <w:lang w:val="sq-AL"/>
        </w:rPr>
        <w:t xml:space="preserve">Ndërkaq, kategoria “Subvencionet dhe </w:t>
      </w:r>
      <w:proofErr w:type="spellStart"/>
      <w:r w:rsidRPr="005063FE">
        <w:rPr>
          <w:rFonts w:ascii="Times New Roman" w:hAnsi="Times New Roman" w:cs="Times New Roman"/>
          <w:sz w:val="24"/>
          <w:szCs w:val="24"/>
          <w:lang w:val="sq-AL"/>
        </w:rPr>
        <w:t>Transferet</w:t>
      </w:r>
      <w:proofErr w:type="spellEnd"/>
      <w:r w:rsidRPr="005063FE">
        <w:rPr>
          <w:rFonts w:ascii="Times New Roman" w:hAnsi="Times New Roman" w:cs="Times New Roman"/>
          <w:sz w:val="24"/>
          <w:szCs w:val="24"/>
          <w:lang w:val="sq-AL"/>
        </w:rPr>
        <w:t>” është më e lartë për 12.25%, ndërsa “Shpenzimet Kapitale” kanë shënuar rënie prej 8.31%.</w:t>
      </w:r>
    </w:p>
    <w:p w14:paraId="55F0EC83" w14:textId="294C6DD4" w:rsidR="00D515ED" w:rsidRDefault="00D515ED" w:rsidP="00CB77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41E36CE" w14:textId="4629600A" w:rsidR="00EF5E00" w:rsidRDefault="00EF5E00" w:rsidP="00CB77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546607C" w14:textId="34FCECC5" w:rsidR="00D515ED" w:rsidRDefault="00D515ED" w:rsidP="00CB77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6140B38" w14:textId="77777777" w:rsidR="00052DBF" w:rsidRDefault="00052DBF" w:rsidP="00CB77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480D07A" w14:textId="77777777" w:rsidR="00E13717" w:rsidRDefault="00E13717" w:rsidP="00CB77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23E41C4" w14:textId="16AE3C27" w:rsidR="00CB77EE" w:rsidRPr="000A4FD3" w:rsidRDefault="00CB77EE" w:rsidP="00CB77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A4FD3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SHPENZIMET BUXHETORE</w:t>
      </w:r>
    </w:p>
    <w:p w14:paraId="496DC6D5" w14:textId="77777777" w:rsidR="00CB77EE" w:rsidRPr="00771E26" w:rsidRDefault="00CB77EE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771E26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1.Pagat dhe shtesat</w:t>
      </w:r>
    </w:p>
    <w:bookmarkStart w:id="2" w:name="_MON_1593100723"/>
    <w:bookmarkEnd w:id="2"/>
    <w:p w14:paraId="661868A7" w14:textId="099EA8FC" w:rsidR="0078419F" w:rsidRDefault="00B20E10" w:rsidP="00FE25E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A4FD3">
        <w:rPr>
          <w:rFonts w:ascii="Times New Roman" w:hAnsi="Times New Roman" w:cs="Times New Roman"/>
          <w:sz w:val="24"/>
          <w:szCs w:val="24"/>
          <w:lang w:val="sq-AL"/>
        </w:rPr>
        <w:object w:dxaOrig="14490" w:dyaOrig="6870" w14:anchorId="008C1689">
          <v:shape id="_x0000_i1027" type="#_x0000_t75" style="width:464.25pt;height:185.9pt" o:ole="">
            <v:imagedata r:id="rId13" o:title=""/>
          </v:shape>
          <o:OLEObject Type="Embed" ProgID="Excel.Sheet.12" ShapeID="_x0000_i1027" DrawAspect="Content" ObjectID="_1852960712" r:id="rId14"/>
        </w:object>
      </w:r>
    </w:p>
    <w:p w14:paraId="1C8B1D4D" w14:textId="5345D08E" w:rsidR="00236117" w:rsidRPr="00BE05E5" w:rsidRDefault="00CB77EE" w:rsidP="00366BDD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A4FD3">
        <w:rPr>
          <w:rFonts w:ascii="Times New Roman" w:hAnsi="Times New Roman" w:cs="Times New Roman"/>
          <w:sz w:val="24"/>
          <w:szCs w:val="24"/>
          <w:lang w:val="sq-AL"/>
        </w:rPr>
        <w:t>P</w:t>
      </w:r>
      <w:r>
        <w:rPr>
          <w:rFonts w:ascii="Times New Roman" w:hAnsi="Times New Roman" w:cs="Times New Roman"/>
          <w:sz w:val="24"/>
          <w:szCs w:val="24"/>
          <w:lang w:val="sq-AL"/>
        </w:rPr>
        <w:t>ër periudhën raportuese</w:t>
      </w:r>
      <w:r w:rsidRPr="000A4FD3">
        <w:rPr>
          <w:rFonts w:ascii="Times New Roman" w:hAnsi="Times New Roman" w:cs="Times New Roman"/>
          <w:sz w:val="24"/>
          <w:szCs w:val="24"/>
          <w:lang w:val="sq-AL"/>
        </w:rPr>
        <w:t xml:space="preserve"> kategoria e pagave dhe shte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save krahasuar më të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një</w:t>
      </w:r>
      <w:r w:rsidRPr="000A4FD3">
        <w:rPr>
          <w:rFonts w:ascii="Times New Roman" w:hAnsi="Times New Roman" w:cs="Times New Roman"/>
          <w:sz w:val="24"/>
          <w:szCs w:val="24"/>
          <w:lang w:val="sq-AL"/>
        </w:rPr>
        <w:t>jt</w:t>
      </w:r>
      <w:r>
        <w:rPr>
          <w:rFonts w:ascii="Times New Roman" w:hAnsi="Times New Roman" w:cs="Times New Roman"/>
          <w:sz w:val="24"/>
          <w:szCs w:val="24"/>
          <w:lang w:val="sq-AL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periudhë të vitit parapr</w:t>
      </w:r>
      <w:r w:rsidR="0020075F">
        <w:rPr>
          <w:rFonts w:ascii="Times New Roman" w:hAnsi="Times New Roman" w:cs="Times New Roman"/>
          <w:sz w:val="24"/>
          <w:szCs w:val="24"/>
          <w:lang w:val="sq-AL"/>
        </w:rPr>
        <w:t>ak është me</w:t>
      </w:r>
      <w:r w:rsidR="00083077">
        <w:rPr>
          <w:rFonts w:ascii="Times New Roman" w:hAnsi="Times New Roman" w:cs="Times New Roman"/>
          <w:sz w:val="24"/>
          <w:szCs w:val="24"/>
          <w:lang w:val="sq-AL"/>
        </w:rPr>
        <w:t xml:space="preserve"> lartë</w:t>
      </w:r>
      <w:r w:rsidR="00025B4F">
        <w:rPr>
          <w:rFonts w:ascii="Times New Roman" w:hAnsi="Times New Roman" w:cs="Times New Roman"/>
          <w:sz w:val="24"/>
          <w:szCs w:val="24"/>
          <w:lang w:val="sq-AL"/>
        </w:rPr>
        <w:t xml:space="preserve"> prej </w:t>
      </w:r>
      <w:r w:rsidR="007B43B7">
        <w:rPr>
          <w:rFonts w:ascii="Times New Roman" w:hAnsi="Times New Roman" w:cs="Times New Roman"/>
          <w:sz w:val="24"/>
          <w:szCs w:val="24"/>
          <w:lang w:val="sq-AL"/>
        </w:rPr>
        <w:t>18.92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336CD4">
        <w:rPr>
          <w:rFonts w:ascii="Times New Roman" w:hAnsi="Times New Roman" w:cs="Times New Roman"/>
          <w:sz w:val="24"/>
          <w:szCs w:val="24"/>
          <w:lang w:val="sq-AL"/>
        </w:rPr>
        <w:t>%.</w:t>
      </w:r>
      <w:r w:rsidR="0066128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0333D47D" w14:textId="77777777" w:rsidR="00FE25EB" w:rsidRPr="00357E10" w:rsidRDefault="00FE25EB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4AD717C4" w14:textId="38B79B03" w:rsidR="001524B7" w:rsidRPr="00723591" w:rsidRDefault="00CB77EE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</w:pPr>
      <w:r w:rsidRPr="0072359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2.Shpenzimet p</w:t>
      </w:r>
      <w:r w:rsidRPr="00723591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ër mallra dhe shërbime</w:t>
      </w:r>
    </w:p>
    <w:p w14:paraId="2880C180" w14:textId="1077C514" w:rsidR="00366BDD" w:rsidRPr="00366BDD" w:rsidRDefault="00366BDD" w:rsidP="00366BDD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66BDD">
        <w:rPr>
          <w:rFonts w:ascii="Times New Roman" w:hAnsi="Times New Roman" w:cs="Times New Roman"/>
          <w:sz w:val="24"/>
          <w:szCs w:val="24"/>
          <w:lang w:val="bs-Latn-BA"/>
        </w:rPr>
        <w:t>Kategoria buxhetore për mallra dhe shërbime, sipas buxhetit të vitit 2026, është planifikuar në shumën totale prej 1,533,110.98 €, nga të gjitha burimet e financimit, përkatësisht: Fondi i Përgjithshëm, të Hyrat Vetanake, mjetet e bartura nga viti 2025 në vitin 2026, si dhe fondet e donatorëve.</w:t>
      </w:r>
    </w:p>
    <w:p w14:paraId="0E035480" w14:textId="5DD0465D" w:rsidR="00366BDD" w:rsidRPr="00366BDD" w:rsidRDefault="00366BDD" w:rsidP="00366BDD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66BDD">
        <w:rPr>
          <w:rFonts w:ascii="Times New Roman" w:hAnsi="Times New Roman" w:cs="Times New Roman"/>
          <w:sz w:val="24"/>
          <w:szCs w:val="24"/>
          <w:lang w:val="bs-Latn-BA"/>
        </w:rPr>
        <w:t>Në periudhën janar–shtator 2026, duke përfshirë të gjitha burimet e financimit, shpenzimet për mallra dhe shërbime janë realizuar në shumën totale prej 979,053.03 €.</w:t>
      </w:r>
    </w:p>
    <w:p w14:paraId="55185F1C" w14:textId="1A283D2C" w:rsidR="00366BDD" w:rsidRPr="00366BDD" w:rsidRDefault="00366BDD" w:rsidP="00366BDD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66BDD">
        <w:rPr>
          <w:rFonts w:ascii="Times New Roman" w:hAnsi="Times New Roman" w:cs="Times New Roman"/>
          <w:sz w:val="24"/>
          <w:szCs w:val="24"/>
          <w:lang w:val="bs-Latn-BA"/>
        </w:rPr>
        <w:t>Krahasuar me periudhën e njëjtë të vitit të kaluar, realizimi i shpenzimeve për mallra dhe shërbime gjatë periudhës janar–shtator 2026 paraqet rënie prej 7.62%.</w:t>
      </w:r>
    </w:p>
    <w:p w14:paraId="08B3D41A" w14:textId="76110E01" w:rsidR="007D77A0" w:rsidRPr="002E58AE" w:rsidRDefault="00366BDD" w:rsidP="002E58A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66BDD">
        <w:rPr>
          <w:rFonts w:ascii="Times New Roman" w:hAnsi="Times New Roman" w:cs="Times New Roman"/>
          <w:sz w:val="24"/>
          <w:szCs w:val="24"/>
          <w:lang w:val="bs-Latn-BA"/>
        </w:rPr>
        <w:t>Në tabelën e mëposhtme paraqiten shpenzimet për mallra dhe shërbime, të detajuara sipas kodeve ekonomike.</w:t>
      </w:r>
    </w:p>
    <w:p w14:paraId="62DADB7E" w14:textId="77777777" w:rsidR="00B51086" w:rsidRDefault="00B51086" w:rsidP="007D77A0">
      <w:pPr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</w:pPr>
    </w:p>
    <w:p w14:paraId="46A6A485" w14:textId="77777777" w:rsidR="00B51086" w:rsidRDefault="00B51086" w:rsidP="007D77A0">
      <w:pPr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</w:pPr>
    </w:p>
    <w:p w14:paraId="2F76A917" w14:textId="77777777" w:rsidR="00B51086" w:rsidRDefault="00B51086" w:rsidP="007D77A0">
      <w:pPr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</w:pPr>
    </w:p>
    <w:p w14:paraId="50FE366D" w14:textId="77777777" w:rsidR="00B51086" w:rsidRDefault="00B51086" w:rsidP="007D77A0">
      <w:pPr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</w:pPr>
    </w:p>
    <w:p w14:paraId="7FB3BA12" w14:textId="7641AFB2" w:rsidR="00CB77EE" w:rsidRPr="00771E26" w:rsidRDefault="00CB77EE" w:rsidP="007D77A0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771E26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lastRenderedPageBreak/>
        <w:t>Tabela nr.</w:t>
      </w:r>
      <w:r w:rsidR="00BE05E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3</w:t>
      </w:r>
      <w:r w:rsidRPr="00771E26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 Shpenzimet per mallra e sherbime sipas viteve</w:t>
      </w:r>
    </w:p>
    <w:bookmarkStart w:id="3" w:name="_MON_1593319825"/>
    <w:bookmarkEnd w:id="3"/>
    <w:p w14:paraId="2CF6371B" w14:textId="7F9E2000" w:rsidR="00CB77EE" w:rsidRDefault="001802F3" w:rsidP="007D77A0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0A4FD3">
        <w:rPr>
          <w:rFonts w:ascii="Times New Roman" w:hAnsi="Times New Roman" w:cs="Times New Roman"/>
          <w:sz w:val="24"/>
          <w:szCs w:val="24"/>
          <w:lang w:val="bs-Latn-BA"/>
        </w:rPr>
        <w:object w:dxaOrig="14430" w:dyaOrig="18345" w14:anchorId="2803A4A0">
          <v:shape id="_x0000_i1028" type="#_x0000_t75" style="width:448.1pt;height:587.8pt" o:ole="">
            <v:imagedata r:id="rId15" o:title=""/>
          </v:shape>
          <o:OLEObject Type="Embed" ProgID="Excel.Sheet.12" ShapeID="_x0000_i1028" DrawAspect="Content" ObjectID="_1852960713" r:id="rId16"/>
        </w:object>
      </w:r>
    </w:p>
    <w:p w14:paraId="667F0E85" w14:textId="335CDFCE" w:rsidR="00035AB1" w:rsidRDefault="00035AB1" w:rsidP="000902E9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D02BED3" w14:textId="3D5F6817" w:rsidR="00035AB1" w:rsidRDefault="00035AB1" w:rsidP="000902E9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395776E" w14:textId="77777777" w:rsidR="00035AB1" w:rsidRPr="004C6063" w:rsidRDefault="00035AB1" w:rsidP="000902E9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41FC47DB" w14:textId="77777777" w:rsidR="006C0488" w:rsidRDefault="00CB77EE" w:rsidP="00CB77EE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87655D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Tabela nr.</w:t>
      </w:r>
      <w:r w:rsidR="00BE05E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4</w:t>
      </w:r>
      <w:r w:rsidRPr="0087655D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 Shpenzimet për Sherbime Komunale</w:t>
      </w:r>
      <w:r w:rsidRPr="000A4FD3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</w:p>
    <w:bookmarkStart w:id="4" w:name="_MON_1593101458"/>
    <w:bookmarkEnd w:id="4"/>
    <w:p w14:paraId="7CACD64E" w14:textId="19067472" w:rsidR="00CB77EE" w:rsidRDefault="008B1FCD" w:rsidP="00CB77EE">
      <w:pPr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0A4FD3">
        <w:rPr>
          <w:rFonts w:ascii="Times New Roman" w:hAnsi="Times New Roman" w:cs="Times New Roman"/>
          <w:b/>
          <w:sz w:val="24"/>
          <w:szCs w:val="24"/>
          <w:lang w:val="bs-Latn-BA"/>
        </w:rPr>
        <w:object w:dxaOrig="12300" w:dyaOrig="2775" w14:anchorId="2ECF46E2">
          <v:shape id="_x0000_i1029" type="#_x0000_t75" style="width:466.95pt;height:94.55pt" o:ole="">
            <v:imagedata r:id="rId17" o:title=""/>
          </v:shape>
          <o:OLEObject Type="Embed" ProgID="Excel.Sheet.12" ShapeID="_x0000_i1029" DrawAspect="Content" ObjectID="_1852960714" r:id="rId18"/>
        </w:object>
      </w:r>
    </w:p>
    <w:p w14:paraId="0DA663D4" w14:textId="4D8D5B70" w:rsidR="00CB77EE" w:rsidRDefault="00CB77EE" w:rsidP="00856C9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Shpenzimet komunale</w:t>
      </w:r>
      <w:r w:rsidRPr="000A4FD3">
        <w:rPr>
          <w:rFonts w:ascii="Times New Roman" w:hAnsi="Times New Roman" w:cs="Times New Roman"/>
          <w:sz w:val="24"/>
          <w:szCs w:val="24"/>
          <w:lang w:val="bs-Latn-BA"/>
        </w:rPr>
        <w:t xml:space="preserve"> p</w:t>
      </w:r>
      <w:proofErr w:type="spellStart"/>
      <w:r w:rsidRPr="000A4FD3">
        <w:rPr>
          <w:rFonts w:ascii="Times New Roman" w:hAnsi="Times New Roman" w:cs="Times New Roman"/>
          <w:sz w:val="24"/>
          <w:szCs w:val="24"/>
          <w:lang w:val="sq-AL"/>
        </w:rPr>
        <w:t>ër</w:t>
      </w:r>
      <w:proofErr w:type="spellEnd"/>
      <w:r w:rsidRPr="000A4FD3">
        <w:rPr>
          <w:rFonts w:ascii="Times New Roman" w:hAnsi="Times New Roman" w:cs="Times New Roman"/>
          <w:sz w:val="24"/>
          <w:szCs w:val="24"/>
          <w:lang w:val="sq-AL"/>
        </w:rPr>
        <w:t xml:space="preserve"> per</w:t>
      </w:r>
      <w:r>
        <w:rPr>
          <w:rFonts w:ascii="Times New Roman" w:hAnsi="Times New Roman" w:cs="Times New Roman"/>
          <w:sz w:val="24"/>
          <w:szCs w:val="24"/>
          <w:lang w:val="sq-AL"/>
        </w:rPr>
        <w:t>iudhën  raportuese janë realizuar</w:t>
      </w:r>
      <w:r w:rsidRPr="000A4FD3">
        <w:rPr>
          <w:rFonts w:ascii="Times New Roman" w:hAnsi="Times New Roman" w:cs="Times New Roman"/>
          <w:sz w:val="24"/>
          <w:szCs w:val="24"/>
          <w:lang w:val="sq-AL"/>
        </w:rPr>
        <w:t xml:space="preserve"> në shumën prej </w:t>
      </w:r>
      <w:r w:rsidR="00856C95">
        <w:rPr>
          <w:rFonts w:ascii="Times New Roman" w:hAnsi="Times New Roman" w:cs="Times New Roman"/>
          <w:sz w:val="24"/>
          <w:szCs w:val="24"/>
          <w:lang w:val="sq-AL"/>
        </w:rPr>
        <w:t>235,271.87</w:t>
      </w:r>
      <w:r w:rsidR="00D1785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50F80">
        <w:rPr>
          <w:rFonts w:ascii="Times New Roman" w:hAnsi="Times New Roman" w:cs="Times New Roman"/>
          <w:sz w:val="24"/>
          <w:szCs w:val="24"/>
          <w:lang w:val="sq-AL"/>
        </w:rPr>
        <w:t>€</w:t>
      </w:r>
      <w:r w:rsidR="00D1785D">
        <w:rPr>
          <w:rFonts w:ascii="Times New Roman" w:hAnsi="Times New Roman" w:cs="Times New Roman"/>
          <w:sz w:val="24"/>
          <w:szCs w:val="24"/>
          <w:lang w:val="sq-AL"/>
        </w:rPr>
        <w:t xml:space="preserve"> dhe janë më të larta </w:t>
      </w:r>
      <w:r>
        <w:rPr>
          <w:rFonts w:ascii="Times New Roman" w:hAnsi="Times New Roman" w:cs="Times New Roman"/>
          <w:sz w:val="24"/>
          <w:szCs w:val="24"/>
          <w:lang w:val="sq-AL"/>
        </w:rPr>
        <w:t>se shpenzimet e realizuara</w:t>
      </w:r>
      <w:r w:rsidRPr="000A4FD3">
        <w:rPr>
          <w:rFonts w:ascii="Times New Roman" w:hAnsi="Times New Roman" w:cs="Times New Roman"/>
          <w:sz w:val="24"/>
          <w:szCs w:val="24"/>
          <w:lang w:val="sq-AL"/>
        </w:rPr>
        <w:t xml:space="preserve"> në periudhën e njëjtë të viti</w:t>
      </w:r>
      <w:r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0A4FD3">
        <w:rPr>
          <w:rFonts w:ascii="Times New Roman" w:hAnsi="Times New Roman" w:cs="Times New Roman"/>
          <w:sz w:val="24"/>
          <w:szCs w:val="24"/>
          <w:lang w:val="sq-AL"/>
        </w:rPr>
        <w:t xml:space="preserve"> paraprak për </w:t>
      </w:r>
      <w:r w:rsidR="00856C95">
        <w:rPr>
          <w:rFonts w:ascii="Times New Roman" w:hAnsi="Times New Roman" w:cs="Times New Roman"/>
          <w:sz w:val="24"/>
          <w:szCs w:val="24"/>
          <w:lang w:val="sq-AL"/>
        </w:rPr>
        <w:t>41.75</w:t>
      </w:r>
      <w:r w:rsidRPr="000A4FD3">
        <w:rPr>
          <w:rFonts w:ascii="Times New Roman" w:hAnsi="Times New Roman" w:cs="Times New Roman"/>
          <w:sz w:val="24"/>
          <w:szCs w:val="24"/>
          <w:lang w:val="sq-AL"/>
        </w:rPr>
        <w:t>%.</w:t>
      </w:r>
    </w:p>
    <w:p w14:paraId="4350684C" w14:textId="77777777" w:rsidR="00CB77EE" w:rsidRDefault="00CB77EE" w:rsidP="00CB77EE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7EBE12DB" w14:textId="77777777" w:rsidR="00CB6E24" w:rsidRDefault="00CB6E24" w:rsidP="00CB77EE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CE6674C" w14:textId="77777777" w:rsidR="00CB6E24" w:rsidRPr="000A4FD3" w:rsidRDefault="00CB6E24" w:rsidP="00CB77EE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0E15C5AC" w14:textId="3536E993" w:rsidR="00CB77EE" w:rsidRPr="0087655D" w:rsidRDefault="00CB77EE" w:rsidP="00CB77EE">
      <w:pPr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87655D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Tabela nr.</w:t>
      </w:r>
      <w:r w:rsidR="00BE05E5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5</w:t>
      </w:r>
      <w:r w:rsidRPr="0087655D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 Subvencionet dhe </w:t>
      </w:r>
      <w:proofErr w:type="spellStart"/>
      <w:r w:rsidRPr="0087655D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Transferet</w:t>
      </w:r>
      <w:proofErr w:type="spellEnd"/>
      <w:r w:rsidRPr="0087655D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 </w:t>
      </w:r>
    </w:p>
    <w:bookmarkStart w:id="5" w:name="_MON_1593101902"/>
    <w:bookmarkEnd w:id="5"/>
    <w:p w14:paraId="744D2302" w14:textId="17DBEA2B" w:rsidR="00CB77EE" w:rsidRDefault="006511BF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A4FD3">
        <w:rPr>
          <w:rFonts w:ascii="Times New Roman" w:hAnsi="Times New Roman" w:cs="Times New Roman"/>
          <w:sz w:val="24"/>
          <w:szCs w:val="24"/>
          <w:lang w:val="sq-AL"/>
        </w:rPr>
        <w:object w:dxaOrig="13170" w:dyaOrig="2445" w14:anchorId="60DF297F">
          <v:shape id="_x0000_i1030" type="#_x0000_t75" style="width:463.15pt;height:83.3pt" o:ole="">
            <v:imagedata r:id="rId19" o:title=""/>
          </v:shape>
          <o:OLEObject Type="Embed" ProgID="Excel.Sheet.12" ShapeID="_x0000_i1030" DrawAspect="Content" ObjectID="_1852960715" r:id="rId20"/>
        </w:object>
      </w:r>
    </w:p>
    <w:p w14:paraId="493E8D00" w14:textId="76EF2B08" w:rsidR="00B25FB1" w:rsidRDefault="00B72D7C" w:rsidP="00B72D7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2D7C">
        <w:rPr>
          <w:rFonts w:ascii="Times New Roman" w:hAnsi="Times New Roman" w:cs="Times New Roman"/>
          <w:sz w:val="24"/>
          <w:szCs w:val="24"/>
          <w:lang w:val="sq-AL"/>
        </w:rPr>
        <w:t xml:space="preserve">Në kuadër të subvencioneve dhe </w:t>
      </w:r>
      <w:proofErr w:type="spellStart"/>
      <w:r w:rsidRPr="00B72D7C">
        <w:rPr>
          <w:rFonts w:ascii="Times New Roman" w:hAnsi="Times New Roman" w:cs="Times New Roman"/>
          <w:sz w:val="24"/>
          <w:szCs w:val="24"/>
          <w:lang w:val="sq-AL"/>
        </w:rPr>
        <w:t>transfereve</w:t>
      </w:r>
      <w:proofErr w:type="spellEnd"/>
      <w:r w:rsidRPr="00B72D7C">
        <w:rPr>
          <w:rFonts w:ascii="Times New Roman" w:hAnsi="Times New Roman" w:cs="Times New Roman"/>
          <w:sz w:val="24"/>
          <w:szCs w:val="24"/>
          <w:lang w:val="sq-AL"/>
        </w:rPr>
        <w:t>, gjatë periudhës janar–shtator 2026 është paguar shuma prej 292,389.20 €, e cila paraqet një rritje prej 3.92% krahasuar me periudhën e njëjtë raportuese të vitit paraprak.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72D7C">
        <w:rPr>
          <w:rFonts w:ascii="Times New Roman" w:hAnsi="Times New Roman" w:cs="Times New Roman"/>
          <w:sz w:val="24"/>
          <w:szCs w:val="24"/>
          <w:lang w:val="sq-AL"/>
        </w:rPr>
        <w:t xml:space="preserve">Nga kategoria e subvencioneve dhe </w:t>
      </w:r>
      <w:proofErr w:type="spellStart"/>
      <w:r w:rsidRPr="00B72D7C">
        <w:rPr>
          <w:rFonts w:ascii="Times New Roman" w:hAnsi="Times New Roman" w:cs="Times New Roman"/>
          <w:sz w:val="24"/>
          <w:szCs w:val="24"/>
          <w:lang w:val="sq-AL"/>
        </w:rPr>
        <w:t>transfereve</w:t>
      </w:r>
      <w:proofErr w:type="spellEnd"/>
      <w:r w:rsidRPr="00B72D7C">
        <w:rPr>
          <w:rFonts w:ascii="Times New Roman" w:hAnsi="Times New Roman" w:cs="Times New Roman"/>
          <w:sz w:val="24"/>
          <w:szCs w:val="24"/>
          <w:lang w:val="sq-AL"/>
        </w:rPr>
        <w:t>, gjatë kësaj periudhe kanë përfituar entitete jo publike dhe përfitues individualë.</w:t>
      </w:r>
    </w:p>
    <w:p w14:paraId="7FB4135C" w14:textId="77777777" w:rsidR="00B25FB1" w:rsidRDefault="00B25FB1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A57B2DF" w14:textId="77777777" w:rsidR="00B25FB1" w:rsidRDefault="00B25FB1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175F7FE" w14:textId="77777777" w:rsidR="00B25FB1" w:rsidRDefault="00B25FB1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5B7A317" w14:textId="77777777" w:rsidR="00B25FB1" w:rsidRDefault="00B25FB1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0F87EB2" w14:textId="77777777" w:rsidR="00B25FB1" w:rsidRDefault="00B25FB1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85CD15F" w14:textId="4EAA3709" w:rsidR="002578E2" w:rsidRDefault="002578E2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30E3CDE" w14:textId="77777777" w:rsidR="00E76621" w:rsidRDefault="00E76621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DC67B73" w14:textId="727ACC42" w:rsidR="001976D8" w:rsidRPr="00F25CE7" w:rsidRDefault="004E1D18" w:rsidP="00F60F78">
      <w:pPr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F25CE7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Përfituesit e sub</w:t>
      </w:r>
      <w:r w:rsidR="00805ADC" w:rsidRPr="00F25CE7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vencioneve për </w:t>
      </w:r>
      <w:proofErr w:type="spellStart"/>
      <w:r w:rsidR="00805ADC" w:rsidRPr="00F25CE7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periudhen</w:t>
      </w:r>
      <w:proofErr w:type="spellEnd"/>
      <w:r w:rsidR="00805ADC" w:rsidRPr="00F25CE7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 Janar-Shtator</w:t>
      </w:r>
      <w:r w:rsidR="00331D58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 202</w:t>
      </w:r>
      <w:r w:rsidR="0065236E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6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7698"/>
        <w:gridCol w:w="1657"/>
      </w:tblGrid>
      <w:tr w:rsidR="00E365E4" w:rsidRPr="00AB1775" w14:paraId="0DA39B01" w14:textId="77777777" w:rsidTr="00303A10">
        <w:trPr>
          <w:trHeight w:val="287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36CD6EDD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0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FONDI  21 DHE 22 TE HYRAT VETANAKE</w:t>
            </w:r>
          </w:p>
          <w:p w14:paraId="0222D720" w14:textId="77777777" w:rsidR="00E365E4" w:rsidRPr="00B00C22" w:rsidRDefault="00E365E4" w:rsidP="00E962F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365E4" w:rsidRPr="00AB1775" w14:paraId="5137C8D6" w14:textId="77777777" w:rsidTr="00303A10">
        <w:trPr>
          <w:trHeight w:val="197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587E2791" w14:textId="11EC8F64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0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21200  -</w:t>
            </w:r>
            <w:proofErr w:type="gramEnd"/>
            <w:r w:rsidRPr="00B00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SUBVENCIONE  PËR ENTITETE JOPUBLIKE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7AC0CAFA" w14:textId="54EC9BB0" w:rsidR="00E365E4" w:rsidRPr="00B00C22" w:rsidRDefault="00137B55" w:rsidP="00E962F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00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200,380.00</w:t>
            </w:r>
          </w:p>
        </w:tc>
      </w:tr>
      <w:tr w:rsidR="00E365E4" w:rsidRPr="00AB1775" w14:paraId="06947F1A" w14:textId="77777777" w:rsidTr="004E5374">
        <w:trPr>
          <w:trHeight w:val="224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53FAE812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QSGF P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BA5E6CF" w14:textId="4107E9A6" w:rsidR="00E365E4" w:rsidRPr="00B00C22" w:rsidRDefault="002578E2" w:rsidP="00E962FD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</w:t>
            </w:r>
            <w:r w:rsidR="00137B55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470.00</w:t>
            </w:r>
          </w:p>
        </w:tc>
      </w:tr>
      <w:tr w:rsidR="00E365E4" w:rsidRPr="00AB1775" w14:paraId="0B0B19DE" w14:textId="77777777" w:rsidTr="004E5374">
        <w:trPr>
          <w:trHeight w:val="287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719E3B5F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 AROMA FC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E58ADA9" w14:textId="5E384080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E365E4" w:rsidRPr="00AB1775" w14:paraId="61F2F45B" w14:textId="77777777" w:rsidTr="00E962FD">
        <w:trPr>
          <w:trHeight w:val="251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53EB1D56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FCDS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DD14FE5" w14:textId="2101ACAA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E365E4" w:rsidRPr="00AB1775" w14:paraId="0E77CF65" w14:textId="77777777" w:rsidTr="006670EE">
        <w:trPr>
          <w:trHeight w:val="260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3962EC72" w14:textId="280708FA" w:rsidR="00E365E4" w:rsidRPr="00B00C22" w:rsidRDefault="00137B55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KLUBI E SPORT SHARRI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3159813" w14:textId="273CBF2E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5,000.00</w:t>
            </w:r>
          </w:p>
        </w:tc>
      </w:tr>
      <w:tr w:rsidR="00E365E4" w:rsidRPr="00AB1775" w14:paraId="431A5422" w14:textId="77777777" w:rsidTr="004E5374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59A727F6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KLUBI I KUAJVE OPOJA BRESANE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CB4E74C" w14:textId="688A41B5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E365E4" w:rsidRPr="00AB1775" w14:paraId="2F6A57D7" w14:textId="77777777" w:rsidTr="00411E16">
        <w:trPr>
          <w:trHeight w:val="134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41A6A33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KLUBI I FUTB. FOOT. CLUB OPOJA DRAGASH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4691C2A" w14:textId="13737100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30,000.00</w:t>
            </w:r>
          </w:p>
        </w:tc>
      </w:tr>
      <w:tr w:rsidR="00E365E4" w:rsidRPr="00AB1775" w14:paraId="7F0B8B55" w14:textId="77777777" w:rsidTr="00411E16">
        <w:trPr>
          <w:trHeight w:val="269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DB8B21E" w14:textId="266AA816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OVL TE U</w:t>
            </w:r>
            <w:r w:rsidR="00137B55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</w:t>
            </w: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 SE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195E8A9" w14:textId="3044CB4E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2,000.00</w:t>
            </w:r>
          </w:p>
        </w:tc>
      </w:tr>
      <w:tr w:rsidR="00E365E4" w:rsidRPr="00AB1775" w14:paraId="0264B18A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8ED4A50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CULTURAL ARTISTIC ASSOCIATION BRESANA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248EACE" w14:textId="7AC89EF1" w:rsidR="00E365E4" w:rsidRPr="00B00C22" w:rsidRDefault="005B1099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45,000.00</w:t>
            </w:r>
          </w:p>
        </w:tc>
      </w:tr>
      <w:tr w:rsidR="00E365E4" w:rsidRPr="00AB1775" w14:paraId="7A34E73E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BFBA04B" w14:textId="36EC9908" w:rsidR="00E365E4" w:rsidRPr="00B00C22" w:rsidRDefault="002578E2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NVO STARS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F41610C" w14:textId="3A2031D4" w:rsidR="00E365E4" w:rsidRPr="00B00C22" w:rsidRDefault="002578E2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3,000.00</w:t>
            </w:r>
          </w:p>
        </w:tc>
      </w:tr>
      <w:tr w:rsidR="00E365E4" w:rsidRPr="00AB1775" w14:paraId="63D76E8B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A982637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ORG.KOM. E PENSIONIST.DHE E INVALI.TE PUNES DRAGASH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9FEED04" w14:textId="1686A597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E365E4" w:rsidRPr="00AB1775" w14:paraId="37763091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AB8BE42" w14:textId="43CF021D" w:rsidR="00E365E4" w:rsidRPr="00B00C22" w:rsidRDefault="002578E2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HUMAN CARE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C67DC2A" w14:textId="70B4B5A8" w:rsidR="00E365E4" w:rsidRPr="00B00C22" w:rsidRDefault="002578E2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60,000.00</w:t>
            </w:r>
          </w:p>
        </w:tc>
      </w:tr>
      <w:tr w:rsidR="00E365E4" w:rsidRPr="00AB1775" w14:paraId="08AD8778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366FA4A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OJQ KROI I MACES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09CC139" w14:textId="4C8DE758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137B55" w:rsidRPr="00AB1775" w14:paraId="3798746C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1F21A7B" w14:textId="6130427E" w:rsidR="00137B55" w:rsidRPr="00B00C22" w:rsidRDefault="00137B55" w:rsidP="00E962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KLUBI I SKITARISE ARXHENA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FEECF6D" w14:textId="1908724C" w:rsidR="00137B55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2,500.00</w:t>
            </w:r>
          </w:p>
        </w:tc>
      </w:tr>
      <w:tr w:rsidR="00E365E4" w:rsidRPr="00AB1775" w14:paraId="69B6E35A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432BF52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KRYQI I KUQ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9E24D29" w14:textId="10731953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E365E4" w:rsidRPr="00AB1775" w14:paraId="5729BB1E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83CDC26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OJQ QPDG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1D65939" w14:textId="121B47AC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E365E4" w:rsidRPr="00AB1775" w14:paraId="6699CFBE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6FC5ED0" w14:textId="77777777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SHOQATA OPERACIONI SHIGJETA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ACE4780" w14:textId="0D0D59E8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411E16" w:rsidRPr="00AB1775" w14:paraId="2AB04A91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5C3887C" w14:textId="7C855B31" w:rsidR="00411E16" w:rsidRPr="00B00C22" w:rsidRDefault="00240FCA" w:rsidP="00E962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QENDRA RINORE AVOKO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957DC6F" w14:textId="42B06ED3" w:rsidR="00411E16" w:rsidRPr="00B00C22" w:rsidRDefault="002578E2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5,000.00</w:t>
            </w:r>
          </w:p>
        </w:tc>
      </w:tr>
      <w:tr w:rsidR="00411E16" w:rsidRPr="00AB1775" w14:paraId="38DE5454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8297803" w14:textId="0BBE23A6" w:rsidR="00411E16" w:rsidRPr="00B00C22" w:rsidRDefault="002578E2" w:rsidP="00E962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SHOQATA LIQENI I BREZNËS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9EDF509" w14:textId="7BB93778" w:rsidR="00411E16" w:rsidRPr="00B00C22" w:rsidRDefault="002578E2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4,500.00</w:t>
            </w:r>
          </w:p>
        </w:tc>
      </w:tr>
      <w:tr w:rsidR="002578E2" w:rsidRPr="00AB1775" w14:paraId="29C34C2B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289BAAF" w14:textId="39938607" w:rsidR="002578E2" w:rsidRPr="00B00C22" w:rsidRDefault="002578E2" w:rsidP="00E962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KLUBI SHAHU OPOJA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8CBB3F3" w14:textId="08990A80" w:rsidR="002578E2" w:rsidRPr="00B00C22" w:rsidRDefault="002578E2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3,500.00</w:t>
            </w:r>
          </w:p>
        </w:tc>
      </w:tr>
      <w:tr w:rsidR="00E856E9" w:rsidRPr="00AB1775" w14:paraId="6D388161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D141BD2" w14:textId="4BF4130B" w:rsidR="00E856E9" w:rsidRPr="00B00C22" w:rsidRDefault="00E856E9" w:rsidP="00E962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KMESH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77C0E2B" w14:textId="74DAB9A2" w:rsidR="00E856E9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137B55" w:rsidRPr="00AB1775" w14:paraId="57438F9F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03AB3DA" w14:textId="467A9E93" w:rsidR="00137B55" w:rsidRPr="00B00C22" w:rsidRDefault="00137B55" w:rsidP="00E962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KLUBI I BASKETBOLLIT SHARRI BRESANE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71261ED" w14:textId="6CD7362C" w:rsidR="00137B55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137B55" w:rsidRPr="00AB1775" w14:paraId="0AA728C4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9EA9789" w14:textId="2FB2B40B" w:rsidR="00137B55" w:rsidRPr="00B00C22" w:rsidRDefault="00137B55" w:rsidP="00E962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SHOQRIA KULTURORE ARTISTIKE HAREJA OPOJË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7C42409" w14:textId="54E8361F" w:rsidR="00137B55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137B55" w:rsidRPr="00AB1775" w14:paraId="2CE8F4E8" w14:textId="77777777" w:rsidTr="00411E16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C7889FC" w14:textId="1AE4B1FF" w:rsidR="00137B55" w:rsidRPr="00B00C22" w:rsidRDefault="00137B55" w:rsidP="00E962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KLUBI I CIKLIZMIT OPOJA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7525738" w14:textId="42A18E64" w:rsidR="00137B55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  <w:r w:rsidR="002578E2" w:rsidRPr="00B00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  <w:tr w:rsidR="00E365E4" w:rsidRPr="00AB1775" w14:paraId="12DB9581" w14:textId="77777777" w:rsidTr="00303A10">
        <w:trPr>
          <w:trHeight w:val="23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5E5BA6CE" w14:textId="4880255F" w:rsidR="00E365E4" w:rsidRPr="00B00C22" w:rsidRDefault="00E365E4" w:rsidP="00E962F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00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22200  -</w:t>
            </w:r>
            <w:proofErr w:type="gramEnd"/>
            <w:r w:rsidRPr="00B00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PAGESA PËR PËRFITUESIT INDIVIDUAL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7D1B1402" w14:textId="0D95C255" w:rsidR="00E365E4" w:rsidRPr="00B00C22" w:rsidRDefault="00137B55" w:rsidP="00E962FD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0C2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92,009.20</w:t>
            </w:r>
          </w:p>
        </w:tc>
      </w:tr>
      <w:tr w:rsidR="00E365E4" w:rsidRPr="00AB1775" w14:paraId="230A1C9F" w14:textId="77777777" w:rsidTr="00303A10">
        <w:trPr>
          <w:trHeight w:val="53"/>
        </w:trPr>
        <w:tc>
          <w:tcPr>
            <w:tcW w:w="7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0D03243F" w14:textId="725E1F07" w:rsidR="00E365E4" w:rsidRPr="00F41E38" w:rsidRDefault="00E365E4" w:rsidP="00F41E3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1E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TOTALI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BDD6EE" w:themeFill="accent1" w:themeFillTint="66"/>
            <w:vAlign w:val="center"/>
            <w:hideMark/>
          </w:tcPr>
          <w:p w14:paraId="4C924912" w14:textId="2D7A4BF6" w:rsidR="00E365E4" w:rsidRPr="00F41E38" w:rsidRDefault="00137B55" w:rsidP="00E962FD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1E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q-AL"/>
              </w:rPr>
              <w:t>292,389.20</w:t>
            </w:r>
          </w:p>
        </w:tc>
      </w:tr>
    </w:tbl>
    <w:p w14:paraId="78FA7B58" w14:textId="56BEEEDF" w:rsidR="00A97672" w:rsidRDefault="00A97672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75DEC1AB" w14:textId="7DB8A318" w:rsidR="00E962FD" w:rsidRDefault="00E962FD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2F55D82A" w14:textId="0B529442" w:rsidR="00E962FD" w:rsidRDefault="00E962FD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7A0E6903" w14:textId="15DF8B68" w:rsidR="00E962FD" w:rsidRDefault="00E962FD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3BF3DD3D" w14:textId="157B3971" w:rsidR="00E962FD" w:rsidRDefault="00E962FD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33575415" w14:textId="38416DAA" w:rsidR="00E962FD" w:rsidRDefault="00E962FD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535CBDD4" w14:textId="0AB2C46F" w:rsidR="00E962FD" w:rsidRDefault="00E962FD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0726902C" w14:textId="77777777" w:rsidR="00F33DDF" w:rsidRDefault="00F33DDF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09DF9AD6" w14:textId="00F4F994" w:rsidR="00E962FD" w:rsidRDefault="00E962FD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51174C5A" w14:textId="77777777" w:rsidR="001976D8" w:rsidRDefault="001976D8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4131DAA2" w14:textId="4105076B" w:rsidR="00CB77EE" w:rsidRPr="009D2EB1" w:rsidRDefault="00CB77EE" w:rsidP="00CB77E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9D2EB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lastRenderedPageBreak/>
        <w:t xml:space="preserve">Tabela </w:t>
      </w:r>
      <w:proofErr w:type="spellStart"/>
      <w:r w:rsidRPr="009D2EB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nr</w:t>
      </w:r>
      <w:proofErr w:type="spellEnd"/>
      <w:r w:rsidRPr="009D2EB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 </w:t>
      </w:r>
      <w:r w:rsidR="00BE05E5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6</w:t>
      </w:r>
      <w:r w:rsidRPr="009D2EB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 Shpenzimet për Investime Kapitale Janar</w:t>
      </w:r>
      <w:r w:rsidR="000E4CC2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-</w:t>
      </w:r>
      <w:r w:rsidR="00331D58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Shtator-202</w:t>
      </w:r>
      <w:r w:rsidR="007E6ED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6</w:t>
      </w:r>
    </w:p>
    <w:bookmarkStart w:id="6" w:name="_MON_1593266872"/>
    <w:bookmarkEnd w:id="6"/>
    <w:p w14:paraId="309D58E9" w14:textId="4CC05C6A" w:rsidR="00CB77EE" w:rsidRPr="000A4FD3" w:rsidRDefault="00A52545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A4FD3">
        <w:rPr>
          <w:rFonts w:ascii="Times New Roman" w:hAnsi="Times New Roman" w:cs="Times New Roman"/>
        </w:rPr>
        <w:object w:dxaOrig="13425" w:dyaOrig="9240" w14:anchorId="6C47EA14">
          <v:shape id="_x0000_i1031" type="#_x0000_t75" style="width:468.55pt;height:286.4pt" o:ole="">
            <v:imagedata r:id="rId21" o:title=""/>
          </v:shape>
          <o:OLEObject Type="Embed" ProgID="Excel.Sheet.12" ShapeID="_x0000_i1031" DrawAspect="Content" ObjectID="_1852960716" r:id="rId22"/>
        </w:object>
      </w:r>
    </w:p>
    <w:p w14:paraId="55203FD0" w14:textId="77777777" w:rsidR="00427C5A" w:rsidRPr="00427C5A" w:rsidRDefault="00427C5A" w:rsidP="00427C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Shpenzimet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investime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kapitale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gjatë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periudhës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raportuese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janar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shtator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2026,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realizuar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shumën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2,124,618.86 €.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Këto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shpenzime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orientuar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realizimin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projekteve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ndryshme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kapitale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përfshirë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>:</w:t>
      </w:r>
    </w:p>
    <w:p w14:paraId="513CE853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objektet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arsimore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shëndetësore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8A9A939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objektet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kulturore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CDA6DC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fushat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sportive; </w:t>
      </w:r>
    </w:p>
    <w:p w14:paraId="5F86ED68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ndriçimin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64EA46B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ndërtimin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rehabilitimin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urave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2067D75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ndërtimin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rehabilitimin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rrugëve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E07AA26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kanalizimin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ujësjellësin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71759EF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parqet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hapësirat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E1EF7B" w14:textId="77777777" w:rsidR="00427C5A" w:rsidRPr="00427C5A" w:rsidRDefault="00427C5A" w:rsidP="002E58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projekte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infrastrukturore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81BC65" w14:textId="77777777" w:rsidR="00E962FD" w:rsidRDefault="00427C5A" w:rsidP="00E962F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C5A">
        <w:rPr>
          <w:rFonts w:ascii="Times New Roman" w:hAnsi="Times New Roman" w:cs="Times New Roman"/>
          <w:sz w:val="24"/>
          <w:szCs w:val="24"/>
        </w:rPr>
        <w:t>Realizimi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projekteve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kapitale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raportuese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paraqet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ulje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prej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0.91%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krahasuar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njëjtë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vitit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C5A">
        <w:rPr>
          <w:rFonts w:ascii="Times New Roman" w:hAnsi="Times New Roman" w:cs="Times New Roman"/>
          <w:sz w:val="24"/>
          <w:szCs w:val="24"/>
        </w:rPr>
        <w:t>paraprak</w:t>
      </w:r>
      <w:proofErr w:type="spellEnd"/>
      <w:r w:rsidRPr="00427C5A">
        <w:rPr>
          <w:rFonts w:ascii="Times New Roman" w:hAnsi="Times New Roman" w:cs="Times New Roman"/>
          <w:sz w:val="24"/>
          <w:szCs w:val="24"/>
        </w:rPr>
        <w:t>.</w:t>
      </w:r>
    </w:p>
    <w:p w14:paraId="0001A100" w14:textId="11F5105F" w:rsidR="00E424E1" w:rsidRPr="00554D9C" w:rsidRDefault="00ED02AD" w:rsidP="00E962FD">
      <w:pPr>
        <w:jc w:val="both"/>
        <w:rPr>
          <w:rFonts w:ascii="Times New Roman" w:hAnsi="Times New Roman" w:cs="Times New Roman"/>
          <w:sz w:val="24"/>
          <w:szCs w:val="24"/>
        </w:rPr>
      </w:pPr>
      <w:r w:rsidRPr="00811D6D">
        <w:rPr>
          <w:rFonts w:ascii="Times New Roman" w:hAnsi="Times New Roman" w:cs="Times New Roman"/>
          <w:b/>
          <w:u w:val="single"/>
          <w:lang w:val="sq-AL"/>
        </w:rPr>
        <w:lastRenderedPageBreak/>
        <w:t>Lista e projekteve kapitale te realizuara ne periudhën Janar-Shtator 202</w:t>
      </w:r>
      <w:r w:rsidR="007E6ED1">
        <w:rPr>
          <w:rFonts w:ascii="Times New Roman" w:hAnsi="Times New Roman" w:cs="Times New Roman"/>
          <w:b/>
          <w:u w:val="single"/>
          <w:lang w:val="sq-AL"/>
        </w:rPr>
        <w:t>6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10186"/>
        <w:gridCol w:w="1424"/>
      </w:tblGrid>
      <w:tr w:rsidR="00554D9C" w:rsidRPr="00E47181" w14:paraId="54EC4785" w14:textId="77777777" w:rsidTr="00330271">
        <w:tc>
          <w:tcPr>
            <w:tcW w:w="10305" w:type="dxa"/>
            <w:shd w:val="clear" w:color="auto" w:fill="BDD6EE" w:themeFill="accent1" w:themeFillTint="66"/>
            <w:hideMark/>
          </w:tcPr>
          <w:p w14:paraId="2BB35EFB" w14:textId="77777777" w:rsidR="00E47181" w:rsidRPr="00E47181" w:rsidRDefault="00E47181" w:rsidP="00E4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7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Emrat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Projekteve</w:t>
            </w:r>
            <w:proofErr w:type="spellEnd"/>
          </w:p>
        </w:tc>
        <w:tc>
          <w:tcPr>
            <w:tcW w:w="1305" w:type="dxa"/>
            <w:shd w:val="clear" w:color="auto" w:fill="BDD6EE" w:themeFill="accent1" w:themeFillTint="66"/>
            <w:hideMark/>
          </w:tcPr>
          <w:p w14:paraId="1B4F869F" w14:textId="77777777" w:rsidR="00E47181" w:rsidRPr="00E47181" w:rsidRDefault="00E47181" w:rsidP="00E47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47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Shuma</w:t>
            </w:r>
            <w:proofErr w:type="spellEnd"/>
          </w:p>
        </w:tc>
      </w:tr>
      <w:tr w:rsidR="00554D9C" w:rsidRPr="00E47181" w14:paraId="6A655F44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07809748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50638 -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Nyjeve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Sanitare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Hapësirës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Multi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Funksionale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SHML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Ruzhdi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Berisha</w:t>
            </w:r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6B385016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19,010.31</w:t>
            </w:r>
          </w:p>
        </w:tc>
      </w:tr>
      <w:tr w:rsidR="00554D9C" w:rsidRPr="00E47181" w14:paraId="769DF0E3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4E049688" w14:textId="2B1C67B5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55833 -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Renovimi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QMF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AMF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Fshatrat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Gores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Restelic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Brod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Rap</w:t>
            </w:r>
            <w:r w:rsidR="00554D9C"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>q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210FCFA7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30,557.45</w:t>
            </w:r>
          </w:p>
        </w:tc>
      </w:tr>
      <w:tr w:rsidR="00554D9C" w:rsidRPr="00E47181" w14:paraId="5EEE6F76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242F2FA6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55996 -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Shtëpisë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Turistike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Vendi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Quajtur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Rudina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Brod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4143BE75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8,719.50</w:t>
            </w:r>
          </w:p>
        </w:tc>
      </w:tr>
      <w:tr w:rsidR="00554D9C" w:rsidRPr="00E47181" w14:paraId="4C33C895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7C36DD5A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52354 -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Stadiumit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Blaç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5FD6BD94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70,000.00</w:t>
            </w:r>
          </w:p>
        </w:tc>
      </w:tr>
      <w:tr w:rsidR="00554D9C" w:rsidRPr="00E47181" w14:paraId="284E0797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79A2D298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52410 -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Stadiumit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Krevecices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Pllav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76760295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77,063.50</w:t>
            </w:r>
          </w:p>
        </w:tc>
      </w:tr>
      <w:tr w:rsidR="00554D9C" w:rsidRPr="00E47181" w14:paraId="2C6722E7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5485F044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56000 -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Terreneve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Sportive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Lubovisht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315F3453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13,974.14</w:t>
            </w:r>
          </w:p>
        </w:tc>
      </w:tr>
      <w:tr w:rsidR="00554D9C" w:rsidRPr="00E47181" w14:paraId="385B338D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0BB2CE17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56238 -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Stadiumit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Restelic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6598F77C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26,208.26</w:t>
            </w:r>
          </w:p>
        </w:tc>
      </w:tr>
      <w:tr w:rsidR="00554D9C" w:rsidRPr="00E47181" w14:paraId="7C3BCF30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1DD58A75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56081 -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Bashkfinacimi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Projekteve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me Donator me MZHR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MAPL</w:t>
            </w:r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242D6300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2,420.00</w:t>
            </w:r>
          </w:p>
        </w:tc>
      </w:tr>
      <w:tr w:rsidR="00554D9C" w:rsidRPr="00E47181" w14:paraId="6B266356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1D885CA0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20897 -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Gorni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Most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Visok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Zavor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Restelic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13562717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96,000.00</w:t>
            </w:r>
          </w:p>
        </w:tc>
      </w:tr>
      <w:tr w:rsidR="00554D9C" w:rsidRPr="00E47181" w14:paraId="274679B7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3ABDCD1C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20899 -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Infrastrukturës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Rrugore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Vendin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Studenec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Beferidec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Kerstec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1E72702F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28,832.28</w:t>
            </w:r>
          </w:p>
        </w:tc>
      </w:tr>
      <w:tr w:rsidR="00554D9C" w:rsidRPr="00E47181" w14:paraId="468D3A91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55B835A0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43306 -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Murit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Mbrojtës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F.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Mlike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16EE144B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16,767.20</w:t>
            </w:r>
          </w:p>
        </w:tc>
      </w:tr>
      <w:tr w:rsidR="00554D9C" w:rsidRPr="00E47181" w14:paraId="29DB3B08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330CA4CB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46873 -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Zym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071ACA9A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20,000.00</w:t>
            </w:r>
          </w:p>
        </w:tc>
      </w:tr>
      <w:tr w:rsidR="00554D9C" w:rsidRPr="00E47181" w14:paraId="1AE30A5D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5A746783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46897 -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Pllajnik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3EB402FA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30,804.62</w:t>
            </w:r>
          </w:p>
        </w:tc>
      </w:tr>
      <w:tr w:rsidR="00554D9C" w:rsidRPr="00E47181" w14:paraId="650A3817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13114796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47764 -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Rregullimi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Infrastrukturës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Përcjellëse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Zlipotok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18F40901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40,000.00</w:t>
            </w:r>
          </w:p>
        </w:tc>
      </w:tr>
      <w:tr w:rsidR="00554D9C" w:rsidRPr="00E47181" w14:paraId="0E226223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5416A432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49307 -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Murit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Mbrojtës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Glloboçicë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03A5E3D7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31,229.00</w:t>
            </w:r>
          </w:p>
        </w:tc>
      </w:tr>
      <w:tr w:rsidR="00554D9C" w:rsidRPr="00E47181" w14:paraId="22E2AF4C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581B8093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49499 -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Infrastrukturës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Përcjellëse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Shajne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32207985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40,000.00</w:t>
            </w:r>
          </w:p>
        </w:tc>
      </w:tr>
      <w:tr w:rsidR="00554D9C" w:rsidRPr="00E47181" w14:paraId="0E3437DF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6D6BB120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52423 -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Rregullimi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Infrastrukturës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Përcjellëse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Qupino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Brod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57771382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80,000.00</w:t>
            </w:r>
          </w:p>
        </w:tc>
      </w:tr>
      <w:tr w:rsidR="00554D9C" w:rsidRPr="00E47181" w14:paraId="01712495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04503118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52426 -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Hapja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Prekoreka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Krushev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13781959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65,609.45</w:t>
            </w:r>
          </w:p>
        </w:tc>
      </w:tr>
      <w:tr w:rsidR="00554D9C" w:rsidRPr="00E47181" w14:paraId="5405B8CB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6C9512E9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52742 -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Varrezat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Zaplluxhe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Mahall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Rrenak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Tumqine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Xhamia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2E0369FC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3,724.44</w:t>
            </w:r>
          </w:p>
        </w:tc>
      </w:tr>
      <w:tr w:rsidR="00554D9C" w:rsidRPr="00E47181" w14:paraId="2F9845A8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7A8F3230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53308 -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Kanalizimit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Brezne-Likeni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Brezne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62855199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263,748.50</w:t>
            </w:r>
          </w:p>
        </w:tc>
      </w:tr>
      <w:tr w:rsidR="00554D9C" w:rsidRPr="00E47181" w14:paraId="68AEB06B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7FB50728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54881 -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Qendra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Buzez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5EE09486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17,000.00</w:t>
            </w:r>
          </w:p>
        </w:tc>
      </w:tr>
      <w:tr w:rsidR="00554D9C" w:rsidRPr="00E47181" w14:paraId="6054DA85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10B2ED9D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55958 -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Murit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Mbrojtës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Rreth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Lumit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Kuk</w:t>
            </w:r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3B52535D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20,000.00</w:t>
            </w:r>
          </w:p>
        </w:tc>
      </w:tr>
      <w:tr w:rsidR="00554D9C" w:rsidRPr="00E47181" w14:paraId="1AC282E9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325001F3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55962 -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Hapja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Trasimi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Kuk-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Kosav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426794C1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94,184.71</w:t>
            </w:r>
          </w:p>
        </w:tc>
      </w:tr>
      <w:tr w:rsidR="00554D9C" w:rsidRPr="00E47181" w14:paraId="45D71A4E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3324F378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55971 -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Hapja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Kahë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Likeni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Fusha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Qendër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Brrut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2B9D1FBB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49,276.99</w:t>
            </w:r>
          </w:p>
        </w:tc>
      </w:tr>
      <w:tr w:rsidR="00554D9C" w:rsidRPr="00E47181" w14:paraId="430E328E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68190637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56038 -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Murit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Mbrojtës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Peterce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),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Qendrës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Radesha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Epërme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)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Vendosja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Mbrojtësve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Elastik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Branika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)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Radeshë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23104AB1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50,000.00</w:t>
            </w:r>
          </w:p>
        </w:tc>
      </w:tr>
      <w:tr w:rsidR="00554D9C" w:rsidRPr="00E47181" w14:paraId="4ECB7C21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12B64BA7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92236 -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Granti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Performancë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Komunale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2025,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Trotuareve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Bresan-Zaplluxhe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768105E1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6,105.17</w:t>
            </w:r>
          </w:p>
        </w:tc>
      </w:tr>
      <w:tr w:rsidR="00554D9C" w:rsidRPr="00E47181" w14:paraId="59CC9DC8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6F65CD56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55966 -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Kanalizimit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Ujësjellësit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Qendër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Kapre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2F8343CB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17,683.85</w:t>
            </w:r>
          </w:p>
        </w:tc>
      </w:tr>
      <w:tr w:rsidR="00554D9C" w:rsidRPr="00E47181" w14:paraId="3DE87DC6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19CDF619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56009 -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Impiantit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Ujërat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Zeza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Mullinit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Brezne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0D66DAE7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26,954.08</w:t>
            </w:r>
          </w:p>
        </w:tc>
      </w:tr>
      <w:tr w:rsidR="00554D9C" w:rsidRPr="00E47181" w14:paraId="4342355E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1B2DF511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53472 -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Ujësjellësit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Kryesor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Dragash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Xerxë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Rrençë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Kapër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Etj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4D1F4260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159,544.96</w:t>
            </w:r>
          </w:p>
        </w:tc>
      </w:tr>
      <w:tr w:rsidR="00554D9C" w:rsidRPr="00E47181" w14:paraId="52AEA186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5E061E7B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54753 -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Impiantit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Pastrimin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Filtrimin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Ujit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Burimin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Lumit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Radesha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Radesh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2BCC2B87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125,106.27</w:t>
            </w:r>
          </w:p>
        </w:tc>
      </w:tr>
      <w:tr w:rsidR="00554D9C" w:rsidRPr="00E47181" w14:paraId="235C8D57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10777676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54866 -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Ujëmbledhësve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Vendin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Guri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Gat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Del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Ujë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Gurëst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Përdardhëm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Kuk</w:t>
            </w:r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52084C1B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25,000.00</w:t>
            </w:r>
          </w:p>
        </w:tc>
      </w:tr>
      <w:tr w:rsidR="00554D9C" w:rsidRPr="00E47181" w14:paraId="72985379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30A6FACE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56240 -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Rezervarit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Ujit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mbi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Zabel,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Shtrimi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Rrjetit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Kubëzimi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Rrugëve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Sharra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Smonica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Bellobrad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10F06D28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50,000.00</w:t>
            </w:r>
          </w:p>
        </w:tc>
      </w:tr>
      <w:tr w:rsidR="00554D9C" w:rsidRPr="00E47181" w14:paraId="6D18896C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58C72EC9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55917 -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Ndriçimi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Publik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Qendër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Kuklibeg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6C5AA929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19,976.00</w:t>
            </w:r>
          </w:p>
        </w:tc>
      </w:tr>
      <w:tr w:rsidR="00554D9C" w:rsidRPr="00E47181" w14:paraId="610757EA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615CD411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55972 -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Ndriçimi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Publik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Qendër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Pllavë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4140764E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44,975.50</w:t>
            </w:r>
          </w:p>
        </w:tc>
      </w:tr>
      <w:tr w:rsidR="00554D9C" w:rsidRPr="00E47181" w14:paraId="321C707B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71C49415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56081 -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Bashkfinacimi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Projekteve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me Donator me MZHR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dhe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MAPL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Pajisjet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Gjenerimit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Energjisë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Elektrike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1D71CEEF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170,418.39</w:t>
            </w:r>
          </w:p>
        </w:tc>
      </w:tr>
      <w:tr w:rsidR="00554D9C" w:rsidRPr="00E47181" w14:paraId="50FAE31F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0813E75E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53209 -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Ndërtimi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Themeleve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të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Shkollës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në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Fshatin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Zgatar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Shpronësim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7E9FBBF7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30,000.00</w:t>
            </w:r>
          </w:p>
        </w:tc>
      </w:tr>
      <w:tr w:rsidR="00554D9C" w:rsidRPr="00E47181" w14:paraId="2FF5977C" w14:textId="77777777" w:rsidTr="00330271">
        <w:tc>
          <w:tcPr>
            <w:tcW w:w="10305" w:type="dxa"/>
            <w:shd w:val="clear" w:color="auto" w:fill="DEEAF6" w:themeFill="accent1" w:themeFillTint="33"/>
            <w:hideMark/>
          </w:tcPr>
          <w:p w14:paraId="43E807C9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34000 -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Pagesat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Sipas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Vendimeve</w:t>
            </w:r>
            <w:proofErr w:type="spellEnd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Gjyqësore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  <w:hideMark/>
          </w:tcPr>
          <w:p w14:paraId="377F7699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sz w:val="23"/>
                <w:szCs w:val="23"/>
              </w:rPr>
              <w:t>250,724.41</w:t>
            </w:r>
          </w:p>
        </w:tc>
      </w:tr>
      <w:tr w:rsidR="00E47181" w:rsidRPr="00E47181" w14:paraId="6C617A34" w14:textId="77777777" w:rsidTr="00330271">
        <w:tc>
          <w:tcPr>
            <w:tcW w:w="10305" w:type="dxa"/>
            <w:shd w:val="clear" w:color="auto" w:fill="DEEAF6" w:themeFill="accent1" w:themeFillTint="33"/>
          </w:tcPr>
          <w:p w14:paraId="22C159B9" w14:textId="5FFD6595" w:rsidR="00E47181" w:rsidRPr="00554D9C" w:rsidRDefault="00554D9C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31240-Parqet </w:t>
            </w:r>
            <w:proofErr w:type="spellStart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>Kthimi</w:t>
            </w:r>
            <w:proofErr w:type="spellEnd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proofErr w:type="spellEnd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>mjeteve</w:t>
            </w:r>
            <w:proofErr w:type="spellEnd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>tek</w:t>
            </w:r>
            <w:proofErr w:type="spellEnd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>Ambasada</w:t>
            </w:r>
            <w:proofErr w:type="spellEnd"/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4E5374">
              <w:rPr>
                <w:rFonts w:ascii="Times New Roman" w:eastAsia="Times New Roman" w:hAnsi="Times New Roman" w:cs="Times New Roman"/>
                <w:sz w:val="23"/>
                <w:szCs w:val="23"/>
              </w:rPr>
              <w:t>S</w:t>
            </w:r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>llovake</w:t>
            </w:r>
            <w:proofErr w:type="spellEnd"/>
          </w:p>
        </w:tc>
        <w:tc>
          <w:tcPr>
            <w:tcW w:w="1305" w:type="dxa"/>
            <w:shd w:val="clear" w:color="auto" w:fill="DEEAF6" w:themeFill="accent1" w:themeFillTint="33"/>
          </w:tcPr>
          <w:p w14:paraId="6E9BDC5B" w14:textId="3444171E" w:rsidR="00E47181" w:rsidRPr="00554D9C" w:rsidRDefault="00554D9C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54D9C">
              <w:rPr>
                <w:rFonts w:ascii="Times New Roman" w:eastAsia="Times New Roman" w:hAnsi="Times New Roman" w:cs="Times New Roman"/>
                <w:sz w:val="23"/>
                <w:szCs w:val="23"/>
              </w:rPr>
              <w:t>2,999.98</w:t>
            </w:r>
          </w:p>
        </w:tc>
      </w:tr>
      <w:tr w:rsidR="00554D9C" w:rsidRPr="00E47181" w14:paraId="31C79112" w14:textId="77777777" w:rsidTr="00330271">
        <w:tc>
          <w:tcPr>
            <w:tcW w:w="10305" w:type="dxa"/>
            <w:shd w:val="clear" w:color="auto" w:fill="BDD6EE" w:themeFill="accent1" w:themeFillTint="66"/>
            <w:hideMark/>
          </w:tcPr>
          <w:p w14:paraId="7BC149F5" w14:textId="77777777" w:rsidR="00E47181" w:rsidRPr="00E47181" w:rsidRDefault="00E47181" w:rsidP="00E4718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TOTALI</w:t>
            </w:r>
          </w:p>
        </w:tc>
        <w:tc>
          <w:tcPr>
            <w:tcW w:w="1305" w:type="dxa"/>
            <w:shd w:val="clear" w:color="auto" w:fill="BDD6EE" w:themeFill="accent1" w:themeFillTint="66"/>
            <w:hideMark/>
          </w:tcPr>
          <w:p w14:paraId="413F3B02" w14:textId="77777777" w:rsidR="00E47181" w:rsidRPr="00E47181" w:rsidRDefault="00E47181" w:rsidP="00554D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718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2,124,618.86</w:t>
            </w:r>
          </w:p>
        </w:tc>
      </w:tr>
    </w:tbl>
    <w:p w14:paraId="2E5BAEAF" w14:textId="77777777" w:rsidR="00554D9C" w:rsidRDefault="00554D9C" w:rsidP="00CB77EE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sq-AL"/>
        </w:rPr>
      </w:pPr>
    </w:p>
    <w:p w14:paraId="598A24A3" w14:textId="522C2001" w:rsidR="00CB77EE" w:rsidRPr="00770704" w:rsidRDefault="00CB77EE" w:rsidP="00CB77E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770704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Tabela nr.</w:t>
      </w:r>
      <w:r w:rsidR="00BE05E5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7</w:t>
      </w:r>
      <w:r w:rsidRPr="00770704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 Përmbledhja e sh</w:t>
      </w:r>
      <w:r w:rsidR="007C11A5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penzimeve  të periudhës Janar-</w:t>
      </w:r>
      <w:r w:rsidR="00E424E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Shtator-202</w:t>
      </w:r>
      <w:r w:rsidR="007E6ED1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6</w:t>
      </w:r>
    </w:p>
    <w:bookmarkStart w:id="7" w:name="_MON_1592942823"/>
    <w:bookmarkEnd w:id="7"/>
    <w:p w14:paraId="23AC5E6E" w14:textId="738B2D82" w:rsidR="00CB77EE" w:rsidRDefault="00A52545" w:rsidP="00CB77E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A4FD3">
        <w:rPr>
          <w:rFonts w:ascii="Times New Roman" w:hAnsi="Times New Roman" w:cs="Times New Roman"/>
          <w:b/>
          <w:sz w:val="24"/>
          <w:szCs w:val="24"/>
          <w:lang w:val="sq-AL"/>
        </w:rPr>
        <w:object w:dxaOrig="11610" w:dyaOrig="2850" w14:anchorId="1DEBE9DE">
          <v:shape id="_x0000_i1032" type="#_x0000_t75" style="width:463.7pt;height:109.6pt" o:ole="">
            <v:imagedata r:id="rId23" o:title=""/>
          </v:shape>
          <o:OLEObject Type="Embed" ProgID="Excel.Sheet.12" ShapeID="_x0000_i1032" DrawAspect="Content" ObjectID="_1852960717" r:id="rId24"/>
        </w:object>
      </w:r>
    </w:p>
    <w:p w14:paraId="26AF61CD" w14:textId="4FA62A60" w:rsidR="00CB77EE" w:rsidRPr="00AD72E5" w:rsidRDefault="00AD72E5" w:rsidP="00CB77EE">
      <w:pPr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AD72E5">
        <w:rPr>
          <w:rFonts w:ascii="Times New Roman" w:hAnsi="Times New Roman" w:cs="Times New Roman"/>
          <w:bCs/>
          <w:sz w:val="24"/>
          <w:szCs w:val="24"/>
          <w:lang w:val="sq-AL"/>
        </w:rPr>
        <w:t>Nga analiza e të dhënave të paraqitura n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a</w:t>
      </w:r>
      <w:r w:rsidRPr="00AD72E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rezulton se shuma e përgjithshme e shpenzimeve të realizuara sipas kategorive buxhetore, në periudhën raportuese, është më e lartë për 10.55%, krahasuar me periudhën e njëjtë të vitit paraprak. Ky trend paraqet një rritje të nivelit të realizimit të shpenzimeve buxhetore në periudhën raportuese.</w:t>
      </w:r>
    </w:p>
    <w:p w14:paraId="3147C606" w14:textId="74BFC50D" w:rsidR="00CB77EE" w:rsidRPr="00C266BE" w:rsidRDefault="00CB77EE" w:rsidP="00C266B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11D07247" w14:textId="7953F2C7" w:rsidR="00F60F78" w:rsidRDefault="00F60F78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495ABB7" w14:textId="29FF5264" w:rsidR="00A95D67" w:rsidRDefault="00A95D67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3088126" w14:textId="384F58D6" w:rsidR="00052DBF" w:rsidRDefault="00052DB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70FCEE6" w14:textId="52349A9E" w:rsidR="00052DBF" w:rsidRDefault="00052DB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71C6F46" w14:textId="28E59C09" w:rsidR="00EB426F" w:rsidRDefault="00EB426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B9FC350" w14:textId="0B1496D4" w:rsidR="00EB426F" w:rsidRDefault="00EB426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FEAF06C" w14:textId="63163BEB" w:rsidR="00EB426F" w:rsidRDefault="00EB426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7059AA8" w14:textId="5D0B1BA3" w:rsidR="00EB426F" w:rsidRDefault="00EB426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E3018AE" w14:textId="662F843B" w:rsidR="00EB426F" w:rsidRDefault="00EB426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7F0AE0A" w14:textId="775190F8" w:rsidR="00EB426F" w:rsidRDefault="00EB426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A6D519B" w14:textId="168BADAC" w:rsidR="00EB426F" w:rsidRDefault="00EB426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79261BA" w14:textId="77777777" w:rsidR="00491EB4" w:rsidRDefault="00491EB4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D94140A" w14:textId="77777777" w:rsidR="00052DBF" w:rsidRDefault="00052DBF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5070F20" w14:textId="77777777" w:rsidR="002A1C83" w:rsidRDefault="002A1C83" w:rsidP="00825947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C3CA701" w14:textId="77777777" w:rsidR="00825947" w:rsidRPr="000A4FD3" w:rsidRDefault="00825947" w:rsidP="0082594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A4FD3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 xml:space="preserve">TE HYRAT VETANAKE </w:t>
      </w:r>
    </w:p>
    <w:p w14:paraId="12E45CD0" w14:textId="5D8CB04A" w:rsidR="00A95D67" w:rsidRPr="00A95D67" w:rsidRDefault="00A95D67" w:rsidP="00A95D6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Sipas </w:t>
      </w:r>
      <w:r>
        <w:rPr>
          <w:rFonts w:ascii="Times New Roman" w:hAnsi="Times New Roman" w:cs="Times New Roman"/>
          <w:sz w:val="24"/>
          <w:szCs w:val="24"/>
          <w:lang w:val="sq-AL"/>
        </w:rPr>
        <w:t>Ligjit</w:t>
      </w:r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mbi Buxhetin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të viti 2026</w:t>
      </w:r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të hyrat </w:t>
      </w:r>
      <w:proofErr w:type="spellStart"/>
      <w:r w:rsidRPr="00A95D67">
        <w:rPr>
          <w:rFonts w:ascii="Times New Roman" w:hAnsi="Times New Roman" w:cs="Times New Roman"/>
          <w:sz w:val="24"/>
          <w:szCs w:val="24"/>
          <w:lang w:val="sq-AL"/>
        </w:rPr>
        <w:t>vetanake</w:t>
      </w:r>
      <w:proofErr w:type="spellEnd"/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janë planifikuar në shumën prej 589,728.00 €. Gjatë periudhës raportuese, të hyrat </w:t>
      </w:r>
      <w:proofErr w:type="spellStart"/>
      <w:r w:rsidRPr="00A95D67">
        <w:rPr>
          <w:rFonts w:ascii="Times New Roman" w:hAnsi="Times New Roman" w:cs="Times New Roman"/>
          <w:sz w:val="24"/>
          <w:szCs w:val="24"/>
          <w:lang w:val="sq-AL"/>
        </w:rPr>
        <w:t>vetanake</w:t>
      </w:r>
      <w:proofErr w:type="spellEnd"/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janë realizuar në shumën prej 427,782.39 €, që përfaqëson 73% të shumës së planifikuar për këtë kategori të </w:t>
      </w:r>
      <w:proofErr w:type="spellStart"/>
      <w:r w:rsidRPr="00A95D67">
        <w:rPr>
          <w:rFonts w:ascii="Times New Roman" w:hAnsi="Times New Roman" w:cs="Times New Roman"/>
          <w:sz w:val="24"/>
          <w:szCs w:val="24"/>
          <w:lang w:val="sq-AL"/>
        </w:rPr>
        <w:t>të</w:t>
      </w:r>
      <w:proofErr w:type="spellEnd"/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hyrave.</w:t>
      </w:r>
    </w:p>
    <w:p w14:paraId="0FEB9DD0" w14:textId="57E3E9C9" w:rsidR="00A95D67" w:rsidRPr="00A95D67" w:rsidRDefault="00A95D67" w:rsidP="00A95D6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Krahasuar me periudhën e njëjtë të vitit paraprak, të hyrat </w:t>
      </w:r>
      <w:proofErr w:type="spellStart"/>
      <w:r w:rsidRPr="00A95D67">
        <w:rPr>
          <w:rFonts w:ascii="Times New Roman" w:hAnsi="Times New Roman" w:cs="Times New Roman"/>
          <w:sz w:val="24"/>
          <w:szCs w:val="24"/>
          <w:lang w:val="sq-AL"/>
        </w:rPr>
        <w:t>vetanake</w:t>
      </w:r>
      <w:proofErr w:type="spellEnd"/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gjatë periudhës raportuese kanë shënuar r</w:t>
      </w:r>
      <w:r>
        <w:rPr>
          <w:rFonts w:ascii="Times New Roman" w:hAnsi="Times New Roman" w:cs="Times New Roman"/>
          <w:sz w:val="24"/>
          <w:szCs w:val="24"/>
          <w:lang w:val="sq-AL"/>
        </w:rPr>
        <w:t>ritje</w:t>
      </w:r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prej </w:t>
      </w:r>
      <w:r>
        <w:rPr>
          <w:rFonts w:ascii="Times New Roman" w:hAnsi="Times New Roman" w:cs="Times New Roman"/>
          <w:sz w:val="24"/>
          <w:szCs w:val="24"/>
          <w:lang w:val="sq-AL"/>
        </w:rPr>
        <w:t>0.44</w:t>
      </w:r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%. Kjo tregon se niveli i realizimit të </w:t>
      </w:r>
      <w:proofErr w:type="spellStart"/>
      <w:r w:rsidRPr="00A95D67">
        <w:rPr>
          <w:rFonts w:ascii="Times New Roman" w:hAnsi="Times New Roman" w:cs="Times New Roman"/>
          <w:sz w:val="24"/>
          <w:szCs w:val="24"/>
          <w:lang w:val="sq-AL"/>
        </w:rPr>
        <w:t>të</w:t>
      </w:r>
      <w:proofErr w:type="spellEnd"/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hyrave </w:t>
      </w:r>
      <w:proofErr w:type="spellStart"/>
      <w:r w:rsidRPr="00A95D67">
        <w:rPr>
          <w:rFonts w:ascii="Times New Roman" w:hAnsi="Times New Roman" w:cs="Times New Roman"/>
          <w:sz w:val="24"/>
          <w:szCs w:val="24"/>
          <w:lang w:val="sq-AL"/>
        </w:rPr>
        <w:t>vetanake</w:t>
      </w:r>
      <w:proofErr w:type="spellEnd"/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është më i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lart</w:t>
      </w:r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 krahasuar me periudhën e njëjtë të vitit paraprak.</w:t>
      </w:r>
    </w:p>
    <w:p w14:paraId="7BAEF698" w14:textId="2EE08BCA" w:rsidR="00825947" w:rsidRDefault="00A95D67" w:rsidP="00A95D6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95D67">
        <w:rPr>
          <w:rFonts w:ascii="Times New Roman" w:hAnsi="Times New Roman" w:cs="Times New Roman"/>
          <w:sz w:val="24"/>
          <w:szCs w:val="24"/>
          <w:lang w:val="sq-AL"/>
        </w:rPr>
        <w:t xml:space="preserve">Në tabelën e mëposhtme janë paraqitur llojet e të hyrave </w:t>
      </w:r>
      <w:proofErr w:type="spellStart"/>
      <w:r w:rsidRPr="00A95D67">
        <w:rPr>
          <w:rFonts w:ascii="Times New Roman" w:hAnsi="Times New Roman" w:cs="Times New Roman"/>
          <w:sz w:val="24"/>
          <w:szCs w:val="24"/>
          <w:lang w:val="sq-AL"/>
        </w:rPr>
        <w:t>vetanake</w:t>
      </w:r>
      <w:proofErr w:type="spellEnd"/>
      <w:r w:rsidRPr="00A95D67">
        <w:rPr>
          <w:rFonts w:ascii="Times New Roman" w:hAnsi="Times New Roman" w:cs="Times New Roman"/>
          <w:sz w:val="24"/>
          <w:szCs w:val="24"/>
          <w:lang w:val="sq-AL"/>
        </w:rPr>
        <w:t>, së bashku me krahasimin e realizimit të tyre me të hyrat e realizuara në periudhën e njëjtë të vitit paraprak.</w:t>
      </w:r>
    </w:p>
    <w:p w14:paraId="775F8E1C" w14:textId="77777777" w:rsidR="00EB426F" w:rsidRPr="00E64CE5" w:rsidRDefault="00EB426F" w:rsidP="00A95D67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bookmarkStart w:id="8" w:name="_MON_1592940972"/>
    <w:bookmarkEnd w:id="8"/>
    <w:p w14:paraId="02371F48" w14:textId="424FE6BE" w:rsidR="007A0791" w:rsidRPr="00C610BB" w:rsidRDefault="00CA434B" w:rsidP="00CA434B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A4FD3">
        <w:rPr>
          <w:rFonts w:ascii="Times New Roman" w:hAnsi="Times New Roman" w:cs="Times New Roman"/>
          <w:b/>
          <w:sz w:val="24"/>
          <w:szCs w:val="24"/>
          <w:lang w:val="sq-AL"/>
        </w:rPr>
        <w:object w:dxaOrig="14070" w:dyaOrig="10515" w14:anchorId="7E77B300">
          <v:shape id="_x0000_i1033" type="#_x0000_t75" style="width:468pt;height:333.65pt" o:ole="">
            <v:imagedata r:id="rId25" o:title=""/>
          </v:shape>
          <o:OLEObject Type="Embed" ProgID="Excel.Sheet.12" ShapeID="_x0000_i1033" DrawAspect="Content" ObjectID="_1852960718" r:id="rId26"/>
        </w:object>
      </w:r>
    </w:p>
    <w:sectPr w:rsidR="007A0791" w:rsidRPr="00C610BB" w:rsidSect="00554D9C">
      <w:headerReference w:type="default" r:id="rId27"/>
      <w:footerReference w:type="default" r:id="rId28"/>
      <w:pgSz w:w="12240" w:h="15840"/>
      <w:pgMar w:top="1440" w:right="1440" w:bottom="1440" w:left="1440" w:header="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68667" w14:textId="77777777" w:rsidR="00A4254A" w:rsidRDefault="00A4254A">
      <w:pPr>
        <w:spacing w:after="0" w:line="240" w:lineRule="auto"/>
      </w:pPr>
      <w:r>
        <w:separator/>
      </w:r>
    </w:p>
  </w:endnote>
  <w:endnote w:type="continuationSeparator" w:id="0">
    <w:p w14:paraId="6F92FDBF" w14:textId="77777777" w:rsidR="00A4254A" w:rsidRDefault="00A4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691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70A314" w14:textId="77777777" w:rsidR="002B276D" w:rsidRDefault="002B27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600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072CF43C" w14:textId="77777777" w:rsidR="002B276D" w:rsidRDefault="002B27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AF770" w14:textId="77777777" w:rsidR="00A4254A" w:rsidRDefault="00A4254A">
      <w:pPr>
        <w:spacing w:after="0" w:line="240" w:lineRule="auto"/>
      </w:pPr>
      <w:r>
        <w:separator/>
      </w:r>
    </w:p>
  </w:footnote>
  <w:footnote w:type="continuationSeparator" w:id="0">
    <w:p w14:paraId="69094072" w14:textId="77777777" w:rsidR="00A4254A" w:rsidRDefault="00A42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5A1F9" w14:textId="77777777" w:rsidR="002B276D" w:rsidRDefault="002B276D" w:rsidP="006550B4">
    <w:pPr>
      <w:pStyle w:val="Header"/>
    </w:pPr>
  </w:p>
  <w:p w14:paraId="5823855A" w14:textId="77777777" w:rsidR="002B276D" w:rsidRDefault="002B27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9368E"/>
    <w:multiLevelType w:val="multilevel"/>
    <w:tmpl w:val="27902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7EE"/>
    <w:rsid w:val="00003583"/>
    <w:rsid w:val="00003A08"/>
    <w:rsid w:val="00010C37"/>
    <w:rsid w:val="00017732"/>
    <w:rsid w:val="000202B9"/>
    <w:rsid w:val="00022111"/>
    <w:rsid w:val="00023611"/>
    <w:rsid w:val="00025B4F"/>
    <w:rsid w:val="00026976"/>
    <w:rsid w:val="00030CB3"/>
    <w:rsid w:val="000355C7"/>
    <w:rsid w:val="00035AB1"/>
    <w:rsid w:val="0005002E"/>
    <w:rsid w:val="00052DBF"/>
    <w:rsid w:val="00063694"/>
    <w:rsid w:val="00071260"/>
    <w:rsid w:val="00080B4C"/>
    <w:rsid w:val="00080F10"/>
    <w:rsid w:val="000811D8"/>
    <w:rsid w:val="00083077"/>
    <w:rsid w:val="000902E9"/>
    <w:rsid w:val="000903CF"/>
    <w:rsid w:val="00091060"/>
    <w:rsid w:val="00091B23"/>
    <w:rsid w:val="000A0EC5"/>
    <w:rsid w:val="000B1AB2"/>
    <w:rsid w:val="000C34EE"/>
    <w:rsid w:val="000D241A"/>
    <w:rsid w:val="000E4CC2"/>
    <w:rsid w:val="000F17CF"/>
    <w:rsid w:val="00105988"/>
    <w:rsid w:val="00111A8E"/>
    <w:rsid w:val="00111C9C"/>
    <w:rsid w:val="00114B7F"/>
    <w:rsid w:val="0012068A"/>
    <w:rsid w:val="00125A2B"/>
    <w:rsid w:val="001363BC"/>
    <w:rsid w:val="0013705F"/>
    <w:rsid w:val="00137B55"/>
    <w:rsid w:val="00137CA1"/>
    <w:rsid w:val="001406CA"/>
    <w:rsid w:val="001418B2"/>
    <w:rsid w:val="00142953"/>
    <w:rsid w:val="00145EBD"/>
    <w:rsid w:val="0014765D"/>
    <w:rsid w:val="001524B7"/>
    <w:rsid w:val="001528CD"/>
    <w:rsid w:val="00164B50"/>
    <w:rsid w:val="0016566F"/>
    <w:rsid w:val="001735DE"/>
    <w:rsid w:val="001755E5"/>
    <w:rsid w:val="00175D99"/>
    <w:rsid w:val="001802F3"/>
    <w:rsid w:val="001804B8"/>
    <w:rsid w:val="00182D4D"/>
    <w:rsid w:val="0019011B"/>
    <w:rsid w:val="00194264"/>
    <w:rsid w:val="00196EA4"/>
    <w:rsid w:val="001976D8"/>
    <w:rsid w:val="001978E9"/>
    <w:rsid w:val="001A5920"/>
    <w:rsid w:val="001B37C6"/>
    <w:rsid w:val="001B57CA"/>
    <w:rsid w:val="001B585C"/>
    <w:rsid w:val="001B7A82"/>
    <w:rsid w:val="001C4A92"/>
    <w:rsid w:val="001D1062"/>
    <w:rsid w:val="001E14E0"/>
    <w:rsid w:val="001E52BE"/>
    <w:rsid w:val="001F36A2"/>
    <w:rsid w:val="001F40D8"/>
    <w:rsid w:val="001F60C6"/>
    <w:rsid w:val="001F6FFF"/>
    <w:rsid w:val="002002E4"/>
    <w:rsid w:val="0020075F"/>
    <w:rsid w:val="0020773E"/>
    <w:rsid w:val="002119C3"/>
    <w:rsid w:val="0023210A"/>
    <w:rsid w:val="0023423E"/>
    <w:rsid w:val="00236117"/>
    <w:rsid w:val="00237468"/>
    <w:rsid w:val="00240FCA"/>
    <w:rsid w:val="0024119E"/>
    <w:rsid w:val="0024144C"/>
    <w:rsid w:val="002437E4"/>
    <w:rsid w:val="00244D7A"/>
    <w:rsid w:val="00245326"/>
    <w:rsid w:val="00247862"/>
    <w:rsid w:val="0025070B"/>
    <w:rsid w:val="00255051"/>
    <w:rsid w:val="002571BC"/>
    <w:rsid w:val="002578E2"/>
    <w:rsid w:val="00260D27"/>
    <w:rsid w:val="002620CD"/>
    <w:rsid w:val="00266B83"/>
    <w:rsid w:val="00267BE7"/>
    <w:rsid w:val="00276E29"/>
    <w:rsid w:val="0027710C"/>
    <w:rsid w:val="0028007A"/>
    <w:rsid w:val="0028790E"/>
    <w:rsid w:val="00292CE4"/>
    <w:rsid w:val="002A1267"/>
    <w:rsid w:val="002A1807"/>
    <w:rsid w:val="002A1C83"/>
    <w:rsid w:val="002A22AD"/>
    <w:rsid w:val="002A2E1E"/>
    <w:rsid w:val="002B276D"/>
    <w:rsid w:val="002B2804"/>
    <w:rsid w:val="002D277B"/>
    <w:rsid w:val="002D37A6"/>
    <w:rsid w:val="002D3F5F"/>
    <w:rsid w:val="002E008B"/>
    <w:rsid w:val="002E1098"/>
    <w:rsid w:val="002E2D5D"/>
    <w:rsid w:val="002E411D"/>
    <w:rsid w:val="002E4A81"/>
    <w:rsid w:val="002E58AE"/>
    <w:rsid w:val="002F48AE"/>
    <w:rsid w:val="002F57AA"/>
    <w:rsid w:val="0030192F"/>
    <w:rsid w:val="00303A10"/>
    <w:rsid w:val="00311814"/>
    <w:rsid w:val="00315136"/>
    <w:rsid w:val="00317CEA"/>
    <w:rsid w:val="00325DDB"/>
    <w:rsid w:val="00326D6A"/>
    <w:rsid w:val="003273D0"/>
    <w:rsid w:val="00330271"/>
    <w:rsid w:val="00331D58"/>
    <w:rsid w:val="00334C74"/>
    <w:rsid w:val="00336CD4"/>
    <w:rsid w:val="003404E4"/>
    <w:rsid w:val="00343C0F"/>
    <w:rsid w:val="00344155"/>
    <w:rsid w:val="003446AE"/>
    <w:rsid w:val="00357E10"/>
    <w:rsid w:val="00363581"/>
    <w:rsid w:val="00363835"/>
    <w:rsid w:val="00366BDD"/>
    <w:rsid w:val="00381870"/>
    <w:rsid w:val="00394117"/>
    <w:rsid w:val="003A327D"/>
    <w:rsid w:val="003A34EC"/>
    <w:rsid w:val="003B6DB7"/>
    <w:rsid w:val="003B7950"/>
    <w:rsid w:val="003D177D"/>
    <w:rsid w:val="003D382A"/>
    <w:rsid w:val="003D462F"/>
    <w:rsid w:val="003D4C69"/>
    <w:rsid w:val="003D5ECF"/>
    <w:rsid w:val="003D6168"/>
    <w:rsid w:val="003D6477"/>
    <w:rsid w:val="003E2877"/>
    <w:rsid w:val="003E287B"/>
    <w:rsid w:val="003E3287"/>
    <w:rsid w:val="003E4414"/>
    <w:rsid w:val="003E5349"/>
    <w:rsid w:val="003E710F"/>
    <w:rsid w:val="003F433C"/>
    <w:rsid w:val="00400FE8"/>
    <w:rsid w:val="0040202A"/>
    <w:rsid w:val="004064EE"/>
    <w:rsid w:val="00407334"/>
    <w:rsid w:val="004109DB"/>
    <w:rsid w:val="00410B15"/>
    <w:rsid w:val="00411E16"/>
    <w:rsid w:val="00427C5A"/>
    <w:rsid w:val="00436A72"/>
    <w:rsid w:val="00441717"/>
    <w:rsid w:val="004426FE"/>
    <w:rsid w:val="00442F59"/>
    <w:rsid w:val="004430D4"/>
    <w:rsid w:val="00450F72"/>
    <w:rsid w:val="00457229"/>
    <w:rsid w:val="00462E99"/>
    <w:rsid w:val="004640D1"/>
    <w:rsid w:val="00466911"/>
    <w:rsid w:val="0047174D"/>
    <w:rsid w:val="0047180F"/>
    <w:rsid w:val="00475808"/>
    <w:rsid w:val="00481442"/>
    <w:rsid w:val="004820B1"/>
    <w:rsid w:val="00490903"/>
    <w:rsid w:val="00491123"/>
    <w:rsid w:val="00491EB4"/>
    <w:rsid w:val="00492947"/>
    <w:rsid w:val="00492D25"/>
    <w:rsid w:val="0049444B"/>
    <w:rsid w:val="00495AD8"/>
    <w:rsid w:val="00495F02"/>
    <w:rsid w:val="004A5D35"/>
    <w:rsid w:val="004A68F2"/>
    <w:rsid w:val="004B19FB"/>
    <w:rsid w:val="004B4F54"/>
    <w:rsid w:val="004B76D6"/>
    <w:rsid w:val="004C338B"/>
    <w:rsid w:val="004C35F7"/>
    <w:rsid w:val="004C64F0"/>
    <w:rsid w:val="004C6A5F"/>
    <w:rsid w:val="004C72E9"/>
    <w:rsid w:val="004D7443"/>
    <w:rsid w:val="004E1D18"/>
    <w:rsid w:val="004E5374"/>
    <w:rsid w:val="004E6325"/>
    <w:rsid w:val="004E6843"/>
    <w:rsid w:val="004E75EC"/>
    <w:rsid w:val="005063FE"/>
    <w:rsid w:val="0051600A"/>
    <w:rsid w:val="0051676B"/>
    <w:rsid w:val="0051768C"/>
    <w:rsid w:val="00517B2F"/>
    <w:rsid w:val="005200A4"/>
    <w:rsid w:val="00521C8E"/>
    <w:rsid w:val="00532360"/>
    <w:rsid w:val="0053493A"/>
    <w:rsid w:val="00536E8E"/>
    <w:rsid w:val="005422B3"/>
    <w:rsid w:val="00550F80"/>
    <w:rsid w:val="00553218"/>
    <w:rsid w:val="00554267"/>
    <w:rsid w:val="00554D9C"/>
    <w:rsid w:val="005550A3"/>
    <w:rsid w:val="00557373"/>
    <w:rsid w:val="00560A48"/>
    <w:rsid w:val="00570667"/>
    <w:rsid w:val="00570851"/>
    <w:rsid w:val="00571E6E"/>
    <w:rsid w:val="00572250"/>
    <w:rsid w:val="00573F2D"/>
    <w:rsid w:val="00575E1D"/>
    <w:rsid w:val="0057699D"/>
    <w:rsid w:val="00580685"/>
    <w:rsid w:val="00580BD9"/>
    <w:rsid w:val="00583524"/>
    <w:rsid w:val="00585656"/>
    <w:rsid w:val="00587E6C"/>
    <w:rsid w:val="00590B4A"/>
    <w:rsid w:val="00591663"/>
    <w:rsid w:val="00593108"/>
    <w:rsid w:val="005A1A47"/>
    <w:rsid w:val="005B0F9F"/>
    <w:rsid w:val="005B1099"/>
    <w:rsid w:val="005B2D84"/>
    <w:rsid w:val="005B57A6"/>
    <w:rsid w:val="005C2B69"/>
    <w:rsid w:val="005D165C"/>
    <w:rsid w:val="005D1E83"/>
    <w:rsid w:val="005E5EFA"/>
    <w:rsid w:val="005E7DC6"/>
    <w:rsid w:val="005F1D8A"/>
    <w:rsid w:val="005F21A8"/>
    <w:rsid w:val="005F7FA8"/>
    <w:rsid w:val="00601EDF"/>
    <w:rsid w:val="006043D6"/>
    <w:rsid w:val="00605B2F"/>
    <w:rsid w:val="00626C2C"/>
    <w:rsid w:val="00626C71"/>
    <w:rsid w:val="006325C8"/>
    <w:rsid w:val="006326E8"/>
    <w:rsid w:val="00636661"/>
    <w:rsid w:val="00642A84"/>
    <w:rsid w:val="006448CC"/>
    <w:rsid w:val="00644E10"/>
    <w:rsid w:val="00650F8B"/>
    <w:rsid w:val="006511BF"/>
    <w:rsid w:val="006512B9"/>
    <w:rsid w:val="0065236E"/>
    <w:rsid w:val="006550B4"/>
    <w:rsid w:val="00661288"/>
    <w:rsid w:val="006670EE"/>
    <w:rsid w:val="00677456"/>
    <w:rsid w:val="00682C33"/>
    <w:rsid w:val="00685E43"/>
    <w:rsid w:val="00687CC0"/>
    <w:rsid w:val="00692C06"/>
    <w:rsid w:val="00697CBF"/>
    <w:rsid w:val="006A0D97"/>
    <w:rsid w:val="006A14DD"/>
    <w:rsid w:val="006A64AF"/>
    <w:rsid w:val="006A7922"/>
    <w:rsid w:val="006B361B"/>
    <w:rsid w:val="006C0488"/>
    <w:rsid w:val="006C58BF"/>
    <w:rsid w:val="006C62FB"/>
    <w:rsid w:val="006D77DC"/>
    <w:rsid w:val="006E097A"/>
    <w:rsid w:val="006E6420"/>
    <w:rsid w:val="006F057D"/>
    <w:rsid w:val="006F62D0"/>
    <w:rsid w:val="007017F4"/>
    <w:rsid w:val="007047E0"/>
    <w:rsid w:val="007070A2"/>
    <w:rsid w:val="00711B63"/>
    <w:rsid w:val="00712397"/>
    <w:rsid w:val="00712A14"/>
    <w:rsid w:val="007159ED"/>
    <w:rsid w:val="00723591"/>
    <w:rsid w:val="007240F1"/>
    <w:rsid w:val="00727548"/>
    <w:rsid w:val="0072793A"/>
    <w:rsid w:val="00734D70"/>
    <w:rsid w:val="007353FE"/>
    <w:rsid w:val="00754743"/>
    <w:rsid w:val="00763FEF"/>
    <w:rsid w:val="00766611"/>
    <w:rsid w:val="00770704"/>
    <w:rsid w:val="00771E26"/>
    <w:rsid w:val="00773C45"/>
    <w:rsid w:val="0078419F"/>
    <w:rsid w:val="007A0143"/>
    <w:rsid w:val="007A0791"/>
    <w:rsid w:val="007A195D"/>
    <w:rsid w:val="007A1C83"/>
    <w:rsid w:val="007A4154"/>
    <w:rsid w:val="007A6CEF"/>
    <w:rsid w:val="007A74D5"/>
    <w:rsid w:val="007A79E8"/>
    <w:rsid w:val="007B0474"/>
    <w:rsid w:val="007B17EB"/>
    <w:rsid w:val="007B3AB9"/>
    <w:rsid w:val="007B43B7"/>
    <w:rsid w:val="007C11A5"/>
    <w:rsid w:val="007D131D"/>
    <w:rsid w:val="007D220A"/>
    <w:rsid w:val="007D77A0"/>
    <w:rsid w:val="007E0E82"/>
    <w:rsid w:val="007E0F6D"/>
    <w:rsid w:val="007E6ED1"/>
    <w:rsid w:val="007F05A8"/>
    <w:rsid w:val="007F5A1D"/>
    <w:rsid w:val="008019F2"/>
    <w:rsid w:val="00801F0F"/>
    <w:rsid w:val="0080492F"/>
    <w:rsid w:val="00805ADC"/>
    <w:rsid w:val="00806E93"/>
    <w:rsid w:val="00811D6D"/>
    <w:rsid w:val="008127AE"/>
    <w:rsid w:val="00816C0C"/>
    <w:rsid w:val="00821424"/>
    <w:rsid w:val="008241F8"/>
    <w:rsid w:val="00825947"/>
    <w:rsid w:val="00830396"/>
    <w:rsid w:val="0083041D"/>
    <w:rsid w:val="00831732"/>
    <w:rsid w:val="00834D37"/>
    <w:rsid w:val="0083674B"/>
    <w:rsid w:val="008369BB"/>
    <w:rsid w:val="008378C9"/>
    <w:rsid w:val="008429D6"/>
    <w:rsid w:val="0084511D"/>
    <w:rsid w:val="008542E7"/>
    <w:rsid w:val="00854B98"/>
    <w:rsid w:val="00855781"/>
    <w:rsid w:val="00856C95"/>
    <w:rsid w:val="008741D6"/>
    <w:rsid w:val="0087655D"/>
    <w:rsid w:val="008A143A"/>
    <w:rsid w:val="008A260B"/>
    <w:rsid w:val="008B1FCD"/>
    <w:rsid w:val="008B3BCF"/>
    <w:rsid w:val="008C0712"/>
    <w:rsid w:val="008C5A3D"/>
    <w:rsid w:val="008D0428"/>
    <w:rsid w:val="008D350D"/>
    <w:rsid w:val="008E003C"/>
    <w:rsid w:val="008F09E6"/>
    <w:rsid w:val="008F11B2"/>
    <w:rsid w:val="008F2C7A"/>
    <w:rsid w:val="008F47E7"/>
    <w:rsid w:val="008F6FBE"/>
    <w:rsid w:val="009032AE"/>
    <w:rsid w:val="0090488F"/>
    <w:rsid w:val="00905357"/>
    <w:rsid w:val="0091292B"/>
    <w:rsid w:val="00922550"/>
    <w:rsid w:val="00922CE7"/>
    <w:rsid w:val="00925687"/>
    <w:rsid w:val="00927A11"/>
    <w:rsid w:val="0093751A"/>
    <w:rsid w:val="00941BAA"/>
    <w:rsid w:val="0094637D"/>
    <w:rsid w:val="00952680"/>
    <w:rsid w:val="009548F6"/>
    <w:rsid w:val="00956E44"/>
    <w:rsid w:val="00970BC9"/>
    <w:rsid w:val="00971DD8"/>
    <w:rsid w:val="00974193"/>
    <w:rsid w:val="00974C46"/>
    <w:rsid w:val="0097755E"/>
    <w:rsid w:val="009806C8"/>
    <w:rsid w:val="00986517"/>
    <w:rsid w:val="00987EA1"/>
    <w:rsid w:val="00992636"/>
    <w:rsid w:val="00993D3A"/>
    <w:rsid w:val="009B3804"/>
    <w:rsid w:val="009C0AFA"/>
    <w:rsid w:val="009C2734"/>
    <w:rsid w:val="009C29E8"/>
    <w:rsid w:val="009D1A02"/>
    <w:rsid w:val="009D2EB1"/>
    <w:rsid w:val="009D71C9"/>
    <w:rsid w:val="009E4FC0"/>
    <w:rsid w:val="009E67E6"/>
    <w:rsid w:val="009F08B1"/>
    <w:rsid w:val="009F45A7"/>
    <w:rsid w:val="00A04E9C"/>
    <w:rsid w:val="00A13517"/>
    <w:rsid w:val="00A21B4E"/>
    <w:rsid w:val="00A223F9"/>
    <w:rsid w:val="00A27D40"/>
    <w:rsid w:val="00A3108C"/>
    <w:rsid w:val="00A370BC"/>
    <w:rsid w:val="00A419DA"/>
    <w:rsid w:val="00A41CB7"/>
    <w:rsid w:val="00A4254A"/>
    <w:rsid w:val="00A47010"/>
    <w:rsid w:val="00A47AFD"/>
    <w:rsid w:val="00A47BF1"/>
    <w:rsid w:val="00A52545"/>
    <w:rsid w:val="00A54EBB"/>
    <w:rsid w:val="00A56F04"/>
    <w:rsid w:val="00A60A06"/>
    <w:rsid w:val="00A61B14"/>
    <w:rsid w:val="00A65085"/>
    <w:rsid w:val="00A6681C"/>
    <w:rsid w:val="00A71F59"/>
    <w:rsid w:val="00A738B9"/>
    <w:rsid w:val="00A76125"/>
    <w:rsid w:val="00A76CAF"/>
    <w:rsid w:val="00A8696D"/>
    <w:rsid w:val="00A90114"/>
    <w:rsid w:val="00A95D67"/>
    <w:rsid w:val="00A97672"/>
    <w:rsid w:val="00AA24CF"/>
    <w:rsid w:val="00AA5FC7"/>
    <w:rsid w:val="00AB4474"/>
    <w:rsid w:val="00AB7627"/>
    <w:rsid w:val="00AC3A89"/>
    <w:rsid w:val="00AC77D9"/>
    <w:rsid w:val="00AD72E5"/>
    <w:rsid w:val="00AE0104"/>
    <w:rsid w:val="00AE15B7"/>
    <w:rsid w:val="00AE1A09"/>
    <w:rsid w:val="00AE2890"/>
    <w:rsid w:val="00AE5EF6"/>
    <w:rsid w:val="00AF350E"/>
    <w:rsid w:val="00B00C22"/>
    <w:rsid w:val="00B022A7"/>
    <w:rsid w:val="00B141EA"/>
    <w:rsid w:val="00B14216"/>
    <w:rsid w:val="00B20E10"/>
    <w:rsid w:val="00B23D32"/>
    <w:rsid w:val="00B25FB1"/>
    <w:rsid w:val="00B260F5"/>
    <w:rsid w:val="00B27A47"/>
    <w:rsid w:val="00B30BE8"/>
    <w:rsid w:val="00B31B37"/>
    <w:rsid w:val="00B37524"/>
    <w:rsid w:val="00B4118F"/>
    <w:rsid w:val="00B41BB9"/>
    <w:rsid w:val="00B44FB7"/>
    <w:rsid w:val="00B46C0D"/>
    <w:rsid w:val="00B51086"/>
    <w:rsid w:val="00B5368F"/>
    <w:rsid w:val="00B61840"/>
    <w:rsid w:val="00B701AE"/>
    <w:rsid w:val="00B71B4A"/>
    <w:rsid w:val="00B726B7"/>
    <w:rsid w:val="00B72D7C"/>
    <w:rsid w:val="00B765B2"/>
    <w:rsid w:val="00B77380"/>
    <w:rsid w:val="00B77975"/>
    <w:rsid w:val="00B84AE4"/>
    <w:rsid w:val="00B862C1"/>
    <w:rsid w:val="00B86F78"/>
    <w:rsid w:val="00B879A3"/>
    <w:rsid w:val="00B91732"/>
    <w:rsid w:val="00BA08DE"/>
    <w:rsid w:val="00BB32DE"/>
    <w:rsid w:val="00BB3A1D"/>
    <w:rsid w:val="00BC1232"/>
    <w:rsid w:val="00BC1E76"/>
    <w:rsid w:val="00BC252F"/>
    <w:rsid w:val="00BC361B"/>
    <w:rsid w:val="00BC3D0C"/>
    <w:rsid w:val="00BC55F6"/>
    <w:rsid w:val="00BD3F5E"/>
    <w:rsid w:val="00BE05E5"/>
    <w:rsid w:val="00BE087A"/>
    <w:rsid w:val="00BE1FD0"/>
    <w:rsid w:val="00BE2B71"/>
    <w:rsid w:val="00BE6586"/>
    <w:rsid w:val="00BF589F"/>
    <w:rsid w:val="00C06B45"/>
    <w:rsid w:val="00C13B8E"/>
    <w:rsid w:val="00C266BE"/>
    <w:rsid w:val="00C27E26"/>
    <w:rsid w:val="00C34423"/>
    <w:rsid w:val="00C37F03"/>
    <w:rsid w:val="00C4248F"/>
    <w:rsid w:val="00C52028"/>
    <w:rsid w:val="00C522D3"/>
    <w:rsid w:val="00C53C7F"/>
    <w:rsid w:val="00C6045D"/>
    <w:rsid w:val="00C610BB"/>
    <w:rsid w:val="00C618CD"/>
    <w:rsid w:val="00C65B1C"/>
    <w:rsid w:val="00C67BA8"/>
    <w:rsid w:val="00C717F3"/>
    <w:rsid w:val="00C7196F"/>
    <w:rsid w:val="00C93054"/>
    <w:rsid w:val="00C97691"/>
    <w:rsid w:val="00CA1CB2"/>
    <w:rsid w:val="00CA2AD2"/>
    <w:rsid w:val="00CA3490"/>
    <w:rsid w:val="00CA3558"/>
    <w:rsid w:val="00CA3686"/>
    <w:rsid w:val="00CA434B"/>
    <w:rsid w:val="00CA6C11"/>
    <w:rsid w:val="00CB5FAC"/>
    <w:rsid w:val="00CB6E24"/>
    <w:rsid w:val="00CB7257"/>
    <w:rsid w:val="00CB7790"/>
    <w:rsid w:val="00CB77EE"/>
    <w:rsid w:val="00CB7F9B"/>
    <w:rsid w:val="00CC2C91"/>
    <w:rsid w:val="00CC4868"/>
    <w:rsid w:val="00CE0312"/>
    <w:rsid w:val="00CF35D2"/>
    <w:rsid w:val="00CF3E81"/>
    <w:rsid w:val="00D0032F"/>
    <w:rsid w:val="00D127E0"/>
    <w:rsid w:val="00D13FE0"/>
    <w:rsid w:val="00D1785D"/>
    <w:rsid w:val="00D25182"/>
    <w:rsid w:val="00D3270E"/>
    <w:rsid w:val="00D32D10"/>
    <w:rsid w:val="00D35F34"/>
    <w:rsid w:val="00D37310"/>
    <w:rsid w:val="00D502D3"/>
    <w:rsid w:val="00D515ED"/>
    <w:rsid w:val="00D530CE"/>
    <w:rsid w:val="00D57357"/>
    <w:rsid w:val="00D62AA2"/>
    <w:rsid w:val="00D7449C"/>
    <w:rsid w:val="00D916F8"/>
    <w:rsid w:val="00D94D17"/>
    <w:rsid w:val="00DB06E6"/>
    <w:rsid w:val="00DB3C5E"/>
    <w:rsid w:val="00DB41C1"/>
    <w:rsid w:val="00DC0B98"/>
    <w:rsid w:val="00DD0A01"/>
    <w:rsid w:val="00DD23AA"/>
    <w:rsid w:val="00DD73E4"/>
    <w:rsid w:val="00DE04A2"/>
    <w:rsid w:val="00DE0E09"/>
    <w:rsid w:val="00DE20A2"/>
    <w:rsid w:val="00DE660B"/>
    <w:rsid w:val="00DE6882"/>
    <w:rsid w:val="00DF79C9"/>
    <w:rsid w:val="00E10E58"/>
    <w:rsid w:val="00E12249"/>
    <w:rsid w:val="00E13717"/>
    <w:rsid w:val="00E22481"/>
    <w:rsid w:val="00E30BFA"/>
    <w:rsid w:val="00E314DF"/>
    <w:rsid w:val="00E34E87"/>
    <w:rsid w:val="00E365E4"/>
    <w:rsid w:val="00E37491"/>
    <w:rsid w:val="00E424E1"/>
    <w:rsid w:val="00E42B4D"/>
    <w:rsid w:val="00E4558E"/>
    <w:rsid w:val="00E47181"/>
    <w:rsid w:val="00E54E70"/>
    <w:rsid w:val="00E5529C"/>
    <w:rsid w:val="00E5672B"/>
    <w:rsid w:val="00E632F2"/>
    <w:rsid w:val="00E732A8"/>
    <w:rsid w:val="00E74601"/>
    <w:rsid w:val="00E76621"/>
    <w:rsid w:val="00E77778"/>
    <w:rsid w:val="00E8323C"/>
    <w:rsid w:val="00E8400D"/>
    <w:rsid w:val="00E856E9"/>
    <w:rsid w:val="00E87827"/>
    <w:rsid w:val="00E962FD"/>
    <w:rsid w:val="00EA2436"/>
    <w:rsid w:val="00EA3B56"/>
    <w:rsid w:val="00EB426F"/>
    <w:rsid w:val="00EC1D1D"/>
    <w:rsid w:val="00EC71C0"/>
    <w:rsid w:val="00ED02AD"/>
    <w:rsid w:val="00EE0858"/>
    <w:rsid w:val="00EF2E35"/>
    <w:rsid w:val="00EF3B47"/>
    <w:rsid w:val="00EF5E00"/>
    <w:rsid w:val="00F022F4"/>
    <w:rsid w:val="00F052E9"/>
    <w:rsid w:val="00F05756"/>
    <w:rsid w:val="00F25CE7"/>
    <w:rsid w:val="00F30FA3"/>
    <w:rsid w:val="00F32273"/>
    <w:rsid w:val="00F323F1"/>
    <w:rsid w:val="00F3340C"/>
    <w:rsid w:val="00F337C8"/>
    <w:rsid w:val="00F33DDF"/>
    <w:rsid w:val="00F33F82"/>
    <w:rsid w:val="00F36345"/>
    <w:rsid w:val="00F41E38"/>
    <w:rsid w:val="00F51A5F"/>
    <w:rsid w:val="00F5323F"/>
    <w:rsid w:val="00F532D9"/>
    <w:rsid w:val="00F534EA"/>
    <w:rsid w:val="00F54143"/>
    <w:rsid w:val="00F56EBB"/>
    <w:rsid w:val="00F60F78"/>
    <w:rsid w:val="00F63DF5"/>
    <w:rsid w:val="00F65CAC"/>
    <w:rsid w:val="00F67E03"/>
    <w:rsid w:val="00F70A33"/>
    <w:rsid w:val="00F805C0"/>
    <w:rsid w:val="00F80EDC"/>
    <w:rsid w:val="00F84A2C"/>
    <w:rsid w:val="00F91C83"/>
    <w:rsid w:val="00F936BC"/>
    <w:rsid w:val="00F963A7"/>
    <w:rsid w:val="00FC0C1C"/>
    <w:rsid w:val="00FD5462"/>
    <w:rsid w:val="00FD5B30"/>
    <w:rsid w:val="00FE25EB"/>
    <w:rsid w:val="00FE3457"/>
    <w:rsid w:val="00FF562D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05C7A"/>
  <w15:chartTrackingRefBased/>
  <w15:docId w15:val="{F931FE02-3C9A-4DE8-95F7-2D475068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7E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7EE"/>
  </w:style>
  <w:style w:type="paragraph" w:styleId="Footer">
    <w:name w:val="footer"/>
    <w:basedOn w:val="Normal"/>
    <w:link w:val="FooterChar"/>
    <w:uiPriority w:val="99"/>
    <w:unhideWhenUsed/>
    <w:rsid w:val="00CB7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7EE"/>
  </w:style>
  <w:style w:type="paragraph" w:styleId="NoSpacing">
    <w:name w:val="No Spacing"/>
    <w:link w:val="NoSpacingChar"/>
    <w:uiPriority w:val="1"/>
    <w:qFormat/>
    <w:rsid w:val="00CB77E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B77E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2D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2B276D"/>
    <w:rPr>
      <w:rFonts w:ascii="Helvetica" w:hAnsi="Helvetica" w:cs="Helvetica" w:hint="default"/>
      <w:b w:val="0"/>
      <w:bCs w:val="0"/>
      <w:i w:val="0"/>
      <w:iCs w:val="0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A41C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C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C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C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CB7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506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63F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6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60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83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6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23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1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82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17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4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1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emf"/><Relationship Id="rId18" Type="http://schemas.openxmlformats.org/officeDocument/2006/relationships/package" Target="embeddings/Microsoft_Excel_Worksheet4.xlsx"/><Relationship Id="rId26" Type="http://schemas.openxmlformats.org/officeDocument/2006/relationships/package" Target="embeddings/Microsoft_Excel_Worksheet8.xlsx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1.jpeg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3.xlsx"/><Relationship Id="rId20" Type="http://schemas.openxmlformats.org/officeDocument/2006/relationships/package" Target="embeddings/Microsoft_Excel_Worksheet5.xlsx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package" Target="embeddings/Microsoft_Excel_Worksheet7.xlsx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footer" Target="footer1.xml"/><Relationship Id="rId10" Type="http://schemas.openxmlformats.org/officeDocument/2006/relationships/package" Target="embeddings/Microsoft_Excel_Worksheet.xlsx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6.xlsx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11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Valon.B.Shabani</dc:creator>
  <cp:keywords/>
  <dc:description/>
  <cp:lastModifiedBy>Burim Aliu</cp:lastModifiedBy>
  <cp:revision>422</cp:revision>
  <cp:lastPrinted>2026-10-07T11:39:00Z</cp:lastPrinted>
  <dcterms:created xsi:type="dcterms:W3CDTF">2023-10-05T09:25:00Z</dcterms:created>
  <dcterms:modified xsi:type="dcterms:W3CDTF">2026-10-08T08:32:00Z</dcterms:modified>
</cp:coreProperties>
</file>