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6527AA" w14:textId="77777777" w:rsidR="004E718C" w:rsidRPr="00766B97" w:rsidRDefault="004E718C" w:rsidP="004E718C">
      <w:pPr>
        <w:rPr>
          <w:rFonts w:ascii="Garamond" w:hAnsi="Garamond" w:cstheme="minorHAnsi"/>
          <w:sz w:val="4"/>
          <w:szCs w:val="4"/>
        </w:rPr>
      </w:pPr>
      <w:r w:rsidRPr="00766B97">
        <w:rPr>
          <w:rFonts w:ascii="Book Antiqua" w:hAnsi="Book Antiqua"/>
          <w:color w:val="000000" w:themeColor="text1"/>
          <w:sz w:val="20"/>
          <w:szCs w:val="20"/>
          <w:lang w:val="sq-AL"/>
        </w:rPr>
        <w:softHyphen/>
      </w:r>
      <w:r w:rsidRPr="00766B97">
        <w:rPr>
          <w:rFonts w:ascii="Book Antiqua" w:hAnsi="Book Antiqua"/>
          <w:color w:val="000000" w:themeColor="text1"/>
          <w:sz w:val="20"/>
          <w:szCs w:val="20"/>
          <w:lang w:val="sq-AL"/>
        </w:rPr>
        <w:softHyphen/>
      </w:r>
      <w:r w:rsidRPr="00766B97">
        <w:rPr>
          <w:rFonts w:ascii="Book Antiqua" w:hAnsi="Book Antiqua"/>
          <w:color w:val="000000" w:themeColor="text1"/>
          <w:sz w:val="20"/>
          <w:szCs w:val="20"/>
          <w:lang w:val="sq-AL"/>
        </w:rPr>
        <w:softHyphen/>
      </w:r>
      <w:r w:rsidRPr="00766B97">
        <w:rPr>
          <w:rFonts w:ascii="Book Antiqua" w:hAnsi="Book Antiqua"/>
          <w:color w:val="000000" w:themeColor="text1"/>
          <w:sz w:val="20"/>
          <w:szCs w:val="20"/>
          <w:lang w:val="sq-AL"/>
        </w:rPr>
        <w:softHyphen/>
      </w:r>
      <w:r w:rsidRPr="00766B97">
        <w:rPr>
          <w:rFonts w:ascii="Book Antiqua" w:hAnsi="Book Antiqua"/>
          <w:color w:val="000000" w:themeColor="text1"/>
          <w:sz w:val="20"/>
          <w:szCs w:val="20"/>
          <w:lang w:val="sq-AL"/>
        </w:rPr>
        <w:softHyphen/>
      </w:r>
      <w:r w:rsidRPr="00766B97">
        <w:rPr>
          <w:rFonts w:ascii="Book Antiqua" w:hAnsi="Book Antiqua"/>
          <w:color w:val="000000" w:themeColor="text1"/>
          <w:sz w:val="20"/>
          <w:szCs w:val="20"/>
          <w:lang w:val="sq-AL"/>
        </w:rPr>
        <w:softHyphen/>
      </w:r>
    </w:p>
    <w:tbl>
      <w:tblPr>
        <w:tblpPr w:leftFromText="180" w:rightFromText="180" w:vertAnchor="page" w:horzAnchor="margin" w:tblpX="54" w:tblpY="1486"/>
        <w:tblW w:w="8413" w:type="dxa"/>
        <w:tblLayout w:type="fixed"/>
        <w:tblLook w:val="0000" w:firstRow="0" w:lastRow="0" w:firstColumn="0" w:lastColumn="0" w:noHBand="0" w:noVBand="0"/>
      </w:tblPr>
      <w:tblGrid>
        <w:gridCol w:w="1521"/>
        <w:gridCol w:w="5388"/>
        <w:gridCol w:w="1504"/>
      </w:tblGrid>
      <w:tr w:rsidR="004E718C" w:rsidRPr="00766B97" w14:paraId="3F00956A" w14:textId="77777777" w:rsidTr="004E718C">
        <w:trPr>
          <w:trHeight w:val="1116"/>
        </w:trPr>
        <w:tc>
          <w:tcPr>
            <w:tcW w:w="1521" w:type="dxa"/>
          </w:tcPr>
          <w:p w14:paraId="6FAF63D8" w14:textId="77777777" w:rsidR="004E718C" w:rsidRPr="00766B97" w:rsidRDefault="004E718C" w:rsidP="00743DDE">
            <w:pPr>
              <w:jc w:val="center"/>
              <w:rPr>
                <w:rFonts w:ascii="Garamond" w:hAnsi="Garamond"/>
              </w:rPr>
            </w:pPr>
            <w:r w:rsidRPr="00766B97">
              <w:rPr>
                <w:rFonts w:ascii="Garamond" w:hAnsi="Garamond"/>
                <w:noProof/>
                <w:lang w:val="en-US"/>
              </w:rPr>
              <w:drawing>
                <wp:inline distT="0" distB="0" distL="0" distR="0" wp14:anchorId="519610AC" wp14:editId="38DE7EE8">
                  <wp:extent cx="860271" cy="952500"/>
                  <wp:effectExtent l="0" t="0" r="0" b="0"/>
                  <wp:docPr id="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e 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60271" cy="952500"/>
                          </a:xfrm>
                          <a:prstGeom prst="rect">
                            <a:avLst/>
                          </a:prstGeom>
                          <a:noFill/>
                          <a:ln w="9525">
                            <a:noFill/>
                            <a:miter lim="800000"/>
                            <a:headEnd/>
                            <a:tailEnd/>
                          </a:ln>
                        </pic:spPr>
                      </pic:pic>
                    </a:graphicData>
                  </a:graphic>
                </wp:inline>
              </w:drawing>
            </w:r>
          </w:p>
        </w:tc>
        <w:tc>
          <w:tcPr>
            <w:tcW w:w="5388" w:type="dxa"/>
          </w:tcPr>
          <w:p w14:paraId="7B0021A4" w14:textId="77777777" w:rsidR="004E718C" w:rsidRPr="00766B97" w:rsidRDefault="004E718C" w:rsidP="00743DDE">
            <w:pPr>
              <w:jc w:val="center"/>
              <w:rPr>
                <w:rFonts w:ascii="Georgia" w:hAnsi="Georgia"/>
                <w:b/>
                <w:bCs/>
                <w:sz w:val="22"/>
                <w:szCs w:val="22"/>
              </w:rPr>
            </w:pPr>
          </w:p>
          <w:p w14:paraId="3696536D" w14:textId="0E25FDBF" w:rsidR="004E718C" w:rsidRPr="00766B97" w:rsidRDefault="004E718C" w:rsidP="004E718C">
            <w:pPr>
              <w:jc w:val="center"/>
              <w:rPr>
                <w:rFonts w:ascii="Georgia" w:hAnsi="Georgia"/>
                <w:b/>
                <w:bCs/>
                <w:sz w:val="22"/>
                <w:szCs w:val="22"/>
              </w:rPr>
            </w:pPr>
            <w:r w:rsidRPr="00766B97">
              <w:rPr>
                <w:rFonts w:ascii="Georgia" w:hAnsi="Georgia"/>
                <w:b/>
                <w:bCs/>
                <w:sz w:val="22"/>
                <w:szCs w:val="22"/>
              </w:rPr>
              <w:t>REPUBLIKA E KOSOVËS</w:t>
            </w:r>
          </w:p>
          <w:p w14:paraId="400B3D1C" w14:textId="77777777" w:rsidR="004E718C" w:rsidRPr="00766B97" w:rsidRDefault="004E718C" w:rsidP="004E718C">
            <w:pPr>
              <w:jc w:val="center"/>
              <w:rPr>
                <w:rFonts w:ascii="Georgia" w:hAnsi="Georgia"/>
                <w:b/>
                <w:bCs/>
                <w:sz w:val="20"/>
                <w:szCs w:val="20"/>
              </w:rPr>
            </w:pPr>
            <w:r w:rsidRPr="00766B97">
              <w:rPr>
                <w:rFonts w:ascii="Georgia" w:hAnsi="Georgia"/>
                <w:b/>
                <w:bCs/>
                <w:sz w:val="20"/>
                <w:szCs w:val="20"/>
              </w:rPr>
              <w:t>REPUBLIC OF KOSOVA-REPUBLIKA KOSOVO</w:t>
            </w:r>
          </w:p>
          <w:p w14:paraId="0A344413" w14:textId="77777777" w:rsidR="004E718C" w:rsidRPr="00766B97" w:rsidRDefault="004E718C" w:rsidP="004E718C">
            <w:pPr>
              <w:jc w:val="center"/>
              <w:rPr>
                <w:rFonts w:ascii="Georgia" w:hAnsi="Georgia"/>
                <w:b/>
                <w:bCs/>
                <w:sz w:val="22"/>
                <w:szCs w:val="22"/>
              </w:rPr>
            </w:pPr>
            <w:r w:rsidRPr="00766B97">
              <w:rPr>
                <w:rFonts w:ascii="Georgia" w:hAnsi="Georgia"/>
                <w:b/>
                <w:bCs/>
                <w:sz w:val="22"/>
                <w:szCs w:val="22"/>
              </w:rPr>
              <w:t>KOMUNA E DRAGASHIT</w:t>
            </w:r>
          </w:p>
          <w:p w14:paraId="12244BC5" w14:textId="5C132E24" w:rsidR="004E718C" w:rsidRPr="00766B97" w:rsidRDefault="004E718C" w:rsidP="004E718C">
            <w:pPr>
              <w:jc w:val="center"/>
              <w:rPr>
                <w:rFonts w:ascii="Georgia" w:hAnsi="Georgia"/>
                <w:b/>
                <w:bCs/>
                <w:sz w:val="20"/>
                <w:szCs w:val="20"/>
              </w:rPr>
            </w:pPr>
            <w:r w:rsidRPr="00766B97">
              <w:rPr>
                <w:rFonts w:ascii="Georgia" w:hAnsi="Georgia"/>
                <w:b/>
                <w:bCs/>
                <w:sz w:val="20"/>
                <w:szCs w:val="20"/>
              </w:rPr>
              <w:t>DRAGASH MUNICIPALITY-OP</w:t>
            </w:r>
            <w:r w:rsidRPr="00766B97">
              <w:rPr>
                <w:rFonts w:ascii="Georgia" w:hAnsi="Georgia" w:cs="Segoe UI Historic"/>
                <w:b/>
                <w:color w:val="050505"/>
                <w:sz w:val="20"/>
                <w:szCs w:val="20"/>
                <w:shd w:val="clear" w:color="auto" w:fill="FFFFFF"/>
              </w:rPr>
              <w:t>ŠTINA DRAGAŠ</w:t>
            </w:r>
          </w:p>
        </w:tc>
        <w:tc>
          <w:tcPr>
            <w:tcW w:w="1504" w:type="dxa"/>
          </w:tcPr>
          <w:p w14:paraId="157B8741" w14:textId="77777777" w:rsidR="004E718C" w:rsidRPr="00766B97" w:rsidRDefault="004E718C" w:rsidP="00743DDE">
            <w:pPr>
              <w:ind w:left="326" w:hanging="326"/>
              <w:jc w:val="center"/>
              <w:rPr>
                <w:rFonts w:ascii="Garamond" w:hAnsi="Garamond"/>
              </w:rPr>
            </w:pPr>
            <w:r w:rsidRPr="00766B97">
              <w:rPr>
                <w:rFonts w:ascii="Arial" w:hAnsi="Arial" w:cs="Arial"/>
                <w:noProof/>
                <w:color w:val="444444"/>
                <w:sz w:val="18"/>
                <w:szCs w:val="18"/>
                <w:lang w:val="en-US"/>
              </w:rPr>
              <w:drawing>
                <wp:inline distT="0" distB="0" distL="0" distR="0" wp14:anchorId="0077C44E" wp14:editId="5E3CAFAA">
                  <wp:extent cx="895350" cy="97091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82FD4.3005FA60"/>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905374" cy="981785"/>
                          </a:xfrm>
                          <a:prstGeom prst="rect">
                            <a:avLst/>
                          </a:prstGeom>
                          <a:noFill/>
                          <a:ln>
                            <a:noFill/>
                          </a:ln>
                        </pic:spPr>
                      </pic:pic>
                    </a:graphicData>
                  </a:graphic>
                </wp:inline>
              </w:drawing>
            </w:r>
          </w:p>
        </w:tc>
      </w:tr>
    </w:tbl>
    <w:p w14:paraId="1470E451" w14:textId="77777777" w:rsidR="004E718C" w:rsidRPr="00766B97" w:rsidRDefault="004E718C" w:rsidP="004E718C">
      <w:pPr>
        <w:pBdr>
          <w:bottom w:val="single" w:sz="12" w:space="0" w:color="auto"/>
        </w:pBdr>
        <w:rPr>
          <w:rFonts w:ascii="Garamond" w:hAnsi="Garamond"/>
          <w:b/>
          <w:bCs/>
          <w:sz w:val="4"/>
          <w:szCs w:val="4"/>
        </w:rPr>
      </w:pPr>
    </w:p>
    <w:p w14:paraId="0C880BC0" w14:textId="79434B13" w:rsidR="004E6A3D" w:rsidRPr="00766B97" w:rsidRDefault="004E6A3D" w:rsidP="004E718C">
      <w:pPr>
        <w:rPr>
          <w:rFonts w:ascii="Garamond" w:hAnsi="Garamond"/>
        </w:rPr>
      </w:pPr>
    </w:p>
    <w:p w14:paraId="200018BB" w14:textId="77777777" w:rsidR="004E6A3D" w:rsidRPr="00766B97" w:rsidRDefault="004E6A3D" w:rsidP="004E6A3D">
      <w:pPr>
        <w:autoSpaceDE w:val="0"/>
        <w:autoSpaceDN w:val="0"/>
        <w:adjustRightInd w:val="0"/>
        <w:jc w:val="center"/>
        <w:rPr>
          <w:rFonts w:ascii="Book Antiqua" w:hAnsi="Book Antiqua"/>
          <w:b/>
          <w:color w:val="000000" w:themeColor="text1"/>
          <w:sz w:val="28"/>
          <w:szCs w:val="20"/>
          <w:lang w:val="sq-AL"/>
        </w:rPr>
      </w:pPr>
    </w:p>
    <w:p w14:paraId="22644A10" w14:textId="77777777" w:rsidR="004E6A3D" w:rsidRPr="00766B97" w:rsidRDefault="004E6A3D" w:rsidP="004E6A3D">
      <w:pPr>
        <w:autoSpaceDE w:val="0"/>
        <w:autoSpaceDN w:val="0"/>
        <w:adjustRightInd w:val="0"/>
        <w:jc w:val="center"/>
        <w:rPr>
          <w:rFonts w:ascii="Book Antiqua" w:hAnsi="Book Antiqua"/>
          <w:b/>
          <w:color w:val="000000" w:themeColor="text1"/>
          <w:sz w:val="28"/>
          <w:szCs w:val="20"/>
          <w:lang w:val="sq-AL"/>
        </w:rPr>
      </w:pPr>
    </w:p>
    <w:p w14:paraId="717B9717" w14:textId="77777777" w:rsidR="004E6A3D" w:rsidRPr="00766B97" w:rsidRDefault="004E6A3D" w:rsidP="004E6A3D">
      <w:pPr>
        <w:autoSpaceDE w:val="0"/>
        <w:autoSpaceDN w:val="0"/>
        <w:adjustRightInd w:val="0"/>
        <w:jc w:val="center"/>
        <w:rPr>
          <w:rFonts w:ascii="Book Antiqua" w:hAnsi="Book Antiqua"/>
          <w:b/>
          <w:color w:val="000000" w:themeColor="text1"/>
          <w:sz w:val="28"/>
          <w:szCs w:val="20"/>
          <w:lang w:val="sq-AL"/>
        </w:rPr>
      </w:pPr>
    </w:p>
    <w:p w14:paraId="62B476E2" w14:textId="77777777" w:rsidR="004E6A3D" w:rsidRPr="00766B97" w:rsidRDefault="004E6A3D" w:rsidP="004E6A3D">
      <w:pPr>
        <w:autoSpaceDE w:val="0"/>
        <w:autoSpaceDN w:val="0"/>
        <w:adjustRightInd w:val="0"/>
        <w:jc w:val="center"/>
        <w:rPr>
          <w:rFonts w:ascii="Book Antiqua" w:hAnsi="Book Antiqua"/>
          <w:b/>
          <w:color w:val="000000" w:themeColor="text1"/>
          <w:sz w:val="28"/>
          <w:szCs w:val="20"/>
          <w:lang w:val="sq-AL"/>
        </w:rPr>
      </w:pPr>
    </w:p>
    <w:p w14:paraId="32F64420" w14:textId="77777777" w:rsidR="004E6A3D" w:rsidRPr="00766B97" w:rsidRDefault="004E6A3D" w:rsidP="004E6A3D">
      <w:pPr>
        <w:autoSpaceDE w:val="0"/>
        <w:autoSpaceDN w:val="0"/>
        <w:adjustRightInd w:val="0"/>
        <w:jc w:val="center"/>
        <w:rPr>
          <w:rFonts w:ascii="Book Antiqua" w:hAnsi="Book Antiqua"/>
          <w:b/>
          <w:color w:val="000000" w:themeColor="text1"/>
          <w:sz w:val="28"/>
          <w:szCs w:val="20"/>
          <w:lang w:val="sq-AL"/>
        </w:rPr>
      </w:pPr>
    </w:p>
    <w:p w14:paraId="1AE34674" w14:textId="77777777" w:rsidR="004E6A3D" w:rsidRPr="00766B97" w:rsidRDefault="004E6A3D" w:rsidP="004E6A3D">
      <w:pPr>
        <w:autoSpaceDE w:val="0"/>
        <w:autoSpaceDN w:val="0"/>
        <w:adjustRightInd w:val="0"/>
        <w:jc w:val="center"/>
        <w:rPr>
          <w:rFonts w:ascii="Book Antiqua" w:hAnsi="Book Antiqua"/>
          <w:b/>
          <w:color w:val="000000" w:themeColor="text1"/>
          <w:sz w:val="28"/>
          <w:szCs w:val="20"/>
          <w:lang w:val="sq-AL"/>
        </w:rPr>
      </w:pPr>
    </w:p>
    <w:p w14:paraId="0F35E038" w14:textId="1BB2E551" w:rsidR="004E6A3D" w:rsidRPr="00766B97" w:rsidRDefault="004E6A3D" w:rsidP="004E6A3D">
      <w:pPr>
        <w:autoSpaceDE w:val="0"/>
        <w:autoSpaceDN w:val="0"/>
        <w:adjustRightInd w:val="0"/>
        <w:jc w:val="center"/>
        <w:rPr>
          <w:rFonts w:ascii="Book Antiqua" w:hAnsi="Book Antiqua"/>
          <w:b/>
          <w:color w:val="000000" w:themeColor="text1"/>
          <w:sz w:val="28"/>
          <w:szCs w:val="20"/>
          <w:lang w:val="sq-AL"/>
        </w:rPr>
      </w:pPr>
    </w:p>
    <w:p w14:paraId="3914055B" w14:textId="501E3EFC" w:rsidR="004E6A3D" w:rsidRPr="00766B97" w:rsidRDefault="004E6A3D" w:rsidP="004E6A3D">
      <w:pPr>
        <w:autoSpaceDE w:val="0"/>
        <w:autoSpaceDN w:val="0"/>
        <w:adjustRightInd w:val="0"/>
        <w:jc w:val="center"/>
        <w:rPr>
          <w:rFonts w:ascii="Book Antiqua" w:hAnsi="Book Antiqua"/>
          <w:b/>
          <w:color w:val="000000" w:themeColor="text1"/>
          <w:sz w:val="28"/>
          <w:szCs w:val="20"/>
          <w:lang w:val="sq-AL"/>
        </w:rPr>
      </w:pPr>
    </w:p>
    <w:p w14:paraId="33633BF7" w14:textId="77777777" w:rsidR="004E6A3D" w:rsidRPr="00766B97" w:rsidRDefault="004E6A3D" w:rsidP="004E6A3D">
      <w:pPr>
        <w:autoSpaceDE w:val="0"/>
        <w:autoSpaceDN w:val="0"/>
        <w:adjustRightInd w:val="0"/>
        <w:jc w:val="center"/>
        <w:rPr>
          <w:rFonts w:ascii="Book Antiqua" w:hAnsi="Book Antiqua"/>
          <w:b/>
          <w:color w:val="000000" w:themeColor="text1"/>
          <w:sz w:val="28"/>
          <w:szCs w:val="20"/>
          <w:lang w:val="sq-AL"/>
        </w:rPr>
      </w:pPr>
    </w:p>
    <w:p w14:paraId="69F82FF4" w14:textId="77777777" w:rsidR="004E6A3D" w:rsidRPr="00766B97" w:rsidRDefault="004E6A3D" w:rsidP="004E6A3D">
      <w:pPr>
        <w:autoSpaceDE w:val="0"/>
        <w:autoSpaceDN w:val="0"/>
        <w:adjustRightInd w:val="0"/>
        <w:jc w:val="center"/>
        <w:rPr>
          <w:rFonts w:ascii="Book Antiqua" w:hAnsi="Book Antiqua"/>
          <w:b/>
          <w:color w:val="000000" w:themeColor="text1"/>
          <w:sz w:val="28"/>
          <w:szCs w:val="20"/>
          <w:lang w:val="sq-AL"/>
        </w:rPr>
      </w:pPr>
    </w:p>
    <w:p w14:paraId="7969C3D8" w14:textId="3997448F" w:rsidR="00B61190" w:rsidRDefault="001151A9" w:rsidP="001151A9">
      <w:pPr>
        <w:autoSpaceDE w:val="0"/>
        <w:autoSpaceDN w:val="0"/>
        <w:adjustRightInd w:val="0"/>
        <w:jc w:val="center"/>
        <w:rPr>
          <w:rFonts w:ascii="Book Antiqua" w:hAnsi="Book Antiqua"/>
          <w:b/>
          <w:color w:val="000000" w:themeColor="text1"/>
          <w:sz w:val="28"/>
          <w:szCs w:val="20"/>
          <w:lang w:val="sq-AL"/>
        </w:rPr>
      </w:pPr>
      <w:r>
        <w:rPr>
          <w:rFonts w:ascii="Book Antiqua" w:hAnsi="Book Antiqua"/>
          <w:b/>
          <w:color w:val="000000" w:themeColor="text1"/>
          <w:sz w:val="28"/>
          <w:szCs w:val="20"/>
          <w:lang w:val="sq-AL"/>
        </w:rPr>
        <w:t>Raporti nga procesi i organizimit t</w:t>
      </w:r>
      <w:r w:rsidR="00701BA5">
        <w:rPr>
          <w:rFonts w:ascii="Book Antiqua" w:hAnsi="Book Antiqua"/>
          <w:b/>
          <w:color w:val="000000" w:themeColor="text1"/>
          <w:sz w:val="28"/>
          <w:szCs w:val="20"/>
          <w:lang w:val="sq-AL"/>
        </w:rPr>
        <w:t>ë</w:t>
      </w:r>
      <w:r>
        <w:rPr>
          <w:rFonts w:ascii="Book Antiqua" w:hAnsi="Book Antiqua"/>
          <w:b/>
          <w:color w:val="000000" w:themeColor="text1"/>
          <w:sz w:val="28"/>
          <w:szCs w:val="20"/>
          <w:lang w:val="sq-AL"/>
        </w:rPr>
        <w:t xml:space="preserve"> d</w:t>
      </w:r>
      <w:r w:rsidR="00701BA5">
        <w:rPr>
          <w:rFonts w:ascii="Book Antiqua" w:hAnsi="Book Antiqua"/>
          <w:b/>
          <w:color w:val="000000" w:themeColor="text1"/>
          <w:sz w:val="28"/>
          <w:szCs w:val="20"/>
          <w:lang w:val="sq-AL"/>
        </w:rPr>
        <w:t>ë</w:t>
      </w:r>
      <w:r>
        <w:rPr>
          <w:rFonts w:ascii="Book Antiqua" w:hAnsi="Book Antiqua"/>
          <w:b/>
          <w:color w:val="000000" w:themeColor="text1"/>
          <w:sz w:val="28"/>
          <w:szCs w:val="20"/>
          <w:lang w:val="sq-AL"/>
        </w:rPr>
        <w:t>gjimeve buxhetore p</w:t>
      </w:r>
      <w:r w:rsidR="00701BA5">
        <w:rPr>
          <w:rFonts w:ascii="Book Antiqua" w:hAnsi="Book Antiqua"/>
          <w:b/>
          <w:color w:val="000000" w:themeColor="text1"/>
          <w:sz w:val="28"/>
          <w:szCs w:val="20"/>
          <w:lang w:val="sq-AL"/>
        </w:rPr>
        <w:t>ë</w:t>
      </w:r>
      <w:r w:rsidR="0001053E">
        <w:rPr>
          <w:rFonts w:ascii="Book Antiqua" w:hAnsi="Book Antiqua"/>
          <w:b/>
          <w:color w:val="000000" w:themeColor="text1"/>
          <w:sz w:val="28"/>
          <w:szCs w:val="20"/>
          <w:lang w:val="sq-AL"/>
        </w:rPr>
        <w:t>r</w:t>
      </w:r>
    </w:p>
    <w:p w14:paraId="7B2DEE86" w14:textId="32F72DAA" w:rsidR="0001053E" w:rsidRPr="00766B97" w:rsidRDefault="0001053E" w:rsidP="001151A9">
      <w:pPr>
        <w:autoSpaceDE w:val="0"/>
        <w:autoSpaceDN w:val="0"/>
        <w:adjustRightInd w:val="0"/>
        <w:jc w:val="center"/>
        <w:rPr>
          <w:rFonts w:ascii="Book Antiqua" w:hAnsi="Book Antiqua"/>
          <w:b/>
          <w:color w:val="000000" w:themeColor="text1"/>
          <w:sz w:val="28"/>
          <w:szCs w:val="20"/>
          <w:lang w:val="sq-AL"/>
        </w:rPr>
      </w:pPr>
      <w:r>
        <w:rPr>
          <w:rFonts w:ascii="Book Antiqua" w:hAnsi="Book Antiqua"/>
          <w:b/>
          <w:color w:val="000000" w:themeColor="text1"/>
          <w:sz w:val="28"/>
          <w:szCs w:val="20"/>
          <w:lang w:val="sq-AL"/>
        </w:rPr>
        <w:t>Kornizën Afa</w:t>
      </w:r>
      <w:r w:rsidR="00EC5B5A">
        <w:rPr>
          <w:rFonts w:ascii="Book Antiqua" w:hAnsi="Book Antiqua"/>
          <w:b/>
          <w:color w:val="000000" w:themeColor="text1"/>
          <w:sz w:val="28"/>
          <w:szCs w:val="20"/>
          <w:lang w:val="sq-AL"/>
        </w:rPr>
        <w:t>tmesme Buxhetore (KAB) 2027-2029</w:t>
      </w:r>
    </w:p>
    <w:p w14:paraId="0C95CDB3" w14:textId="77777777" w:rsidR="004E6A3D" w:rsidRPr="00766B97" w:rsidRDefault="004E6A3D" w:rsidP="004E6A3D">
      <w:pPr>
        <w:autoSpaceDE w:val="0"/>
        <w:autoSpaceDN w:val="0"/>
        <w:adjustRightInd w:val="0"/>
        <w:jc w:val="center"/>
        <w:rPr>
          <w:rFonts w:ascii="Book Antiqua" w:hAnsi="Book Antiqua"/>
          <w:color w:val="000000" w:themeColor="text1"/>
          <w:sz w:val="20"/>
          <w:szCs w:val="20"/>
          <w:lang w:val="sq-AL"/>
        </w:rPr>
      </w:pPr>
    </w:p>
    <w:p w14:paraId="6A00FF6D" w14:textId="77777777" w:rsidR="004E6A3D" w:rsidRPr="00766B97" w:rsidRDefault="004E6A3D" w:rsidP="004E6A3D">
      <w:pPr>
        <w:pStyle w:val="Title"/>
        <w:rPr>
          <w:rFonts w:ascii="Book Antiqua" w:hAnsi="Book Antiqua"/>
          <w:color w:val="000000" w:themeColor="text1"/>
          <w:sz w:val="20"/>
          <w:szCs w:val="20"/>
        </w:rPr>
      </w:pPr>
      <w:r w:rsidRPr="00766B97">
        <w:rPr>
          <w:rFonts w:ascii="Book Antiqua" w:hAnsi="Book Antiqua"/>
          <w:color w:val="000000" w:themeColor="text1"/>
          <w:sz w:val="20"/>
          <w:szCs w:val="20"/>
        </w:rPr>
        <w:t xml:space="preserve"> </w:t>
      </w:r>
    </w:p>
    <w:p w14:paraId="4353E9AA" w14:textId="77777777" w:rsidR="004E6A3D" w:rsidRPr="00766B97" w:rsidRDefault="004E6A3D" w:rsidP="004E6A3D">
      <w:pPr>
        <w:jc w:val="center"/>
        <w:rPr>
          <w:rFonts w:ascii="Book Antiqua" w:hAnsi="Book Antiqua"/>
          <w:b/>
          <w:color w:val="000000" w:themeColor="text1"/>
          <w:sz w:val="20"/>
          <w:szCs w:val="20"/>
          <w:lang w:val="sq-AL"/>
        </w:rPr>
      </w:pPr>
    </w:p>
    <w:p w14:paraId="0537FC46" w14:textId="77777777" w:rsidR="004E6A3D" w:rsidRPr="00766B97" w:rsidRDefault="004E6A3D" w:rsidP="004E6A3D">
      <w:pPr>
        <w:spacing w:before="240" w:after="120" w:line="312" w:lineRule="auto"/>
        <w:jc w:val="center"/>
        <w:rPr>
          <w:rFonts w:ascii="Book Antiqua" w:hAnsi="Book Antiqua"/>
          <w:color w:val="000000" w:themeColor="text1"/>
          <w:sz w:val="20"/>
          <w:szCs w:val="20"/>
          <w:lang w:val="sq-AL"/>
        </w:rPr>
      </w:pPr>
    </w:p>
    <w:p w14:paraId="4FD5B0EB" w14:textId="77777777" w:rsidR="004E6A3D" w:rsidRPr="00766B97" w:rsidRDefault="004E6A3D" w:rsidP="004E6A3D">
      <w:pPr>
        <w:spacing w:before="240" w:after="120" w:line="312" w:lineRule="auto"/>
        <w:rPr>
          <w:rFonts w:ascii="Book Antiqua" w:hAnsi="Book Antiqua"/>
          <w:color w:val="000000" w:themeColor="text1"/>
          <w:sz w:val="20"/>
          <w:szCs w:val="20"/>
          <w:lang w:val="sq-AL"/>
        </w:rPr>
      </w:pPr>
    </w:p>
    <w:p w14:paraId="5E32F886" w14:textId="77777777" w:rsidR="004E6A3D" w:rsidRPr="00766B97" w:rsidRDefault="004E6A3D" w:rsidP="004E6A3D">
      <w:pPr>
        <w:spacing w:before="240" w:after="120" w:line="312" w:lineRule="auto"/>
        <w:jc w:val="center"/>
        <w:rPr>
          <w:rFonts w:ascii="Book Antiqua" w:hAnsi="Book Antiqua"/>
          <w:color w:val="000000" w:themeColor="text1"/>
          <w:sz w:val="20"/>
          <w:szCs w:val="20"/>
          <w:lang w:val="sq-AL"/>
        </w:rPr>
      </w:pPr>
    </w:p>
    <w:p w14:paraId="64750BB0" w14:textId="77777777" w:rsidR="004E6A3D" w:rsidRPr="00766B97" w:rsidRDefault="004E6A3D" w:rsidP="004E6A3D">
      <w:pPr>
        <w:spacing w:before="240" w:after="120" w:line="312" w:lineRule="auto"/>
        <w:jc w:val="center"/>
        <w:rPr>
          <w:rFonts w:ascii="Book Antiqua" w:hAnsi="Book Antiqua"/>
          <w:color w:val="000000" w:themeColor="text1"/>
          <w:sz w:val="20"/>
          <w:szCs w:val="20"/>
          <w:lang w:val="sq-AL"/>
        </w:rPr>
      </w:pPr>
    </w:p>
    <w:p w14:paraId="794E4510" w14:textId="4F0DADD4" w:rsidR="004E6A3D" w:rsidRPr="00766B97" w:rsidRDefault="004E6A3D" w:rsidP="004E6A3D">
      <w:pPr>
        <w:spacing w:before="240" w:after="120" w:line="312" w:lineRule="auto"/>
        <w:jc w:val="center"/>
        <w:rPr>
          <w:rFonts w:ascii="Book Antiqua" w:hAnsi="Book Antiqua"/>
          <w:color w:val="000000" w:themeColor="text1"/>
          <w:sz w:val="20"/>
          <w:szCs w:val="20"/>
          <w:lang w:val="sq-AL"/>
        </w:rPr>
      </w:pPr>
    </w:p>
    <w:p w14:paraId="5AD2851E" w14:textId="5949A757" w:rsidR="004E6A3D" w:rsidRPr="00766B97" w:rsidRDefault="004E6A3D" w:rsidP="004E6A3D">
      <w:pPr>
        <w:spacing w:before="240" w:after="120" w:line="312" w:lineRule="auto"/>
        <w:jc w:val="center"/>
        <w:rPr>
          <w:rFonts w:ascii="Book Antiqua" w:hAnsi="Book Antiqua"/>
          <w:color w:val="000000" w:themeColor="text1"/>
          <w:sz w:val="20"/>
          <w:szCs w:val="20"/>
          <w:lang w:val="sq-AL"/>
        </w:rPr>
      </w:pPr>
    </w:p>
    <w:p w14:paraId="79A58D78" w14:textId="5F311EC4" w:rsidR="004E6A3D" w:rsidRPr="00766B97" w:rsidRDefault="004E6A3D" w:rsidP="004E6A3D">
      <w:pPr>
        <w:spacing w:before="240" w:after="120" w:line="312" w:lineRule="auto"/>
        <w:jc w:val="center"/>
        <w:rPr>
          <w:rFonts w:ascii="Book Antiqua" w:hAnsi="Book Antiqua"/>
          <w:color w:val="000000" w:themeColor="text1"/>
          <w:sz w:val="20"/>
          <w:szCs w:val="20"/>
          <w:lang w:val="sq-AL"/>
        </w:rPr>
      </w:pPr>
    </w:p>
    <w:p w14:paraId="5C28F1DC" w14:textId="77777777" w:rsidR="004E6A3D" w:rsidRPr="00766B97" w:rsidRDefault="004E6A3D" w:rsidP="004E6A3D">
      <w:pPr>
        <w:spacing w:before="240" w:after="120" w:line="312" w:lineRule="auto"/>
        <w:jc w:val="center"/>
        <w:rPr>
          <w:rFonts w:ascii="Book Antiqua" w:hAnsi="Book Antiqua"/>
          <w:color w:val="000000" w:themeColor="text1"/>
          <w:sz w:val="20"/>
          <w:szCs w:val="20"/>
          <w:lang w:val="sq-AL"/>
        </w:rPr>
      </w:pPr>
    </w:p>
    <w:p w14:paraId="2C07B1DC" w14:textId="77777777" w:rsidR="00CB594D" w:rsidRPr="00766B97" w:rsidRDefault="00CB594D" w:rsidP="008722E5">
      <w:pPr>
        <w:spacing w:before="240" w:after="120" w:line="312" w:lineRule="auto"/>
        <w:jc w:val="center"/>
        <w:rPr>
          <w:rFonts w:ascii="Book Antiqua" w:hAnsi="Book Antiqua"/>
          <w:b/>
          <w:color w:val="000000" w:themeColor="text1"/>
          <w:szCs w:val="20"/>
          <w:lang w:val="sq-AL"/>
        </w:rPr>
      </w:pPr>
    </w:p>
    <w:p w14:paraId="06FBD9C6" w14:textId="30CAACC9" w:rsidR="004E6A3D" w:rsidRPr="00766B97" w:rsidRDefault="0093787B" w:rsidP="008722E5">
      <w:pPr>
        <w:spacing w:before="240" w:after="120" w:line="312" w:lineRule="auto"/>
        <w:jc w:val="center"/>
        <w:rPr>
          <w:rFonts w:ascii="Book Antiqua" w:hAnsi="Book Antiqua"/>
          <w:b/>
          <w:color w:val="000000" w:themeColor="text1"/>
          <w:szCs w:val="20"/>
          <w:lang w:val="sq-AL"/>
        </w:rPr>
      </w:pPr>
      <w:r>
        <w:rPr>
          <w:rFonts w:ascii="Book Antiqua" w:hAnsi="Book Antiqua"/>
          <w:b/>
          <w:color w:val="000000" w:themeColor="text1"/>
          <w:szCs w:val="20"/>
          <w:lang w:val="sq-AL"/>
        </w:rPr>
        <w:t>Q</w:t>
      </w:r>
      <w:r w:rsidR="000B6257">
        <w:rPr>
          <w:rFonts w:ascii="Book Antiqua" w:hAnsi="Book Antiqua"/>
          <w:b/>
          <w:color w:val="000000" w:themeColor="text1"/>
          <w:szCs w:val="20"/>
          <w:lang w:val="sq-AL"/>
        </w:rPr>
        <w:t>ershor 2026</w:t>
      </w:r>
    </w:p>
    <w:p w14:paraId="0E66927F" w14:textId="7953BA5C" w:rsidR="001D59C6" w:rsidRPr="00766B97" w:rsidRDefault="001D59C6" w:rsidP="001D59C6">
      <w:pPr>
        <w:pStyle w:val="Heading1"/>
        <w:rPr>
          <w:rFonts w:ascii="Times New Roman" w:hAnsi="Times New Roman" w:cs="Times New Roman"/>
          <w:noProof/>
          <w:sz w:val="24"/>
          <w:szCs w:val="24"/>
          <w:lang w:val="sq-AL"/>
        </w:rPr>
      </w:pPr>
      <w:r w:rsidRPr="00766B97">
        <w:rPr>
          <w:rFonts w:ascii="Times New Roman" w:hAnsi="Times New Roman" w:cs="Times New Roman"/>
          <w:noProof/>
          <w:sz w:val="24"/>
          <w:szCs w:val="24"/>
          <w:lang w:val="sq-AL"/>
        </w:rPr>
        <w:lastRenderedPageBreak/>
        <w:t>Hyrje</w:t>
      </w:r>
    </w:p>
    <w:p w14:paraId="100ED400" w14:textId="77777777" w:rsidR="001D59C6" w:rsidRPr="00766B97" w:rsidRDefault="001D59C6" w:rsidP="001D59C6">
      <w:pPr>
        <w:rPr>
          <w:rFonts w:ascii="Times New Roman" w:hAnsi="Times New Roman" w:cs="Times New Roman"/>
          <w:noProof/>
          <w:lang w:val="sq-AL"/>
        </w:rPr>
      </w:pPr>
    </w:p>
    <w:p w14:paraId="23E7D0E1" w14:textId="2D7BC2C5" w:rsidR="001D59C6" w:rsidRPr="00766B97" w:rsidRDefault="001D59C6" w:rsidP="001D59C6">
      <w:pPr>
        <w:pStyle w:val="Title"/>
        <w:spacing w:line="276" w:lineRule="auto"/>
        <w:jc w:val="both"/>
        <w:rPr>
          <w:b w:val="0"/>
          <w:noProof/>
          <w:color w:val="000000" w:themeColor="text1"/>
        </w:rPr>
      </w:pPr>
      <w:r w:rsidRPr="00766B97">
        <w:rPr>
          <w:b w:val="0"/>
          <w:noProof/>
          <w:color w:val="000000" w:themeColor="text1"/>
        </w:rPr>
        <w:t>Planifikimi i buxheti</w:t>
      </w:r>
      <w:r w:rsidR="006117FF" w:rsidRPr="00766B97">
        <w:rPr>
          <w:b w:val="0"/>
          <w:noProof/>
          <w:color w:val="000000" w:themeColor="text1"/>
        </w:rPr>
        <w:t>t</w:t>
      </w:r>
      <w:r w:rsidRPr="00766B97">
        <w:rPr>
          <w:b w:val="0"/>
          <w:noProof/>
          <w:color w:val="000000" w:themeColor="text1"/>
        </w:rPr>
        <w:t xml:space="preserve"> t</w:t>
      </w:r>
      <w:r w:rsidR="0074605F" w:rsidRPr="00766B97">
        <w:rPr>
          <w:b w:val="0"/>
          <w:noProof/>
          <w:color w:val="000000" w:themeColor="text1"/>
        </w:rPr>
        <w:t>ë</w:t>
      </w:r>
      <w:r w:rsidR="000E6430" w:rsidRPr="00766B97">
        <w:rPr>
          <w:b w:val="0"/>
          <w:noProof/>
          <w:color w:val="000000" w:themeColor="text1"/>
        </w:rPr>
        <w:t xml:space="preserve"> K</w:t>
      </w:r>
      <w:r w:rsidRPr="00766B97">
        <w:rPr>
          <w:b w:val="0"/>
          <w:noProof/>
          <w:color w:val="000000" w:themeColor="text1"/>
        </w:rPr>
        <w:t>omun</w:t>
      </w:r>
      <w:r w:rsidR="0074605F" w:rsidRPr="00766B97">
        <w:rPr>
          <w:b w:val="0"/>
          <w:noProof/>
          <w:color w:val="000000" w:themeColor="text1"/>
        </w:rPr>
        <w:t>ë</w:t>
      </w:r>
      <w:r w:rsidR="000E6430" w:rsidRPr="00766B97">
        <w:rPr>
          <w:b w:val="0"/>
          <w:noProof/>
          <w:color w:val="000000" w:themeColor="text1"/>
        </w:rPr>
        <w:t>s</w:t>
      </w:r>
      <w:r w:rsidRPr="00766B97">
        <w:rPr>
          <w:b w:val="0"/>
          <w:noProof/>
          <w:color w:val="000000" w:themeColor="text1"/>
        </w:rPr>
        <w:t xml:space="preserve"> së Dragashit për</w:t>
      </w:r>
      <w:r w:rsidR="008318B7">
        <w:rPr>
          <w:b w:val="0"/>
          <w:noProof/>
          <w:color w:val="000000" w:themeColor="text1"/>
        </w:rPr>
        <w:t xml:space="preserve"> vi</w:t>
      </w:r>
      <w:r w:rsidR="009D09A4">
        <w:rPr>
          <w:b w:val="0"/>
          <w:noProof/>
          <w:color w:val="000000" w:themeColor="text1"/>
        </w:rPr>
        <w:t>tin 2027</w:t>
      </w:r>
      <w:r w:rsidR="00D366FB">
        <w:rPr>
          <w:b w:val="0"/>
          <w:noProof/>
          <w:color w:val="000000" w:themeColor="text1"/>
        </w:rPr>
        <w:t>, bazuar n</w:t>
      </w:r>
      <w:r w:rsidR="00672087">
        <w:rPr>
          <w:b w:val="0"/>
          <w:noProof/>
          <w:color w:val="000000" w:themeColor="text1"/>
        </w:rPr>
        <w:t>ë</w:t>
      </w:r>
      <w:r w:rsidR="00D366FB">
        <w:rPr>
          <w:b w:val="0"/>
          <w:noProof/>
          <w:color w:val="000000" w:themeColor="text1"/>
        </w:rPr>
        <w:t xml:space="preserve"> planifikimet</w:t>
      </w:r>
      <w:r w:rsidR="008318B7">
        <w:rPr>
          <w:b w:val="0"/>
          <w:noProof/>
          <w:color w:val="000000" w:themeColor="text1"/>
        </w:rPr>
        <w:t xml:space="preserve"> e </w:t>
      </w:r>
      <w:r w:rsidR="008318B7" w:rsidRPr="00824F62">
        <w:rPr>
          <w:noProof/>
          <w:color w:val="000000" w:themeColor="text1"/>
        </w:rPr>
        <w:t>Korniz</w:t>
      </w:r>
      <w:r w:rsidR="00672087" w:rsidRPr="00824F62">
        <w:rPr>
          <w:noProof/>
          <w:color w:val="000000" w:themeColor="text1"/>
        </w:rPr>
        <w:t>ë</w:t>
      </w:r>
      <w:r w:rsidR="008318B7" w:rsidRPr="00824F62">
        <w:rPr>
          <w:noProof/>
          <w:color w:val="000000" w:themeColor="text1"/>
        </w:rPr>
        <w:t>s Afatmesme Buxhetore (KAB)</w:t>
      </w:r>
      <w:r w:rsidR="009D09A4">
        <w:rPr>
          <w:noProof/>
          <w:color w:val="000000" w:themeColor="text1"/>
        </w:rPr>
        <w:t xml:space="preserve"> 2027-2029</w:t>
      </w:r>
      <w:r w:rsidR="00B03883" w:rsidRPr="00766B97">
        <w:rPr>
          <w:b w:val="0"/>
          <w:noProof/>
          <w:color w:val="000000" w:themeColor="text1"/>
        </w:rPr>
        <w:t xml:space="preserve"> është </w:t>
      </w:r>
      <w:r w:rsidR="00FA3280">
        <w:t>14,043,470</w:t>
      </w:r>
      <w:r w:rsidR="008318B7" w:rsidRPr="005815C6">
        <w:t xml:space="preserve"> </w:t>
      </w:r>
      <w:r w:rsidRPr="005815C6">
        <w:rPr>
          <w:noProof/>
          <w:color w:val="000000" w:themeColor="text1"/>
        </w:rPr>
        <w:t>euro</w:t>
      </w:r>
      <w:r w:rsidRPr="00766B97">
        <w:rPr>
          <w:b w:val="0"/>
          <w:noProof/>
          <w:color w:val="000000" w:themeColor="text1"/>
        </w:rPr>
        <w:t>. N</w:t>
      </w:r>
      <w:r w:rsidR="0074605F" w:rsidRPr="00766B97">
        <w:rPr>
          <w:b w:val="0"/>
          <w:noProof/>
          <w:color w:val="000000" w:themeColor="text1"/>
        </w:rPr>
        <w:t>ë</w:t>
      </w:r>
      <w:r w:rsidRPr="00766B97">
        <w:rPr>
          <w:b w:val="0"/>
          <w:noProof/>
          <w:color w:val="000000" w:themeColor="text1"/>
        </w:rPr>
        <w:t xml:space="preserve"> kategorin</w:t>
      </w:r>
      <w:r w:rsidR="0074605F" w:rsidRPr="00766B97">
        <w:rPr>
          <w:b w:val="0"/>
          <w:noProof/>
          <w:color w:val="000000" w:themeColor="text1"/>
        </w:rPr>
        <w:t>ë</w:t>
      </w:r>
      <w:r w:rsidRPr="00766B97">
        <w:rPr>
          <w:b w:val="0"/>
          <w:noProof/>
          <w:color w:val="000000" w:themeColor="text1"/>
        </w:rPr>
        <w:t xml:space="preserve"> e investimeve kapitale </w:t>
      </w:r>
      <w:r w:rsidR="00A24467">
        <w:rPr>
          <w:b w:val="0"/>
          <w:noProof/>
          <w:color w:val="000000" w:themeColor="text1"/>
        </w:rPr>
        <w:t>p</w:t>
      </w:r>
      <w:r w:rsidR="00672087">
        <w:rPr>
          <w:b w:val="0"/>
          <w:noProof/>
          <w:color w:val="000000" w:themeColor="text1"/>
        </w:rPr>
        <w:t>ë</w:t>
      </w:r>
      <w:r w:rsidR="001C6673">
        <w:rPr>
          <w:b w:val="0"/>
          <w:noProof/>
          <w:color w:val="000000" w:themeColor="text1"/>
        </w:rPr>
        <w:t>r vitin 2027</w:t>
      </w:r>
      <w:r w:rsidR="00A24467">
        <w:rPr>
          <w:b w:val="0"/>
          <w:noProof/>
          <w:color w:val="000000" w:themeColor="text1"/>
        </w:rPr>
        <w:t xml:space="preserve"> </w:t>
      </w:r>
      <w:r w:rsidRPr="00766B97">
        <w:rPr>
          <w:b w:val="0"/>
          <w:noProof/>
          <w:color w:val="000000" w:themeColor="text1"/>
        </w:rPr>
        <w:t>jan</w:t>
      </w:r>
      <w:r w:rsidR="0074605F" w:rsidRPr="00766B97">
        <w:rPr>
          <w:b w:val="0"/>
          <w:noProof/>
          <w:color w:val="000000" w:themeColor="text1"/>
        </w:rPr>
        <w:t>ë</w:t>
      </w:r>
      <w:r w:rsidRPr="00766B97">
        <w:rPr>
          <w:b w:val="0"/>
          <w:noProof/>
          <w:color w:val="000000" w:themeColor="text1"/>
        </w:rPr>
        <w:t xml:space="preserve"> parapar</w:t>
      </w:r>
      <w:r w:rsidR="0074605F" w:rsidRPr="00766B97">
        <w:rPr>
          <w:b w:val="0"/>
          <w:noProof/>
          <w:color w:val="000000" w:themeColor="text1"/>
        </w:rPr>
        <w:t>ë</w:t>
      </w:r>
      <w:r w:rsidR="00B03883" w:rsidRPr="00766B97">
        <w:rPr>
          <w:b w:val="0"/>
          <w:noProof/>
          <w:color w:val="000000" w:themeColor="text1"/>
        </w:rPr>
        <w:t xml:space="preserve"> </w:t>
      </w:r>
      <w:r w:rsidR="001C6673">
        <w:t>3,808,147 euro</w:t>
      </w:r>
      <w:r w:rsidRPr="00766B97">
        <w:rPr>
          <w:b w:val="0"/>
          <w:noProof/>
          <w:color w:val="000000" w:themeColor="text1"/>
        </w:rPr>
        <w:t>, n</w:t>
      </w:r>
      <w:r w:rsidR="0074605F" w:rsidRPr="00766B97">
        <w:rPr>
          <w:b w:val="0"/>
          <w:noProof/>
          <w:color w:val="000000" w:themeColor="text1"/>
        </w:rPr>
        <w:t>ë</w:t>
      </w:r>
      <w:r w:rsidRPr="00766B97">
        <w:rPr>
          <w:b w:val="0"/>
          <w:noProof/>
          <w:color w:val="000000" w:themeColor="text1"/>
        </w:rPr>
        <w:t xml:space="preserve"> kategorin</w:t>
      </w:r>
      <w:r w:rsidR="0074605F" w:rsidRPr="00766B97">
        <w:rPr>
          <w:b w:val="0"/>
          <w:noProof/>
          <w:color w:val="000000" w:themeColor="text1"/>
        </w:rPr>
        <w:t>ë</w:t>
      </w:r>
      <w:r w:rsidRPr="00766B97">
        <w:rPr>
          <w:b w:val="0"/>
          <w:noProof/>
          <w:color w:val="000000" w:themeColor="text1"/>
        </w:rPr>
        <w:t xml:space="preserve"> e pagave dhe m</w:t>
      </w:r>
      <w:r w:rsidR="0074605F" w:rsidRPr="00766B97">
        <w:rPr>
          <w:b w:val="0"/>
          <w:noProof/>
          <w:color w:val="000000" w:themeColor="text1"/>
        </w:rPr>
        <w:t>ë</w:t>
      </w:r>
      <w:r w:rsidR="00B03883" w:rsidRPr="00766B97">
        <w:rPr>
          <w:b w:val="0"/>
          <w:noProof/>
          <w:color w:val="000000" w:themeColor="text1"/>
        </w:rPr>
        <w:t xml:space="preserve">ditjeve </w:t>
      </w:r>
      <w:r w:rsidR="00E56373" w:rsidRPr="00E56373">
        <w:rPr>
          <w:noProof/>
          <w:color w:val="000000" w:themeColor="text1"/>
        </w:rPr>
        <w:t>7,230,128</w:t>
      </w:r>
      <w:r w:rsidR="00B03883" w:rsidRPr="00EA2375">
        <w:rPr>
          <w:noProof/>
          <w:color w:val="000000" w:themeColor="text1"/>
        </w:rPr>
        <w:t xml:space="preserve"> </w:t>
      </w:r>
      <w:r w:rsidRPr="00EA2375">
        <w:rPr>
          <w:noProof/>
          <w:color w:val="000000" w:themeColor="text1"/>
        </w:rPr>
        <w:t>euro</w:t>
      </w:r>
      <w:r w:rsidRPr="00766B97">
        <w:rPr>
          <w:b w:val="0"/>
          <w:noProof/>
          <w:color w:val="000000" w:themeColor="text1"/>
        </w:rPr>
        <w:t>, mallra dhe sh</w:t>
      </w:r>
      <w:r w:rsidR="0074605F" w:rsidRPr="00766B97">
        <w:rPr>
          <w:b w:val="0"/>
          <w:noProof/>
          <w:color w:val="000000" w:themeColor="text1"/>
        </w:rPr>
        <w:t>ë</w:t>
      </w:r>
      <w:r w:rsidR="00B03883" w:rsidRPr="00766B97">
        <w:rPr>
          <w:b w:val="0"/>
          <w:noProof/>
          <w:color w:val="000000" w:themeColor="text1"/>
        </w:rPr>
        <w:t xml:space="preserve">rbime </w:t>
      </w:r>
      <w:r w:rsidR="00E56373">
        <w:t>2,013,343</w:t>
      </w:r>
      <w:r w:rsidR="00B03883" w:rsidRPr="00EA2375">
        <w:rPr>
          <w:noProof/>
          <w:color w:val="000000" w:themeColor="text1"/>
        </w:rPr>
        <w:t xml:space="preserve"> </w:t>
      </w:r>
      <w:r w:rsidRPr="00EA2375">
        <w:rPr>
          <w:noProof/>
          <w:color w:val="000000" w:themeColor="text1"/>
        </w:rPr>
        <w:t>euro</w:t>
      </w:r>
      <w:r w:rsidRPr="00766B97">
        <w:rPr>
          <w:b w:val="0"/>
          <w:noProof/>
          <w:color w:val="000000" w:themeColor="text1"/>
        </w:rPr>
        <w:t xml:space="preserve">, subvencione dhe transfere </w:t>
      </w:r>
      <w:r w:rsidR="0019058D">
        <w:rPr>
          <w:noProof/>
          <w:color w:val="000000" w:themeColor="text1"/>
        </w:rPr>
        <w:t>591,853</w:t>
      </w:r>
      <w:r w:rsidR="00B03883" w:rsidRPr="00EA2375">
        <w:rPr>
          <w:noProof/>
          <w:color w:val="000000" w:themeColor="text1"/>
        </w:rPr>
        <w:t xml:space="preserve"> euro</w:t>
      </w:r>
      <w:r w:rsidR="00B03883" w:rsidRPr="00766B97">
        <w:rPr>
          <w:b w:val="0"/>
          <w:noProof/>
          <w:color w:val="000000" w:themeColor="text1"/>
        </w:rPr>
        <w:t xml:space="preserve">, </w:t>
      </w:r>
      <w:r w:rsidRPr="00766B97">
        <w:rPr>
          <w:b w:val="0"/>
          <w:noProof/>
          <w:color w:val="000000" w:themeColor="text1"/>
        </w:rPr>
        <w:t>si dhe sh</w:t>
      </w:r>
      <w:r w:rsidR="00B03883" w:rsidRPr="00766B97">
        <w:rPr>
          <w:b w:val="0"/>
          <w:noProof/>
          <w:color w:val="000000" w:themeColor="text1"/>
        </w:rPr>
        <w:t>penzime</w:t>
      </w:r>
      <w:r w:rsidRPr="00766B97">
        <w:rPr>
          <w:b w:val="0"/>
          <w:noProof/>
          <w:color w:val="000000" w:themeColor="text1"/>
        </w:rPr>
        <w:t xml:space="preserve"> komunale</w:t>
      </w:r>
      <w:r w:rsidR="00DC4482">
        <w:rPr>
          <w:b w:val="0"/>
          <w:noProof/>
          <w:color w:val="000000" w:themeColor="text1"/>
        </w:rPr>
        <w:t xml:space="preserve"> </w:t>
      </w:r>
      <w:r w:rsidR="00DC4482" w:rsidRPr="00EA2375">
        <w:rPr>
          <w:noProof/>
          <w:color w:val="000000" w:themeColor="text1"/>
        </w:rPr>
        <w:t>4</w:t>
      </w:r>
      <w:r w:rsidR="0019058D">
        <w:rPr>
          <w:noProof/>
          <w:color w:val="000000" w:themeColor="text1"/>
        </w:rPr>
        <w:t>00,000</w:t>
      </w:r>
      <w:r w:rsidR="00B03883" w:rsidRPr="00EA2375">
        <w:rPr>
          <w:noProof/>
          <w:color w:val="000000" w:themeColor="text1"/>
        </w:rPr>
        <w:t xml:space="preserve"> euro</w:t>
      </w:r>
      <w:r w:rsidRPr="00766B97">
        <w:rPr>
          <w:b w:val="0"/>
          <w:noProof/>
          <w:color w:val="000000" w:themeColor="text1"/>
        </w:rPr>
        <w:t>. N</w:t>
      </w:r>
      <w:r w:rsidR="0074605F" w:rsidRPr="00766B97">
        <w:rPr>
          <w:b w:val="0"/>
          <w:noProof/>
          <w:color w:val="000000" w:themeColor="text1"/>
        </w:rPr>
        <w:t>ë</w:t>
      </w:r>
      <w:r w:rsidRPr="00766B97">
        <w:rPr>
          <w:b w:val="0"/>
          <w:noProof/>
          <w:color w:val="000000" w:themeColor="text1"/>
        </w:rPr>
        <w:t xml:space="preserve"> kuad</w:t>
      </w:r>
      <w:r w:rsidR="0074605F" w:rsidRPr="00766B97">
        <w:rPr>
          <w:b w:val="0"/>
          <w:noProof/>
          <w:color w:val="000000" w:themeColor="text1"/>
        </w:rPr>
        <w:t>ë</w:t>
      </w:r>
      <w:r w:rsidRPr="00766B97">
        <w:rPr>
          <w:b w:val="0"/>
          <w:noProof/>
          <w:color w:val="000000" w:themeColor="text1"/>
        </w:rPr>
        <w:t>r t</w:t>
      </w:r>
      <w:r w:rsidR="0074605F" w:rsidRPr="00766B97">
        <w:rPr>
          <w:b w:val="0"/>
          <w:noProof/>
          <w:color w:val="000000" w:themeColor="text1"/>
        </w:rPr>
        <w:t>ë</w:t>
      </w:r>
      <w:r w:rsidRPr="00766B97">
        <w:rPr>
          <w:b w:val="0"/>
          <w:noProof/>
          <w:color w:val="000000" w:themeColor="text1"/>
        </w:rPr>
        <w:t xml:space="preserve"> buxhetit t</w:t>
      </w:r>
      <w:r w:rsidR="0074605F" w:rsidRPr="00766B97">
        <w:rPr>
          <w:b w:val="0"/>
          <w:noProof/>
          <w:color w:val="000000" w:themeColor="text1"/>
        </w:rPr>
        <w:t>ë</w:t>
      </w:r>
      <w:r w:rsidRPr="00766B97">
        <w:rPr>
          <w:b w:val="0"/>
          <w:noProof/>
          <w:color w:val="000000" w:themeColor="text1"/>
        </w:rPr>
        <w:t xml:space="preserve"> parapar</w:t>
      </w:r>
      <w:r w:rsidR="0074605F" w:rsidRPr="00766B97">
        <w:rPr>
          <w:b w:val="0"/>
          <w:noProof/>
          <w:color w:val="000000" w:themeColor="text1"/>
        </w:rPr>
        <w:t>ë</w:t>
      </w:r>
      <w:r w:rsidR="009D71E0">
        <w:rPr>
          <w:b w:val="0"/>
          <w:noProof/>
          <w:color w:val="000000" w:themeColor="text1"/>
        </w:rPr>
        <w:t xml:space="preserve"> p</w:t>
      </w:r>
      <w:r w:rsidR="00672087">
        <w:rPr>
          <w:b w:val="0"/>
          <w:noProof/>
          <w:color w:val="000000" w:themeColor="text1"/>
        </w:rPr>
        <w:t>ë</w:t>
      </w:r>
      <w:r w:rsidR="00AC7263">
        <w:rPr>
          <w:b w:val="0"/>
          <w:noProof/>
          <w:color w:val="000000" w:themeColor="text1"/>
        </w:rPr>
        <w:t>r vitin 2027</w:t>
      </w:r>
      <w:r w:rsidRPr="00766B97">
        <w:rPr>
          <w:b w:val="0"/>
          <w:noProof/>
          <w:color w:val="000000" w:themeColor="text1"/>
        </w:rPr>
        <w:t>, pjes</w:t>
      </w:r>
      <w:r w:rsidR="00AA4B2D" w:rsidRPr="00766B97">
        <w:rPr>
          <w:b w:val="0"/>
          <w:noProof/>
          <w:color w:val="000000" w:themeColor="text1"/>
        </w:rPr>
        <w:t>a më e madhe e</w:t>
      </w:r>
      <w:r w:rsidRPr="00766B97">
        <w:rPr>
          <w:b w:val="0"/>
          <w:noProof/>
          <w:color w:val="000000" w:themeColor="text1"/>
        </w:rPr>
        <w:t xml:space="preserve"> planifikimit t</w:t>
      </w:r>
      <w:r w:rsidR="0074605F" w:rsidRPr="00766B97">
        <w:rPr>
          <w:b w:val="0"/>
          <w:noProof/>
          <w:color w:val="000000" w:themeColor="text1"/>
        </w:rPr>
        <w:t>ë</w:t>
      </w:r>
      <w:r w:rsidRPr="00766B97">
        <w:rPr>
          <w:b w:val="0"/>
          <w:noProof/>
          <w:color w:val="000000" w:themeColor="text1"/>
        </w:rPr>
        <w:t xml:space="preserve"> t</w:t>
      </w:r>
      <w:r w:rsidR="0074605F" w:rsidRPr="00766B97">
        <w:rPr>
          <w:b w:val="0"/>
          <w:noProof/>
          <w:color w:val="000000" w:themeColor="text1"/>
        </w:rPr>
        <w:t>ë</w:t>
      </w:r>
      <w:r w:rsidRPr="00766B97">
        <w:rPr>
          <w:b w:val="0"/>
          <w:noProof/>
          <w:color w:val="000000" w:themeColor="text1"/>
        </w:rPr>
        <w:t xml:space="preserve"> hyrave jan</w:t>
      </w:r>
      <w:r w:rsidR="0074605F" w:rsidRPr="00766B97">
        <w:rPr>
          <w:b w:val="0"/>
          <w:noProof/>
          <w:color w:val="000000" w:themeColor="text1"/>
        </w:rPr>
        <w:t>ë</w:t>
      </w:r>
      <w:r w:rsidR="00B03883" w:rsidRPr="00766B97">
        <w:rPr>
          <w:b w:val="0"/>
          <w:noProof/>
          <w:color w:val="000000" w:themeColor="text1"/>
        </w:rPr>
        <w:t xml:space="preserve"> nga Gra</w:t>
      </w:r>
      <w:r w:rsidR="00C81F17">
        <w:rPr>
          <w:b w:val="0"/>
          <w:noProof/>
          <w:color w:val="000000" w:themeColor="text1"/>
        </w:rPr>
        <w:t>nti Qeveritar (</w:t>
      </w:r>
      <w:r w:rsidR="00955F2D">
        <w:rPr>
          <w:b w:val="0"/>
          <w:noProof/>
          <w:color w:val="000000" w:themeColor="text1"/>
        </w:rPr>
        <w:t xml:space="preserve">gjithsej Granti nga BKK </w:t>
      </w:r>
      <w:r w:rsidR="00846DAC">
        <w:rPr>
          <w:noProof/>
          <w:color w:val="000000" w:themeColor="text1"/>
        </w:rPr>
        <w:t>13,451,617</w:t>
      </w:r>
      <w:r w:rsidR="00B03883" w:rsidRPr="00EA2375">
        <w:rPr>
          <w:noProof/>
          <w:color w:val="000000" w:themeColor="text1"/>
        </w:rPr>
        <w:t xml:space="preserve"> euro</w:t>
      </w:r>
      <w:r w:rsidR="00B03883" w:rsidRPr="00766B97">
        <w:rPr>
          <w:b w:val="0"/>
          <w:noProof/>
          <w:color w:val="000000" w:themeColor="text1"/>
        </w:rPr>
        <w:t>)</w:t>
      </w:r>
      <w:r w:rsidR="00AA4B2D" w:rsidRPr="00766B97">
        <w:rPr>
          <w:b w:val="0"/>
          <w:noProof/>
          <w:color w:val="000000" w:themeColor="text1"/>
        </w:rPr>
        <w:t>, Granti S</w:t>
      </w:r>
      <w:r w:rsidRPr="00766B97">
        <w:rPr>
          <w:b w:val="0"/>
          <w:noProof/>
          <w:color w:val="000000" w:themeColor="text1"/>
        </w:rPr>
        <w:t>peci</w:t>
      </w:r>
      <w:r w:rsidR="0074605F" w:rsidRPr="00766B97">
        <w:rPr>
          <w:b w:val="0"/>
          <w:noProof/>
          <w:color w:val="000000" w:themeColor="text1"/>
        </w:rPr>
        <w:t>f</w:t>
      </w:r>
      <w:r w:rsidRPr="00766B97">
        <w:rPr>
          <w:b w:val="0"/>
          <w:noProof/>
          <w:color w:val="000000" w:themeColor="text1"/>
        </w:rPr>
        <w:t>ik p</w:t>
      </w:r>
      <w:r w:rsidR="0074605F" w:rsidRPr="00766B97">
        <w:rPr>
          <w:b w:val="0"/>
          <w:noProof/>
          <w:color w:val="000000" w:themeColor="text1"/>
        </w:rPr>
        <w:t>ë</w:t>
      </w:r>
      <w:r w:rsidR="0068035A">
        <w:rPr>
          <w:b w:val="0"/>
          <w:noProof/>
          <w:color w:val="000000" w:themeColor="text1"/>
        </w:rPr>
        <w:t>r Arsimin (</w:t>
      </w:r>
      <w:r w:rsidR="00682519">
        <w:rPr>
          <w:noProof/>
          <w:color w:val="000000" w:themeColor="text1"/>
        </w:rPr>
        <w:t>2,983,845</w:t>
      </w:r>
      <w:r w:rsidR="00B03883" w:rsidRPr="00EA2375">
        <w:rPr>
          <w:noProof/>
          <w:color w:val="000000" w:themeColor="text1"/>
        </w:rPr>
        <w:t xml:space="preserve"> euro</w:t>
      </w:r>
      <w:r w:rsidR="00B03883" w:rsidRPr="00766B97">
        <w:rPr>
          <w:b w:val="0"/>
          <w:noProof/>
          <w:color w:val="000000" w:themeColor="text1"/>
        </w:rPr>
        <w:t xml:space="preserve">), </w:t>
      </w:r>
      <w:r w:rsidR="00AA4B2D" w:rsidRPr="00766B97">
        <w:rPr>
          <w:b w:val="0"/>
          <w:noProof/>
          <w:color w:val="000000" w:themeColor="text1"/>
        </w:rPr>
        <w:t xml:space="preserve"> Granti Specif</w:t>
      </w:r>
      <w:r w:rsidRPr="00766B97">
        <w:rPr>
          <w:b w:val="0"/>
          <w:noProof/>
          <w:color w:val="000000" w:themeColor="text1"/>
        </w:rPr>
        <w:t>ik p</w:t>
      </w:r>
      <w:r w:rsidR="0074605F" w:rsidRPr="00766B97">
        <w:rPr>
          <w:b w:val="0"/>
          <w:noProof/>
          <w:color w:val="000000" w:themeColor="text1"/>
        </w:rPr>
        <w:t>ë</w:t>
      </w:r>
      <w:r w:rsidR="00AA4B2D" w:rsidRPr="00766B97">
        <w:rPr>
          <w:b w:val="0"/>
          <w:noProof/>
          <w:color w:val="000000" w:themeColor="text1"/>
        </w:rPr>
        <w:t>r S</w:t>
      </w:r>
      <w:r w:rsidRPr="00766B97">
        <w:rPr>
          <w:b w:val="0"/>
          <w:noProof/>
          <w:color w:val="000000" w:themeColor="text1"/>
        </w:rPr>
        <w:t>h</w:t>
      </w:r>
      <w:r w:rsidR="0074605F" w:rsidRPr="00766B97">
        <w:rPr>
          <w:b w:val="0"/>
          <w:noProof/>
          <w:color w:val="000000" w:themeColor="text1"/>
        </w:rPr>
        <w:t>ë</w:t>
      </w:r>
      <w:r w:rsidRPr="00766B97">
        <w:rPr>
          <w:b w:val="0"/>
          <w:noProof/>
          <w:color w:val="000000" w:themeColor="text1"/>
        </w:rPr>
        <w:t>ndet</w:t>
      </w:r>
      <w:r w:rsidR="0074605F" w:rsidRPr="00766B97">
        <w:rPr>
          <w:b w:val="0"/>
          <w:noProof/>
          <w:color w:val="000000" w:themeColor="text1"/>
        </w:rPr>
        <w:t>ë</w:t>
      </w:r>
      <w:r w:rsidRPr="00766B97">
        <w:rPr>
          <w:b w:val="0"/>
          <w:noProof/>
          <w:color w:val="000000" w:themeColor="text1"/>
        </w:rPr>
        <w:t>sin</w:t>
      </w:r>
      <w:r w:rsidR="0074605F" w:rsidRPr="00766B97">
        <w:rPr>
          <w:b w:val="0"/>
          <w:noProof/>
          <w:color w:val="000000" w:themeColor="text1"/>
        </w:rPr>
        <w:t>ë</w:t>
      </w:r>
      <w:r w:rsidR="004F19FE">
        <w:rPr>
          <w:b w:val="0"/>
          <w:noProof/>
          <w:color w:val="000000" w:themeColor="text1"/>
        </w:rPr>
        <w:t xml:space="preserve"> (</w:t>
      </w:r>
      <w:r w:rsidR="00682519">
        <w:rPr>
          <w:noProof/>
          <w:color w:val="000000" w:themeColor="text1"/>
        </w:rPr>
        <w:t>1,778,228</w:t>
      </w:r>
      <w:r w:rsidR="00B03883" w:rsidRPr="00EA2375">
        <w:rPr>
          <w:noProof/>
          <w:color w:val="000000" w:themeColor="text1"/>
        </w:rPr>
        <w:t xml:space="preserve"> euro</w:t>
      </w:r>
      <w:r w:rsidR="00B03883" w:rsidRPr="00766B97">
        <w:rPr>
          <w:b w:val="0"/>
          <w:noProof/>
          <w:color w:val="000000" w:themeColor="text1"/>
        </w:rPr>
        <w:t>)</w:t>
      </w:r>
      <w:r w:rsidRPr="00766B97">
        <w:rPr>
          <w:b w:val="0"/>
          <w:noProof/>
          <w:color w:val="000000" w:themeColor="text1"/>
        </w:rPr>
        <w:t>, si dhe t</w:t>
      </w:r>
      <w:r w:rsidR="0074605F" w:rsidRPr="00766B97">
        <w:rPr>
          <w:b w:val="0"/>
          <w:noProof/>
          <w:color w:val="000000" w:themeColor="text1"/>
        </w:rPr>
        <w:t>ë</w:t>
      </w:r>
      <w:r w:rsidRPr="00766B97">
        <w:rPr>
          <w:b w:val="0"/>
          <w:noProof/>
          <w:color w:val="000000" w:themeColor="text1"/>
        </w:rPr>
        <w:t xml:space="preserve"> hyrat vetanake</w:t>
      </w:r>
      <w:r w:rsidR="004F19FE">
        <w:rPr>
          <w:b w:val="0"/>
          <w:noProof/>
          <w:color w:val="000000" w:themeColor="text1"/>
        </w:rPr>
        <w:t xml:space="preserve"> (</w:t>
      </w:r>
      <w:r w:rsidR="00EB3BDF">
        <w:rPr>
          <w:noProof/>
          <w:color w:val="000000" w:themeColor="text1"/>
        </w:rPr>
        <w:t>591,853</w:t>
      </w:r>
      <w:r w:rsidR="00B03883" w:rsidRPr="00EA2375">
        <w:rPr>
          <w:noProof/>
          <w:color w:val="000000" w:themeColor="text1"/>
        </w:rPr>
        <w:t xml:space="preserve"> euro</w:t>
      </w:r>
      <w:r w:rsidR="00B03883" w:rsidRPr="00766B97">
        <w:rPr>
          <w:b w:val="0"/>
          <w:noProof/>
          <w:color w:val="000000" w:themeColor="text1"/>
        </w:rPr>
        <w:t>)</w:t>
      </w:r>
      <w:r w:rsidRPr="00766B97">
        <w:rPr>
          <w:b w:val="0"/>
          <w:noProof/>
          <w:color w:val="000000" w:themeColor="text1"/>
        </w:rPr>
        <w:t>.</w:t>
      </w:r>
    </w:p>
    <w:p w14:paraId="0F450927" w14:textId="77777777" w:rsidR="001D59C6" w:rsidRPr="00766B97" w:rsidRDefault="001D59C6" w:rsidP="001D59C6">
      <w:pPr>
        <w:pStyle w:val="Title"/>
        <w:spacing w:line="276" w:lineRule="auto"/>
        <w:jc w:val="both"/>
        <w:rPr>
          <w:b w:val="0"/>
          <w:noProof/>
          <w:color w:val="000000" w:themeColor="text1"/>
        </w:rPr>
      </w:pPr>
    </w:p>
    <w:p w14:paraId="667CE698" w14:textId="2D727D98" w:rsidR="001D59C6" w:rsidRPr="00766B97" w:rsidRDefault="001D59C6" w:rsidP="001D59C6">
      <w:pPr>
        <w:spacing w:line="276" w:lineRule="auto"/>
        <w:jc w:val="both"/>
        <w:rPr>
          <w:rFonts w:ascii="Times New Roman" w:hAnsi="Times New Roman" w:cs="Times New Roman"/>
          <w:noProof/>
          <w:lang w:val="sq-AL"/>
        </w:rPr>
      </w:pPr>
      <w:r w:rsidRPr="00766B97">
        <w:rPr>
          <w:rFonts w:ascii="Times New Roman" w:hAnsi="Times New Roman" w:cs="Times New Roman"/>
          <w:noProof/>
          <w:lang w:val="sq-AL"/>
        </w:rPr>
        <w:t xml:space="preserve">Duke u bazuar </w:t>
      </w:r>
      <w:r w:rsidR="00C647F9">
        <w:rPr>
          <w:rFonts w:ascii="Times New Roman" w:hAnsi="Times New Roman" w:cs="Times New Roman"/>
          <w:bCs/>
          <w:noProof/>
          <w:lang w:val="sq-AL"/>
        </w:rPr>
        <w:t>në Ligjin për Menaxhimin e Financave Publike dhe P</w:t>
      </w:r>
      <w:r w:rsidRPr="00766B97">
        <w:rPr>
          <w:rFonts w:ascii="Times New Roman" w:hAnsi="Times New Roman" w:cs="Times New Roman"/>
          <w:bCs/>
          <w:noProof/>
          <w:lang w:val="sq-AL"/>
        </w:rPr>
        <w:t>ërgjegjësit</w:t>
      </w:r>
      <w:r w:rsidR="00AA4B2D" w:rsidRPr="00766B97">
        <w:rPr>
          <w:rFonts w:ascii="Times New Roman" w:hAnsi="Times New Roman" w:cs="Times New Roman"/>
          <w:bCs/>
          <w:noProof/>
          <w:lang w:val="sq-AL"/>
        </w:rPr>
        <w:t>ë</w:t>
      </w:r>
      <w:r w:rsidRPr="00766B97">
        <w:rPr>
          <w:rFonts w:ascii="Times New Roman" w:hAnsi="Times New Roman" w:cs="Times New Roman"/>
          <w:bCs/>
          <w:noProof/>
          <w:lang w:val="sq-AL"/>
        </w:rPr>
        <w:t xml:space="preserve">, </w:t>
      </w:r>
      <w:r w:rsidRPr="00766B97">
        <w:rPr>
          <w:rFonts w:ascii="Times New Roman" w:hAnsi="Times New Roman" w:cs="Times New Roman"/>
          <w:noProof/>
          <w:lang w:val="sq-AL"/>
        </w:rPr>
        <w:t>Statu</w:t>
      </w:r>
      <w:r w:rsidR="00C647F9">
        <w:rPr>
          <w:rFonts w:ascii="Times New Roman" w:hAnsi="Times New Roman" w:cs="Times New Roman"/>
          <w:noProof/>
          <w:lang w:val="sq-AL"/>
        </w:rPr>
        <w:t>tin e</w:t>
      </w:r>
      <w:r w:rsidR="003F2DBC" w:rsidRPr="00766B97">
        <w:rPr>
          <w:rFonts w:ascii="Times New Roman" w:hAnsi="Times New Roman" w:cs="Times New Roman"/>
          <w:noProof/>
          <w:lang w:val="sq-AL"/>
        </w:rPr>
        <w:t xml:space="preserve"> Komunës së Dragashit 01 Nr.06-103/1 të 11 shtatorit</w:t>
      </w:r>
      <w:r w:rsidR="00C647F9">
        <w:rPr>
          <w:rFonts w:ascii="Times New Roman" w:hAnsi="Times New Roman" w:cs="Times New Roman"/>
          <w:noProof/>
          <w:lang w:val="sq-AL"/>
        </w:rPr>
        <w:t xml:space="preserve"> 2008, si dhe Nenit 31</w:t>
      </w:r>
      <w:r w:rsidRPr="00766B97">
        <w:rPr>
          <w:rFonts w:ascii="Times New Roman" w:hAnsi="Times New Roman" w:cs="Times New Roman"/>
          <w:noProof/>
          <w:lang w:val="sq-AL"/>
        </w:rPr>
        <w:t xml:space="preserve"> </w:t>
      </w:r>
      <w:r w:rsidR="00C647F9">
        <w:rPr>
          <w:rFonts w:ascii="Times New Roman" w:hAnsi="Times New Roman" w:cs="Times New Roman"/>
          <w:noProof/>
          <w:lang w:val="sq-AL"/>
        </w:rPr>
        <w:t>t</w:t>
      </w:r>
      <w:r w:rsidR="00CE58AC">
        <w:rPr>
          <w:rFonts w:ascii="Times New Roman" w:hAnsi="Times New Roman" w:cs="Times New Roman"/>
          <w:noProof/>
          <w:lang w:val="sq-AL"/>
        </w:rPr>
        <w:t>ë</w:t>
      </w:r>
      <w:r w:rsidR="00C647F9">
        <w:rPr>
          <w:rFonts w:ascii="Times New Roman" w:hAnsi="Times New Roman" w:cs="Times New Roman"/>
          <w:noProof/>
          <w:lang w:val="sq-AL"/>
        </w:rPr>
        <w:t xml:space="preserve"> </w:t>
      </w:r>
      <w:r w:rsidR="00C47A76">
        <w:rPr>
          <w:rFonts w:ascii="Times New Roman" w:hAnsi="Times New Roman" w:cs="Times New Roman"/>
          <w:noProof/>
          <w:lang w:val="sq-AL"/>
        </w:rPr>
        <w:t>UA (MAPL) Nr.04/2023 për Administrat</w:t>
      </w:r>
      <w:r w:rsidR="00CE58AC">
        <w:rPr>
          <w:rFonts w:ascii="Times New Roman" w:hAnsi="Times New Roman" w:cs="Times New Roman"/>
          <w:noProof/>
          <w:lang w:val="sq-AL"/>
        </w:rPr>
        <w:t>ë</w:t>
      </w:r>
      <w:r w:rsidR="00C47A76">
        <w:rPr>
          <w:rFonts w:ascii="Times New Roman" w:hAnsi="Times New Roman" w:cs="Times New Roman"/>
          <w:noProof/>
          <w:lang w:val="sq-AL"/>
        </w:rPr>
        <w:t xml:space="preserve"> t</w:t>
      </w:r>
      <w:r w:rsidR="00CE58AC">
        <w:rPr>
          <w:rFonts w:ascii="Times New Roman" w:hAnsi="Times New Roman" w:cs="Times New Roman"/>
          <w:noProof/>
          <w:lang w:val="sq-AL"/>
        </w:rPr>
        <w:t>ë</w:t>
      </w:r>
      <w:r w:rsidR="00C47A76">
        <w:rPr>
          <w:rFonts w:ascii="Times New Roman" w:hAnsi="Times New Roman" w:cs="Times New Roman"/>
          <w:noProof/>
          <w:lang w:val="sq-AL"/>
        </w:rPr>
        <w:t xml:space="preserve"> Hapur</w:t>
      </w:r>
      <w:r w:rsidRPr="00766B97">
        <w:rPr>
          <w:rFonts w:ascii="Times New Roman" w:hAnsi="Times New Roman" w:cs="Times New Roman"/>
          <w:noProof/>
          <w:lang w:val="sq-AL"/>
        </w:rPr>
        <w:t xml:space="preserve"> në </w:t>
      </w:r>
      <w:r w:rsidR="003F2DBC" w:rsidRPr="00766B97">
        <w:rPr>
          <w:rFonts w:ascii="Times New Roman" w:hAnsi="Times New Roman" w:cs="Times New Roman"/>
          <w:noProof/>
          <w:lang w:val="sq-AL"/>
        </w:rPr>
        <w:t>Komuna, Qarko</w:t>
      </w:r>
      <w:r w:rsidR="00BD7980">
        <w:rPr>
          <w:rFonts w:ascii="Times New Roman" w:hAnsi="Times New Roman" w:cs="Times New Roman"/>
          <w:noProof/>
          <w:lang w:val="sq-AL"/>
        </w:rPr>
        <w:t>ren Buxhetore 2027</w:t>
      </w:r>
      <w:r w:rsidR="00C47A76">
        <w:rPr>
          <w:rFonts w:ascii="Times New Roman" w:hAnsi="Times New Roman" w:cs="Times New Roman"/>
          <w:noProof/>
          <w:lang w:val="sq-AL"/>
        </w:rPr>
        <w:t>/01</w:t>
      </w:r>
      <w:r w:rsidR="00AA4B2D" w:rsidRPr="00766B97">
        <w:rPr>
          <w:rFonts w:ascii="Times New Roman" w:hAnsi="Times New Roman" w:cs="Times New Roman"/>
          <w:noProof/>
          <w:lang w:val="sq-AL"/>
        </w:rPr>
        <w:t xml:space="preserve"> të Ministrisë së Financave, D</w:t>
      </w:r>
      <w:r w:rsidRPr="00766B97">
        <w:rPr>
          <w:rFonts w:ascii="Times New Roman" w:hAnsi="Times New Roman" w:cs="Times New Roman"/>
          <w:noProof/>
          <w:lang w:val="sq-AL"/>
        </w:rPr>
        <w:t>rejtoria për Ekonomi,  Financa dhe Zhvillim,  në koordinim me kryetarin e Komunës së Dragashit</w:t>
      </w:r>
      <w:r w:rsidR="003F2DBC" w:rsidRPr="00766B97">
        <w:rPr>
          <w:rFonts w:ascii="Times New Roman" w:hAnsi="Times New Roman" w:cs="Times New Roman"/>
          <w:noProof/>
          <w:lang w:val="sq-AL"/>
        </w:rPr>
        <w:t>,</w:t>
      </w:r>
      <w:r w:rsidRPr="00766B97">
        <w:rPr>
          <w:rFonts w:ascii="Times New Roman" w:hAnsi="Times New Roman" w:cs="Times New Roman"/>
          <w:noProof/>
          <w:lang w:val="sq-AL"/>
        </w:rPr>
        <w:t xml:space="preserve"> z. Bexhet Xheladini, në  bashkëpunim edhe me zyrtarët dhe drejtorët e drejtorive komunale, Grupin Punues p</w:t>
      </w:r>
      <w:r w:rsidR="0074605F" w:rsidRPr="00766B97">
        <w:rPr>
          <w:rFonts w:ascii="Times New Roman" w:hAnsi="Times New Roman" w:cs="Times New Roman"/>
          <w:noProof/>
          <w:lang w:val="sq-AL"/>
        </w:rPr>
        <w:t>ë</w:t>
      </w:r>
      <w:r w:rsidR="00F93C43">
        <w:rPr>
          <w:rFonts w:ascii="Times New Roman" w:hAnsi="Times New Roman" w:cs="Times New Roman"/>
          <w:noProof/>
          <w:lang w:val="sq-AL"/>
        </w:rPr>
        <w:t>r hartimin e Projekt</w:t>
      </w:r>
      <w:r w:rsidRPr="00766B97">
        <w:rPr>
          <w:rFonts w:ascii="Times New Roman" w:hAnsi="Times New Roman" w:cs="Times New Roman"/>
          <w:noProof/>
          <w:lang w:val="sq-AL"/>
        </w:rPr>
        <w:t>buxhetit t</w:t>
      </w:r>
      <w:r w:rsidR="0074605F" w:rsidRPr="00766B97">
        <w:rPr>
          <w:rFonts w:ascii="Times New Roman" w:hAnsi="Times New Roman" w:cs="Times New Roman"/>
          <w:noProof/>
          <w:lang w:val="sq-AL"/>
        </w:rPr>
        <w:t>ë</w:t>
      </w:r>
      <w:r w:rsidR="003F2DBC" w:rsidRPr="00766B97">
        <w:rPr>
          <w:rFonts w:ascii="Times New Roman" w:hAnsi="Times New Roman" w:cs="Times New Roman"/>
          <w:noProof/>
          <w:lang w:val="sq-AL"/>
        </w:rPr>
        <w:t xml:space="preserve"> K</w:t>
      </w:r>
      <w:r w:rsidRPr="00766B97">
        <w:rPr>
          <w:rFonts w:ascii="Times New Roman" w:hAnsi="Times New Roman" w:cs="Times New Roman"/>
          <w:noProof/>
          <w:lang w:val="sq-AL"/>
        </w:rPr>
        <w:t>omun</w:t>
      </w:r>
      <w:r w:rsidR="0074605F" w:rsidRPr="00766B97">
        <w:rPr>
          <w:rFonts w:ascii="Times New Roman" w:hAnsi="Times New Roman" w:cs="Times New Roman"/>
          <w:noProof/>
          <w:lang w:val="sq-AL"/>
        </w:rPr>
        <w:t>ë</w:t>
      </w:r>
      <w:r w:rsidRPr="00766B97">
        <w:rPr>
          <w:rFonts w:ascii="Times New Roman" w:hAnsi="Times New Roman" w:cs="Times New Roman"/>
          <w:noProof/>
          <w:lang w:val="sq-AL"/>
        </w:rPr>
        <w:t>s</w:t>
      </w:r>
      <w:r w:rsidR="00AA4B2D" w:rsidRPr="00766B97">
        <w:rPr>
          <w:rFonts w:ascii="Times New Roman" w:hAnsi="Times New Roman" w:cs="Times New Roman"/>
          <w:noProof/>
          <w:lang w:val="sq-AL"/>
        </w:rPr>
        <w:t>,</w:t>
      </w:r>
      <w:r w:rsidRPr="00766B97">
        <w:rPr>
          <w:rFonts w:ascii="Times New Roman" w:hAnsi="Times New Roman" w:cs="Times New Roman"/>
          <w:noProof/>
          <w:lang w:val="sq-AL"/>
        </w:rPr>
        <w:t xml:space="preserve"> si dhe</w:t>
      </w:r>
      <w:r w:rsidR="00EF701B">
        <w:rPr>
          <w:rFonts w:ascii="Times New Roman" w:hAnsi="Times New Roman" w:cs="Times New Roman"/>
          <w:noProof/>
          <w:lang w:val="sq-AL"/>
        </w:rPr>
        <w:t xml:space="preserve"> Zyrën për Informim</w:t>
      </w:r>
      <w:r w:rsidR="00AA4B2D" w:rsidRPr="00766B97">
        <w:rPr>
          <w:rFonts w:ascii="Times New Roman" w:hAnsi="Times New Roman" w:cs="Times New Roman"/>
          <w:noProof/>
          <w:lang w:val="sq-AL"/>
        </w:rPr>
        <w:t>,</w:t>
      </w:r>
      <w:r w:rsidRPr="00766B97">
        <w:rPr>
          <w:rFonts w:ascii="Times New Roman" w:hAnsi="Times New Roman" w:cs="Times New Roman"/>
          <w:noProof/>
          <w:lang w:val="sq-AL"/>
        </w:rPr>
        <w:t xml:space="preserve"> kanë bërë të gjitha përgatitjet e nevojshme për organizimin e dëgjimeve buxhetor</w:t>
      </w:r>
      <w:r w:rsidR="00C47A76">
        <w:rPr>
          <w:rFonts w:ascii="Times New Roman" w:hAnsi="Times New Roman" w:cs="Times New Roman"/>
          <w:noProof/>
          <w:lang w:val="sq-AL"/>
        </w:rPr>
        <w:t>e publike me qytetarë për Korniz</w:t>
      </w:r>
      <w:r w:rsidR="00CE58AC">
        <w:rPr>
          <w:rFonts w:ascii="Times New Roman" w:hAnsi="Times New Roman" w:cs="Times New Roman"/>
          <w:noProof/>
          <w:lang w:val="sq-AL"/>
        </w:rPr>
        <w:t>ë</w:t>
      </w:r>
      <w:r w:rsidR="00C47A76">
        <w:rPr>
          <w:rFonts w:ascii="Times New Roman" w:hAnsi="Times New Roman" w:cs="Times New Roman"/>
          <w:noProof/>
          <w:lang w:val="sq-AL"/>
        </w:rPr>
        <w:t>n Afa</w:t>
      </w:r>
      <w:r w:rsidR="00AB34A5">
        <w:rPr>
          <w:rFonts w:ascii="Times New Roman" w:hAnsi="Times New Roman" w:cs="Times New Roman"/>
          <w:noProof/>
          <w:lang w:val="sq-AL"/>
        </w:rPr>
        <w:t>tmesme Buxhetore (KAB) 2027-2029</w:t>
      </w:r>
      <w:r w:rsidRPr="00766B97">
        <w:rPr>
          <w:rFonts w:ascii="Times New Roman" w:hAnsi="Times New Roman" w:cs="Times New Roman"/>
          <w:noProof/>
          <w:lang w:val="sq-AL"/>
        </w:rPr>
        <w:t xml:space="preserve">. </w:t>
      </w:r>
    </w:p>
    <w:p w14:paraId="60A755B8" w14:textId="77777777" w:rsidR="001D59C6" w:rsidRPr="00766B97" w:rsidRDefault="001D59C6" w:rsidP="001D59C6">
      <w:pPr>
        <w:spacing w:line="276" w:lineRule="auto"/>
        <w:jc w:val="both"/>
        <w:rPr>
          <w:rFonts w:ascii="Times New Roman" w:hAnsi="Times New Roman" w:cs="Times New Roman"/>
          <w:noProof/>
          <w:lang w:val="sq-AL"/>
        </w:rPr>
      </w:pPr>
    </w:p>
    <w:p w14:paraId="0E906164" w14:textId="163AAD9D" w:rsidR="001D59C6" w:rsidRPr="00766B97" w:rsidRDefault="001D59C6" w:rsidP="001D59C6">
      <w:pPr>
        <w:spacing w:line="276" w:lineRule="auto"/>
        <w:jc w:val="both"/>
        <w:rPr>
          <w:rFonts w:ascii="Times New Roman" w:hAnsi="Times New Roman" w:cs="Times New Roman"/>
          <w:noProof/>
          <w:lang w:val="sq-AL"/>
        </w:rPr>
      </w:pPr>
      <w:r w:rsidRPr="00766B97">
        <w:rPr>
          <w:rFonts w:ascii="Times New Roman" w:hAnsi="Times New Roman" w:cs="Times New Roman"/>
          <w:noProof/>
          <w:lang w:val="sq-AL"/>
        </w:rPr>
        <w:t>Përgatitja e raportit është bë</w:t>
      </w:r>
      <w:r w:rsidR="00C47A76">
        <w:rPr>
          <w:rFonts w:ascii="Times New Roman" w:hAnsi="Times New Roman" w:cs="Times New Roman"/>
          <w:noProof/>
          <w:lang w:val="sq-AL"/>
        </w:rPr>
        <w:t>rë duke u bazuar n</w:t>
      </w:r>
      <w:r w:rsidR="00CE58AC">
        <w:rPr>
          <w:rFonts w:ascii="Times New Roman" w:hAnsi="Times New Roman" w:cs="Times New Roman"/>
          <w:noProof/>
          <w:lang w:val="sq-AL"/>
        </w:rPr>
        <w:t>ë</w:t>
      </w:r>
      <w:r w:rsidR="00C47A76">
        <w:rPr>
          <w:rFonts w:ascii="Times New Roman" w:hAnsi="Times New Roman" w:cs="Times New Roman"/>
          <w:noProof/>
          <w:lang w:val="sq-AL"/>
        </w:rPr>
        <w:t xml:space="preserve"> Udh</w:t>
      </w:r>
      <w:r w:rsidR="00CE58AC">
        <w:rPr>
          <w:rFonts w:ascii="Times New Roman" w:hAnsi="Times New Roman" w:cs="Times New Roman"/>
          <w:noProof/>
          <w:lang w:val="sq-AL"/>
        </w:rPr>
        <w:t>ë</w:t>
      </w:r>
      <w:r w:rsidR="00C47A76">
        <w:rPr>
          <w:rFonts w:ascii="Times New Roman" w:hAnsi="Times New Roman" w:cs="Times New Roman"/>
          <w:noProof/>
          <w:lang w:val="sq-AL"/>
        </w:rPr>
        <w:t>zimin Administrativ (MAPL) Nr.04/2023 për Administrat</w:t>
      </w:r>
      <w:r w:rsidR="00CE58AC">
        <w:rPr>
          <w:rFonts w:ascii="Times New Roman" w:hAnsi="Times New Roman" w:cs="Times New Roman"/>
          <w:noProof/>
          <w:lang w:val="sq-AL"/>
        </w:rPr>
        <w:t>ë</w:t>
      </w:r>
      <w:r w:rsidR="00C47A76">
        <w:rPr>
          <w:rFonts w:ascii="Times New Roman" w:hAnsi="Times New Roman" w:cs="Times New Roman"/>
          <w:noProof/>
          <w:lang w:val="sq-AL"/>
        </w:rPr>
        <w:t xml:space="preserve"> t</w:t>
      </w:r>
      <w:r w:rsidR="00CE58AC">
        <w:rPr>
          <w:rFonts w:ascii="Times New Roman" w:hAnsi="Times New Roman" w:cs="Times New Roman"/>
          <w:noProof/>
          <w:lang w:val="sq-AL"/>
        </w:rPr>
        <w:t>ë</w:t>
      </w:r>
      <w:r w:rsidR="00C47A76">
        <w:rPr>
          <w:rFonts w:ascii="Times New Roman" w:hAnsi="Times New Roman" w:cs="Times New Roman"/>
          <w:noProof/>
          <w:lang w:val="sq-AL"/>
        </w:rPr>
        <w:t xml:space="preserve"> Hapur</w:t>
      </w:r>
      <w:r w:rsidRPr="00766B97">
        <w:rPr>
          <w:rFonts w:ascii="Times New Roman" w:hAnsi="Times New Roman" w:cs="Times New Roman"/>
          <w:noProof/>
          <w:lang w:val="sq-AL"/>
        </w:rPr>
        <w:t xml:space="preserve"> në Komuna. Në këtë raport mund të gjeni të dhëna që nga mbajtja e dëgjimit publik dhe mënyra e marrjes së kërkesës nga ana e qytetarëve (formë fizike, elektronike dhe në takimin direkt të mbajtur në loka</w:t>
      </w:r>
      <w:r w:rsidR="00AA4B2D" w:rsidRPr="00766B97">
        <w:rPr>
          <w:rFonts w:ascii="Times New Roman" w:hAnsi="Times New Roman" w:cs="Times New Roman"/>
          <w:noProof/>
          <w:lang w:val="sq-AL"/>
        </w:rPr>
        <w:t>lit</w:t>
      </w:r>
      <w:r w:rsidRPr="00766B97">
        <w:rPr>
          <w:rFonts w:ascii="Times New Roman" w:hAnsi="Times New Roman" w:cs="Times New Roman"/>
          <w:noProof/>
          <w:lang w:val="sq-AL"/>
        </w:rPr>
        <w:t>et).</w:t>
      </w:r>
    </w:p>
    <w:p w14:paraId="53F5023C" w14:textId="77777777" w:rsidR="001D59C6" w:rsidRPr="00766B97" w:rsidRDefault="001D59C6" w:rsidP="001D59C6">
      <w:pPr>
        <w:spacing w:line="276" w:lineRule="auto"/>
        <w:jc w:val="both"/>
        <w:rPr>
          <w:rFonts w:ascii="Times New Roman" w:hAnsi="Times New Roman" w:cs="Times New Roman"/>
          <w:noProof/>
          <w:lang w:val="sq-AL"/>
        </w:rPr>
      </w:pPr>
    </w:p>
    <w:p w14:paraId="7E68B46C" w14:textId="5A5AECCF" w:rsidR="000754DC" w:rsidRDefault="000754DC" w:rsidP="00BD3B58">
      <w:pPr>
        <w:pStyle w:val="Title"/>
        <w:spacing w:line="276" w:lineRule="auto"/>
        <w:jc w:val="both"/>
        <w:rPr>
          <w:rFonts w:ascii="Book Antiqua" w:hAnsi="Book Antiqua"/>
          <w:b w:val="0"/>
          <w:color w:val="000000" w:themeColor="text1"/>
          <w:sz w:val="22"/>
          <w:szCs w:val="22"/>
        </w:rPr>
      </w:pPr>
    </w:p>
    <w:p w14:paraId="6D3B9F75" w14:textId="14A141B4" w:rsidR="002B7265" w:rsidRDefault="002B7265" w:rsidP="00BD3B58">
      <w:pPr>
        <w:pStyle w:val="Title"/>
        <w:spacing w:line="276" w:lineRule="auto"/>
        <w:jc w:val="both"/>
        <w:rPr>
          <w:rFonts w:ascii="Book Antiqua" w:hAnsi="Book Antiqua"/>
          <w:b w:val="0"/>
          <w:color w:val="000000" w:themeColor="text1"/>
          <w:sz w:val="22"/>
          <w:szCs w:val="22"/>
        </w:rPr>
      </w:pPr>
    </w:p>
    <w:p w14:paraId="09625CD4" w14:textId="77777777" w:rsidR="002B7265" w:rsidRPr="00766B97" w:rsidRDefault="002B7265" w:rsidP="00BD3B58">
      <w:pPr>
        <w:pStyle w:val="Title"/>
        <w:spacing w:line="276" w:lineRule="auto"/>
        <w:jc w:val="both"/>
        <w:rPr>
          <w:rFonts w:ascii="Book Antiqua" w:hAnsi="Book Antiqua"/>
          <w:b w:val="0"/>
          <w:color w:val="000000" w:themeColor="text1"/>
          <w:sz w:val="22"/>
          <w:szCs w:val="22"/>
        </w:rPr>
      </w:pPr>
    </w:p>
    <w:p w14:paraId="1FFC61C5" w14:textId="303F7704" w:rsidR="000754DC" w:rsidRPr="00766B97" w:rsidRDefault="000754DC" w:rsidP="00BD3B58">
      <w:pPr>
        <w:pStyle w:val="Title"/>
        <w:spacing w:line="276" w:lineRule="auto"/>
        <w:jc w:val="both"/>
        <w:rPr>
          <w:rFonts w:ascii="Book Antiqua" w:hAnsi="Book Antiqua"/>
          <w:b w:val="0"/>
          <w:color w:val="000000" w:themeColor="text1"/>
          <w:sz w:val="22"/>
          <w:szCs w:val="22"/>
        </w:rPr>
      </w:pPr>
    </w:p>
    <w:p w14:paraId="0DC5B3FD" w14:textId="7496BB16" w:rsidR="000754DC" w:rsidRPr="00766B97" w:rsidRDefault="000754DC" w:rsidP="00BD3B58">
      <w:pPr>
        <w:pStyle w:val="Title"/>
        <w:spacing w:line="276" w:lineRule="auto"/>
        <w:jc w:val="both"/>
        <w:rPr>
          <w:rFonts w:ascii="Book Antiqua" w:hAnsi="Book Antiqua"/>
          <w:b w:val="0"/>
          <w:color w:val="000000" w:themeColor="text1"/>
          <w:sz w:val="22"/>
          <w:szCs w:val="22"/>
        </w:rPr>
      </w:pPr>
    </w:p>
    <w:p w14:paraId="55943473" w14:textId="31AD0A8D" w:rsidR="000754DC" w:rsidRPr="00766B97" w:rsidRDefault="000754DC" w:rsidP="00BD3B58">
      <w:pPr>
        <w:pStyle w:val="Title"/>
        <w:spacing w:line="276" w:lineRule="auto"/>
        <w:jc w:val="both"/>
        <w:rPr>
          <w:rFonts w:ascii="Book Antiqua" w:hAnsi="Book Antiqua"/>
          <w:b w:val="0"/>
          <w:color w:val="000000" w:themeColor="text1"/>
          <w:sz w:val="22"/>
          <w:szCs w:val="22"/>
        </w:rPr>
      </w:pPr>
    </w:p>
    <w:p w14:paraId="567A96D7" w14:textId="37F9AB38" w:rsidR="000754DC" w:rsidRPr="00766B97" w:rsidRDefault="000754DC" w:rsidP="00BD3B58">
      <w:pPr>
        <w:pStyle w:val="Title"/>
        <w:spacing w:line="276" w:lineRule="auto"/>
        <w:jc w:val="both"/>
        <w:rPr>
          <w:rFonts w:ascii="Book Antiqua" w:hAnsi="Book Antiqua"/>
          <w:b w:val="0"/>
          <w:color w:val="000000" w:themeColor="text1"/>
          <w:sz w:val="22"/>
          <w:szCs w:val="22"/>
        </w:rPr>
      </w:pPr>
    </w:p>
    <w:p w14:paraId="002A5984" w14:textId="73B8CC15" w:rsidR="000754DC" w:rsidRPr="00766B97" w:rsidRDefault="000754DC" w:rsidP="00BD3B58">
      <w:pPr>
        <w:pStyle w:val="Title"/>
        <w:spacing w:line="276" w:lineRule="auto"/>
        <w:jc w:val="both"/>
        <w:rPr>
          <w:rFonts w:ascii="Book Antiqua" w:hAnsi="Book Antiqua"/>
          <w:b w:val="0"/>
          <w:color w:val="000000" w:themeColor="text1"/>
          <w:sz w:val="22"/>
          <w:szCs w:val="22"/>
        </w:rPr>
      </w:pPr>
    </w:p>
    <w:p w14:paraId="137A2523" w14:textId="4FEF79F8" w:rsidR="000754DC" w:rsidRPr="00766B97" w:rsidRDefault="000754DC" w:rsidP="00BD3B58">
      <w:pPr>
        <w:pStyle w:val="Title"/>
        <w:spacing w:line="276" w:lineRule="auto"/>
        <w:jc w:val="both"/>
        <w:rPr>
          <w:rFonts w:ascii="Book Antiqua" w:hAnsi="Book Antiqua"/>
          <w:b w:val="0"/>
          <w:color w:val="000000" w:themeColor="text1"/>
          <w:sz w:val="22"/>
          <w:szCs w:val="22"/>
        </w:rPr>
      </w:pPr>
    </w:p>
    <w:p w14:paraId="3126F929" w14:textId="3F315A1C" w:rsidR="000754DC" w:rsidRPr="00766B97" w:rsidRDefault="000754DC" w:rsidP="00BD3B58">
      <w:pPr>
        <w:pStyle w:val="Title"/>
        <w:spacing w:line="276" w:lineRule="auto"/>
        <w:jc w:val="both"/>
        <w:rPr>
          <w:rFonts w:ascii="Book Antiqua" w:hAnsi="Book Antiqua"/>
          <w:b w:val="0"/>
          <w:color w:val="000000" w:themeColor="text1"/>
          <w:sz w:val="22"/>
          <w:szCs w:val="22"/>
        </w:rPr>
      </w:pPr>
    </w:p>
    <w:p w14:paraId="635AB132" w14:textId="294CC0E1" w:rsidR="000754DC" w:rsidRPr="00766B97" w:rsidRDefault="000754DC" w:rsidP="00BD3B58">
      <w:pPr>
        <w:pStyle w:val="Title"/>
        <w:spacing w:line="276" w:lineRule="auto"/>
        <w:jc w:val="both"/>
        <w:rPr>
          <w:rFonts w:ascii="Book Antiqua" w:hAnsi="Book Antiqua"/>
          <w:b w:val="0"/>
          <w:color w:val="000000" w:themeColor="text1"/>
          <w:sz w:val="22"/>
          <w:szCs w:val="22"/>
        </w:rPr>
      </w:pPr>
    </w:p>
    <w:p w14:paraId="009038EE" w14:textId="37E4B6FD" w:rsidR="000754DC" w:rsidRPr="00766B97" w:rsidRDefault="000754DC" w:rsidP="00BD3B58">
      <w:pPr>
        <w:pStyle w:val="Title"/>
        <w:spacing w:line="276" w:lineRule="auto"/>
        <w:jc w:val="both"/>
        <w:rPr>
          <w:rFonts w:ascii="Book Antiqua" w:hAnsi="Book Antiqua"/>
          <w:b w:val="0"/>
          <w:color w:val="000000" w:themeColor="text1"/>
          <w:sz w:val="22"/>
          <w:szCs w:val="22"/>
        </w:rPr>
      </w:pPr>
    </w:p>
    <w:p w14:paraId="60A86462" w14:textId="64311612" w:rsidR="004E6A3D" w:rsidRPr="00766B97" w:rsidRDefault="004E6A3D" w:rsidP="004E6A3D">
      <w:pPr>
        <w:pStyle w:val="Heading1"/>
        <w:rPr>
          <w:lang w:val="sq-AL"/>
        </w:rPr>
      </w:pPr>
      <w:r w:rsidRPr="00766B97">
        <w:rPr>
          <w:lang w:val="sq-AL"/>
        </w:rPr>
        <w:lastRenderedPageBreak/>
        <w:t xml:space="preserve">Ecuria e procesit të dëgjimeve buxhetore </w:t>
      </w:r>
      <w:r w:rsidR="000754DC" w:rsidRPr="00766B97">
        <w:rPr>
          <w:lang w:val="sq-AL"/>
        </w:rPr>
        <w:t>p</w:t>
      </w:r>
      <w:r w:rsidR="00C32428" w:rsidRPr="00766B97">
        <w:rPr>
          <w:lang w:val="sq-AL"/>
        </w:rPr>
        <w:t>ë</w:t>
      </w:r>
      <w:r w:rsidR="00F41A83">
        <w:rPr>
          <w:lang w:val="sq-AL"/>
        </w:rPr>
        <w:t>r Kornizën Afa</w:t>
      </w:r>
      <w:r w:rsidR="00FA651E">
        <w:rPr>
          <w:lang w:val="sq-AL"/>
        </w:rPr>
        <w:t>tmesme Buxhetore (KAB) 2027-2029</w:t>
      </w:r>
    </w:p>
    <w:p w14:paraId="7BA7F6C6" w14:textId="4660753F" w:rsidR="00BC6DD6" w:rsidRPr="000A5554" w:rsidRDefault="00BC6DD6" w:rsidP="000A5554">
      <w:pPr>
        <w:spacing w:line="276" w:lineRule="auto"/>
        <w:jc w:val="both"/>
        <w:rPr>
          <w:rFonts w:ascii="Times New Roman" w:hAnsi="Times New Roman" w:cs="Times New Roman"/>
          <w:noProof/>
          <w:lang w:val="sq-AL"/>
        </w:rPr>
      </w:pPr>
    </w:p>
    <w:p w14:paraId="2243D538" w14:textId="77777777" w:rsidR="001D59C6" w:rsidRPr="000A5554" w:rsidRDefault="001D59C6" w:rsidP="000A5554">
      <w:pPr>
        <w:spacing w:line="276" w:lineRule="auto"/>
        <w:jc w:val="both"/>
        <w:rPr>
          <w:rFonts w:ascii="Times New Roman" w:hAnsi="Times New Roman" w:cs="Times New Roman"/>
          <w:noProof/>
          <w:lang w:val="sq-AL"/>
        </w:rPr>
      </w:pPr>
    </w:p>
    <w:p w14:paraId="7BAB8BF9" w14:textId="590F57A3" w:rsidR="001D59C6" w:rsidRPr="000A5554" w:rsidRDefault="001D59C6" w:rsidP="000A5554">
      <w:pPr>
        <w:spacing w:line="276" w:lineRule="auto"/>
        <w:jc w:val="both"/>
        <w:rPr>
          <w:rFonts w:ascii="Times New Roman" w:hAnsi="Times New Roman" w:cs="Times New Roman"/>
          <w:noProof/>
          <w:lang w:val="sq-AL"/>
        </w:rPr>
      </w:pPr>
      <w:r w:rsidRPr="000A5554">
        <w:rPr>
          <w:rFonts w:ascii="Times New Roman" w:hAnsi="Times New Roman" w:cs="Times New Roman"/>
          <w:noProof/>
          <w:lang w:val="sq-AL"/>
        </w:rPr>
        <w:t>Pr</w:t>
      </w:r>
      <w:r w:rsidR="00AA4B2D" w:rsidRPr="000A5554">
        <w:rPr>
          <w:rFonts w:ascii="Times New Roman" w:hAnsi="Times New Roman" w:cs="Times New Roman"/>
          <w:noProof/>
          <w:lang w:val="sq-AL"/>
        </w:rPr>
        <w:t>o</w:t>
      </w:r>
      <w:r w:rsidRPr="000A5554">
        <w:rPr>
          <w:rFonts w:ascii="Times New Roman" w:hAnsi="Times New Roman" w:cs="Times New Roman"/>
          <w:noProof/>
          <w:lang w:val="sq-AL"/>
        </w:rPr>
        <w:t>cesi</w:t>
      </w:r>
      <w:r w:rsidR="00AA4B2D" w:rsidRPr="000A5554">
        <w:rPr>
          <w:rFonts w:ascii="Times New Roman" w:hAnsi="Times New Roman" w:cs="Times New Roman"/>
          <w:noProof/>
          <w:lang w:val="sq-AL"/>
        </w:rPr>
        <w:t>t të</w:t>
      </w:r>
      <w:r w:rsidRPr="000A5554">
        <w:rPr>
          <w:rFonts w:ascii="Times New Roman" w:hAnsi="Times New Roman" w:cs="Times New Roman"/>
          <w:noProof/>
          <w:lang w:val="sq-AL"/>
        </w:rPr>
        <w:t xml:space="preserve"> hart</w:t>
      </w:r>
      <w:r w:rsidR="0038464A">
        <w:rPr>
          <w:rFonts w:ascii="Times New Roman" w:hAnsi="Times New Roman" w:cs="Times New Roman"/>
          <w:noProof/>
          <w:lang w:val="sq-AL"/>
        </w:rPr>
        <w:t>imit të Draft Kornizës Afa</w:t>
      </w:r>
      <w:r w:rsidR="00792FA5">
        <w:rPr>
          <w:rFonts w:ascii="Times New Roman" w:hAnsi="Times New Roman" w:cs="Times New Roman"/>
          <w:noProof/>
          <w:lang w:val="sq-AL"/>
        </w:rPr>
        <w:t>tmesme Buxhetore (KAB) 2027-2029</w:t>
      </w:r>
      <w:r w:rsidR="00BC6DD6" w:rsidRPr="000A5554">
        <w:rPr>
          <w:rFonts w:ascii="Times New Roman" w:hAnsi="Times New Roman" w:cs="Times New Roman"/>
          <w:noProof/>
          <w:lang w:val="sq-AL"/>
        </w:rPr>
        <w:t xml:space="preserve"> i ka parapri</w:t>
      </w:r>
      <w:r w:rsidR="00AA4B2D" w:rsidRPr="000A5554">
        <w:rPr>
          <w:rFonts w:ascii="Times New Roman" w:hAnsi="Times New Roman" w:cs="Times New Roman"/>
          <w:noProof/>
          <w:lang w:val="sq-AL"/>
        </w:rPr>
        <w:t>rë</w:t>
      </w:r>
      <w:r w:rsidR="00792FA5">
        <w:rPr>
          <w:rFonts w:ascii="Times New Roman" w:hAnsi="Times New Roman" w:cs="Times New Roman"/>
          <w:noProof/>
          <w:lang w:val="sq-AL"/>
        </w:rPr>
        <w:t xml:space="preserve"> Qarkorja Buxhetore 2027</w:t>
      </w:r>
      <w:r w:rsidR="0038464A">
        <w:rPr>
          <w:rFonts w:ascii="Times New Roman" w:hAnsi="Times New Roman" w:cs="Times New Roman"/>
          <w:noProof/>
          <w:lang w:val="sq-AL"/>
        </w:rPr>
        <w:t>/01 e Ministris</w:t>
      </w:r>
      <w:r w:rsidR="00012B64">
        <w:rPr>
          <w:rFonts w:ascii="Times New Roman" w:hAnsi="Times New Roman" w:cs="Times New Roman"/>
          <w:noProof/>
          <w:lang w:val="sq-AL"/>
        </w:rPr>
        <w:t>ë</w:t>
      </w:r>
      <w:r w:rsidR="0038464A">
        <w:rPr>
          <w:rFonts w:ascii="Times New Roman" w:hAnsi="Times New Roman" w:cs="Times New Roman"/>
          <w:noProof/>
          <w:lang w:val="sq-AL"/>
        </w:rPr>
        <w:t xml:space="preserve"> s</w:t>
      </w:r>
      <w:r w:rsidR="00012B64">
        <w:rPr>
          <w:rFonts w:ascii="Times New Roman" w:hAnsi="Times New Roman" w:cs="Times New Roman"/>
          <w:noProof/>
          <w:lang w:val="sq-AL"/>
        </w:rPr>
        <w:t>ë</w:t>
      </w:r>
      <w:r w:rsidR="0038464A">
        <w:rPr>
          <w:rFonts w:ascii="Times New Roman" w:hAnsi="Times New Roman" w:cs="Times New Roman"/>
          <w:noProof/>
          <w:lang w:val="sq-AL"/>
        </w:rPr>
        <w:t xml:space="preserve"> Financave</w:t>
      </w:r>
      <w:r w:rsidRPr="000A5554">
        <w:rPr>
          <w:rFonts w:ascii="Times New Roman" w:hAnsi="Times New Roman" w:cs="Times New Roman"/>
          <w:noProof/>
          <w:lang w:val="sq-AL"/>
        </w:rPr>
        <w:t xml:space="preserve">. </w:t>
      </w:r>
      <w:r w:rsidR="00BC6DD6" w:rsidRPr="000A5554">
        <w:rPr>
          <w:rFonts w:ascii="Times New Roman" w:hAnsi="Times New Roman" w:cs="Times New Roman"/>
          <w:noProof/>
          <w:lang w:val="sq-AL"/>
        </w:rPr>
        <w:t>N</w:t>
      </w:r>
      <w:r w:rsidR="0074605F" w:rsidRPr="000A5554">
        <w:rPr>
          <w:rFonts w:ascii="Times New Roman" w:hAnsi="Times New Roman" w:cs="Times New Roman"/>
          <w:noProof/>
          <w:lang w:val="sq-AL"/>
        </w:rPr>
        <w:t>ë</w:t>
      </w:r>
      <w:r w:rsidR="00BC6DD6" w:rsidRPr="000A5554">
        <w:rPr>
          <w:rFonts w:ascii="Times New Roman" w:hAnsi="Times New Roman" w:cs="Times New Roman"/>
          <w:noProof/>
          <w:lang w:val="sq-AL"/>
        </w:rPr>
        <w:t xml:space="preserve"> kuad</w:t>
      </w:r>
      <w:r w:rsidR="0074605F" w:rsidRPr="000A5554">
        <w:rPr>
          <w:rFonts w:ascii="Times New Roman" w:hAnsi="Times New Roman" w:cs="Times New Roman"/>
          <w:noProof/>
          <w:lang w:val="sq-AL"/>
        </w:rPr>
        <w:t>ë</w:t>
      </w:r>
      <w:r w:rsidR="00BC6DD6" w:rsidRPr="000A5554">
        <w:rPr>
          <w:rFonts w:ascii="Times New Roman" w:hAnsi="Times New Roman" w:cs="Times New Roman"/>
          <w:noProof/>
          <w:lang w:val="sq-AL"/>
        </w:rPr>
        <w:t>r t</w:t>
      </w:r>
      <w:r w:rsidR="0074605F" w:rsidRPr="000A5554">
        <w:rPr>
          <w:rFonts w:ascii="Times New Roman" w:hAnsi="Times New Roman" w:cs="Times New Roman"/>
          <w:noProof/>
          <w:lang w:val="sq-AL"/>
        </w:rPr>
        <w:t>ë</w:t>
      </w:r>
      <w:r w:rsidR="0038464A">
        <w:rPr>
          <w:rFonts w:ascii="Times New Roman" w:hAnsi="Times New Roman" w:cs="Times New Roman"/>
          <w:noProof/>
          <w:lang w:val="sq-AL"/>
        </w:rPr>
        <w:t xml:space="preserve"> d</w:t>
      </w:r>
      <w:r w:rsidR="00012B64">
        <w:rPr>
          <w:rFonts w:ascii="Times New Roman" w:hAnsi="Times New Roman" w:cs="Times New Roman"/>
          <w:noProof/>
          <w:lang w:val="sq-AL"/>
        </w:rPr>
        <w:t>ë</w:t>
      </w:r>
      <w:r w:rsidR="0038464A">
        <w:rPr>
          <w:rFonts w:ascii="Times New Roman" w:hAnsi="Times New Roman" w:cs="Times New Roman"/>
          <w:noProof/>
          <w:lang w:val="sq-AL"/>
        </w:rPr>
        <w:t>gjimeve buxhetore t</w:t>
      </w:r>
      <w:r w:rsidR="00012B64">
        <w:rPr>
          <w:rFonts w:ascii="Times New Roman" w:hAnsi="Times New Roman" w:cs="Times New Roman"/>
          <w:noProof/>
          <w:lang w:val="sq-AL"/>
        </w:rPr>
        <w:t>ë</w:t>
      </w:r>
      <w:r w:rsidR="00792FA5">
        <w:rPr>
          <w:rFonts w:ascii="Times New Roman" w:hAnsi="Times New Roman" w:cs="Times New Roman"/>
          <w:noProof/>
          <w:lang w:val="sq-AL"/>
        </w:rPr>
        <w:t xml:space="preserve"> mbajtura nga data 10.06.2026</w:t>
      </w:r>
      <w:r w:rsidR="0038464A">
        <w:rPr>
          <w:rFonts w:ascii="Times New Roman" w:hAnsi="Times New Roman" w:cs="Times New Roman"/>
          <w:noProof/>
          <w:lang w:val="sq-AL"/>
        </w:rPr>
        <w:t xml:space="preserve"> deri m</w:t>
      </w:r>
      <w:r w:rsidR="00012B64">
        <w:rPr>
          <w:rFonts w:ascii="Times New Roman" w:hAnsi="Times New Roman" w:cs="Times New Roman"/>
          <w:noProof/>
          <w:lang w:val="sq-AL"/>
        </w:rPr>
        <w:t>ë</w:t>
      </w:r>
      <w:r w:rsidR="0038464A">
        <w:rPr>
          <w:rFonts w:ascii="Times New Roman" w:hAnsi="Times New Roman" w:cs="Times New Roman"/>
          <w:noProof/>
          <w:lang w:val="sq-AL"/>
        </w:rPr>
        <w:t xml:space="preserve"> dat</w:t>
      </w:r>
      <w:r w:rsidR="00012B64">
        <w:rPr>
          <w:rFonts w:ascii="Times New Roman" w:hAnsi="Times New Roman" w:cs="Times New Roman"/>
          <w:noProof/>
          <w:lang w:val="sq-AL"/>
        </w:rPr>
        <w:t>ë</w:t>
      </w:r>
      <w:r w:rsidR="00792FA5">
        <w:rPr>
          <w:rFonts w:ascii="Times New Roman" w:hAnsi="Times New Roman" w:cs="Times New Roman"/>
          <w:noProof/>
          <w:lang w:val="sq-AL"/>
        </w:rPr>
        <w:t>n 11.06.2026</w:t>
      </w:r>
      <w:r w:rsidR="00BC6DD6" w:rsidRPr="000A5554">
        <w:rPr>
          <w:rFonts w:ascii="Times New Roman" w:hAnsi="Times New Roman" w:cs="Times New Roman"/>
          <w:noProof/>
          <w:lang w:val="sq-AL"/>
        </w:rPr>
        <w:t xml:space="preserve">, </w:t>
      </w:r>
      <w:r w:rsidR="0074605F" w:rsidRPr="000A5554">
        <w:rPr>
          <w:rFonts w:ascii="Times New Roman" w:hAnsi="Times New Roman" w:cs="Times New Roman"/>
          <w:noProof/>
          <w:lang w:val="sq-AL"/>
        </w:rPr>
        <w:t>ë</w:t>
      </w:r>
      <w:r w:rsidR="00BC6DD6" w:rsidRPr="000A5554">
        <w:rPr>
          <w:rFonts w:ascii="Times New Roman" w:hAnsi="Times New Roman" w:cs="Times New Roman"/>
          <w:noProof/>
          <w:lang w:val="sq-AL"/>
        </w:rPr>
        <w:t>sht</w:t>
      </w:r>
      <w:r w:rsidR="0074605F" w:rsidRPr="000A5554">
        <w:rPr>
          <w:rFonts w:ascii="Times New Roman" w:hAnsi="Times New Roman" w:cs="Times New Roman"/>
          <w:noProof/>
          <w:lang w:val="sq-AL"/>
        </w:rPr>
        <w:t>ë</w:t>
      </w:r>
      <w:r w:rsidR="00AA4B2D" w:rsidRPr="000A5554">
        <w:rPr>
          <w:rFonts w:ascii="Times New Roman" w:hAnsi="Times New Roman" w:cs="Times New Roman"/>
          <w:noProof/>
          <w:lang w:val="sq-AL"/>
        </w:rPr>
        <w:t xml:space="preserve"> diskutuar dhe prezantuar D</w:t>
      </w:r>
      <w:r w:rsidR="00F62C61">
        <w:rPr>
          <w:rFonts w:ascii="Times New Roman" w:hAnsi="Times New Roman" w:cs="Times New Roman"/>
          <w:noProof/>
          <w:lang w:val="sq-AL"/>
        </w:rPr>
        <w:t>raftk</w:t>
      </w:r>
      <w:r w:rsidR="00792FA5">
        <w:rPr>
          <w:rFonts w:ascii="Times New Roman" w:hAnsi="Times New Roman" w:cs="Times New Roman"/>
          <w:noProof/>
          <w:lang w:val="sq-AL"/>
        </w:rPr>
        <w:t>orniza Afatmesme Buxhetore 2027-2029</w:t>
      </w:r>
      <w:r w:rsidR="00BC6DD6" w:rsidRPr="000A5554">
        <w:rPr>
          <w:rFonts w:ascii="Times New Roman" w:hAnsi="Times New Roman" w:cs="Times New Roman"/>
          <w:noProof/>
          <w:lang w:val="sq-AL"/>
        </w:rPr>
        <w:t>.</w:t>
      </w:r>
      <w:r w:rsidR="0003630F" w:rsidRPr="000A5554">
        <w:rPr>
          <w:rFonts w:ascii="Times New Roman" w:hAnsi="Times New Roman" w:cs="Times New Roman"/>
          <w:noProof/>
          <w:lang w:val="sq-AL"/>
        </w:rPr>
        <w:t xml:space="preserve"> </w:t>
      </w:r>
      <w:r w:rsidR="00BC6DD6" w:rsidRPr="000A5554">
        <w:rPr>
          <w:rFonts w:ascii="Times New Roman" w:hAnsi="Times New Roman" w:cs="Times New Roman"/>
          <w:noProof/>
          <w:lang w:val="sq-AL"/>
        </w:rPr>
        <w:t>N</w:t>
      </w:r>
      <w:r w:rsidR="0074605F" w:rsidRPr="000A5554">
        <w:rPr>
          <w:rFonts w:ascii="Times New Roman" w:hAnsi="Times New Roman" w:cs="Times New Roman"/>
          <w:noProof/>
          <w:lang w:val="sq-AL"/>
        </w:rPr>
        <w:t>ë</w:t>
      </w:r>
      <w:r w:rsidR="00BC6DD6" w:rsidRPr="000A5554">
        <w:rPr>
          <w:rFonts w:ascii="Times New Roman" w:hAnsi="Times New Roman" w:cs="Times New Roman"/>
          <w:noProof/>
          <w:lang w:val="sq-AL"/>
        </w:rPr>
        <w:t xml:space="preserve"> k</w:t>
      </w:r>
      <w:r w:rsidR="0074605F" w:rsidRPr="000A5554">
        <w:rPr>
          <w:rFonts w:ascii="Times New Roman" w:hAnsi="Times New Roman" w:cs="Times New Roman"/>
          <w:noProof/>
          <w:lang w:val="sq-AL"/>
        </w:rPr>
        <w:t>ë</w:t>
      </w:r>
      <w:r w:rsidR="00BC6DD6" w:rsidRPr="000A5554">
        <w:rPr>
          <w:rFonts w:ascii="Times New Roman" w:hAnsi="Times New Roman" w:cs="Times New Roman"/>
          <w:noProof/>
          <w:lang w:val="sq-AL"/>
        </w:rPr>
        <w:t>t</w:t>
      </w:r>
      <w:r w:rsidR="0074605F" w:rsidRPr="000A5554">
        <w:rPr>
          <w:rFonts w:ascii="Times New Roman" w:hAnsi="Times New Roman" w:cs="Times New Roman"/>
          <w:noProof/>
          <w:lang w:val="sq-AL"/>
        </w:rPr>
        <w:t>ë</w:t>
      </w:r>
      <w:r w:rsidR="00AA4B2D" w:rsidRPr="000A5554">
        <w:rPr>
          <w:rFonts w:ascii="Times New Roman" w:hAnsi="Times New Roman" w:cs="Times New Roman"/>
          <w:noProof/>
          <w:lang w:val="sq-AL"/>
        </w:rPr>
        <w:t xml:space="preserve"> proces, Z</w:t>
      </w:r>
      <w:r w:rsidR="00BC6DD6" w:rsidRPr="000A5554">
        <w:rPr>
          <w:rFonts w:ascii="Times New Roman" w:hAnsi="Times New Roman" w:cs="Times New Roman"/>
          <w:noProof/>
          <w:lang w:val="sq-AL"/>
        </w:rPr>
        <w:t>yra p</w:t>
      </w:r>
      <w:r w:rsidR="0074605F" w:rsidRPr="000A5554">
        <w:rPr>
          <w:rFonts w:ascii="Times New Roman" w:hAnsi="Times New Roman" w:cs="Times New Roman"/>
          <w:noProof/>
          <w:lang w:val="sq-AL"/>
        </w:rPr>
        <w:t>ë</w:t>
      </w:r>
      <w:r w:rsidR="00AA4B2D" w:rsidRPr="000A5554">
        <w:rPr>
          <w:rFonts w:ascii="Times New Roman" w:hAnsi="Times New Roman" w:cs="Times New Roman"/>
          <w:noProof/>
          <w:lang w:val="sq-AL"/>
        </w:rPr>
        <w:t>r I</w:t>
      </w:r>
      <w:r w:rsidR="00BC6DD6" w:rsidRPr="000A5554">
        <w:rPr>
          <w:rFonts w:ascii="Times New Roman" w:hAnsi="Times New Roman" w:cs="Times New Roman"/>
          <w:noProof/>
          <w:lang w:val="sq-AL"/>
        </w:rPr>
        <w:t>nformim ka qen</w:t>
      </w:r>
      <w:r w:rsidR="0074605F" w:rsidRPr="000A5554">
        <w:rPr>
          <w:rFonts w:ascii="Times New Roman" w:hAnsi="Times New Roman" w:cs="Times New Roman"/>
          <w:noProof/>
          <w:lang w:val="sq-AL"/>
        </w:rPr>
        <w:t>ë</w:t>
      </w:r>
      <w:r w:rsidR="00BC6DD6" w:rsidRPr="000A5554">
        <w:rPr>
          <w:rFonts w:ascii="Times New Roman" w:hAnsi="Times New Roman" w:cs="Times New Roman"/>
          <w:noProof/>
          <w:lang w:val="sq-AL"/>
        </w:rPr>
        <w:t xml:space="preserve"> e angazhuar n</w:t>
      </w:r>
      <w:r w:rsidR="0074605F" w:rsidRPr="000A5554">
        <w:rPr>
          <w:rFonts w:ascii="Times New Roman" w:hAnsi="Times New Roman" w:cs="Times New Roman"/>
          <w:noProof/>
          <w:lang w:val="sq-AL"/>
        </w:rPr>
        <w:t>ë</w:t>
      </w:r>
      <w:r w:rsidR="00BC6DD6" w:rsidRPr="000A5554">
        <w:rPr>
          <w:rFonts w:ascii="Times New Roman" w:hAnsi="Times New Roman" w:cs="Times New Roman"/>
          <w:noProof/>
          <w:lang w:val="sq-AL"/>
        </w:rPr>
        <w:t xml:space="preserve"> p</w:t>
      </w:r>
      <w:r w:rsidR="0074605F" w:rsidRPr="000A5554">
        <w:rPr>
          <w:rFonts w:ascii="Times New Roman" w:hAnsi="Times New Roman" w:cs="Times New Roman"/>
          <w:noProof/>
          <w:lang w:val="sq-AL"/>
        </w:rPr>
        <w:t>ë</w:t>
      </w:r>
      <w:r w:rsidR="0038464A">
        <w:rPr>
          <w:rFonts w:ascii="Times New Roman" w:hAnsi="Times New Roman" w:cs="Times New Roman"/>
          <w:noProof/>
          <w:lang w:val="sq-AL"/>
        </w:rPr>
        <w:t>rpilimin e procesverbaleve t</w:t>
      </w:r>
      <w:r w:rsidR="00012B64">
        <w:rPr>
          <w:rFonts w:ascii="Times New Roman" w:hAnsi="Times New Roman" w:cs="Times New Roman"/>
          <w:noProof/>
          <w:lang w:val="sq-AL"/>
        </w:rPr>
        <w:t>ë</w:t>
      </w:r>
      <w:r w:rsidR="0038464A">
        <w:rPr>
          <w:rFonts w:ascii="Times New Roman" w:hAnsi="Times New Roman" w:cs="Times New Roman"/>
          <w:noProof/>
          <w:lang w:val="sq-AL"/>
        </w:rPr>
        <w:t xml:space="preserve"> cilat jan</w:t>
      </w:r>
      <w:r w:rsidR="00012B64">
        <w:rPr>
          <w:rFonts w:ascii="Times New Roman" w:hAnsi="Times New Roman" w:cs="Times New Roman"/>
          <w:noProof/>
          <w:lang w:val="sq-AL"/>
        </w:rPr>
        <w:t>ë</w:t>
      </w:r>
      <w:r w:rsidR="0038464A">
        <w:rPr>
          <w:rFonts w:ascii="Times New Roman" w:hAnsi="Times New Roman" w:cs="Times New Roman"/>
          <w:noProof/>
          <w:lang w:val="sq-AL"/>
        </w:rPr>
        <w:t xml:space="preserve"> </w:t>
      </w:r>
      <w:r w:rsidR="00665D03" w:rsidRPr="000A5554">
        <w:rPr>
          <w:rFonts w:ascii="Times New Roman" w:hAnsi="Times New Roman" w:cs="Times New Roman"/>
          <w:noProof/>
          <w:lang w:val="sq-AL"/>
        </w:rPr>
        <w:t>publikuar n</w:t>
      </w:r>
      <w:r w:rsidR="0074605F" w:rsidRPr="000A5554">
        <w:rPr>
          <w:rFonts w:ascii="Times New Roman" w:hAnsi="Times New Roman" w:cs="Times New Roman"/>
          <w:noProof/>
          <w:lang w:val="sq-AL"/>
        </w:rPr>
        <w:t>ë</w:t>
      </w:r>
      <w:r w:rsidR="00AA4B2D" w:rsidRPr="000A5554">
        <w:rPr>
          <w:rFonts w:ascii="Times New Roman" w:hAnsi="Times New Roman" w:cs="Times New Roman"/>
          <w:noProof/>
          <w:lang w:val="sq-AL"/>
        </w:rPr>
        <w:t xml:space="preserve"> ueb</w:t>
      </w:r>
      <w:r w:rsidR="00665D03" w:rsidRPr="000A5554">
        <w:rPr>
          <w:rFonts w:ascii="Times New Roman" w:hAnsi="Times New Roman" w:cs="Times New Roman"/>
          <w:noProof/>
          <w:lang w:val="sq-AL"/>
        </w:rPr>
        <w:t>faqen zyrtare t</w:t>
      </w:r>
      <w:r w:rsidR="0074605F" w:rsidRPr="000A5554">
        <w:rPr>
          <w:rFonts w:ascii="Times New Roman" w:hAnsi="Times New Roman" w:cs="Times New Roman"/>
          <w:noProof/>
          <w:lang w:val="sq-AL"/>
        </w:rPr>
        <w:t>ë</w:t>
      </w:r>
      <w:r w:rsidR="00AA4B2D" w:rsidRPr="000A5554">
        <w:rPr>
          <w:rFonts w:ascii="Times New Roman" w:hAnsi="Times New Roman" w:cs="Times New Roman"/>
          <w:noProof/>
          <w:lang w:val="sq-AL"/>
        </w:rPr>
        <w:t xml:space="preserve"> K</w:t>
      </w:r>
      <w:r w:rsidR="00665D03" w:rsidRPr="000A5554">
        <w:rPr>
          <w:rFonts w:ascii="Times New Roman" w:hAnsi="Times New Roman" w:cs="Times New Roman"/>
          <w:noProof/>
          <w:lang w:val="sq-AL"/>
        </w:rPr>
        <w:t>omun</w:t>
      </w:r>
      <w:r w:rsidR="0074605F" w:rsidRPr="000A5554">
        <w:rPr>
          <w:rFonts w:ascii="Times New Roman" w:hAnsi="Times New Roman" w:cs="Times New Roman"/>
          <w:noProof/>
          <w:lang w:val="sq-AL"/>
        </w:rPr>
        <w:t>ë</w:t>
      </w:r>
      <w:r w:rsidR="00665D03" w:rsidRPr="000A5554">
        <w:rPr>
          <w:rFonts w:ascii="Times New Roman" w:hAnsi="Times New Roman" w:cs="Times New Roman"/>
          <w:noProof/>
          <w:lang w:val="sq-AL"/>
        </w:rPr>
        <w:t>s</w:t>
      </w:r>
      <w:r w:rsidR="00AA4B2D" w:rsidRPr="000A5554">
        <w:rPr>
          <w:rFonts w:ascii="Times New Roman" w:hAnsi="Times New Roman" w:cs="Times New Roman"/>
          <w:noProof/>
          <w:lang w:val="sq-AL"/>
        </w:rPr>
        <w:t xml:space="preserve"> së Dragashit</w:t>
      </w:r>
      <w:r w:rsidR="00665D03" w:rsidRPr="000A5554">
        <w:rPr>
          <w:rFonts w:ascii="Times New Roman" w:hAnsi="Times New Roman" w:cs="Times New Roman"/>
          <w:noProof/>
          <w:lang w:val="sq-AL"/>
        </w:rPr>
        <w:t xml:space="preserve">. </w:t>
      </w:r>
    </w:p>
    <w:p w14:paraId="7F25C52A" w14:textId="77777777" w:rsidR="001D59C6" w:rsidRPr="000A5554" w:rsidRDefault="001D59C6" w:rsidP="000A5554">
      <w:pPr>
        <w:spacing w:line="276" w:lineRule="auto"/>
        <w:jc w:val="both"/>
        <w:rPr>
          <w:rFonts w:ascii="Times New Roman" w:hAnsi="Times New Roman" w:cs="Times New Roman"/>
          <w:noProof/>
          <w:color w:val="FF0000"/>
          <w:lang w:val="sq-AL"/>
        </w:rPr>
      </w:pPr>
    </w:p>
    <w:p w14:paraId="4A565DBE" w14:textId="3D50A5A5" w:rsidR="004E4105" w:rsidRDefault="001D59C6" w:rsidP="000A5554">
      <w:pPr>
        <w:spacing w:line="276" w:lineRule="auto"/>
        <w:jc w:val="both"/>
        <w:rPr>
          <w:rFonts w:ascii="Times New Roman" w:hAnsi="Times New Roman" w:cs="Times New Roman"/>
          <w:noProof/>
          <w:lang w:val="sq-AL"/>
        </w:rPr>
      </w:pPr>
      <w:r w:rsidRPr="000A5554">
        <w:rPr>
          <w:rFonts w:ascii="Times New Roman" w:hAnsi="Times New Roman" w:cs="Times New Roman"/>
          <w:noProof/>
          <w:color w:val="000000" w:themeColor="text1"/>
          <w:lang w:val="sq-AL"/>
        </w:rPr>
        <w:t xml:space="preserve">Në suaza të ecurisë dhe planifikimit sa më të mirë të </w:t>
      </w:r>
      <w:r w:rsidR="00A5220B" w:rsidRPr="000A5554">
        <w:rPr>
          <w:rFonts w:ascii="Times New Roman" w:hAnsi="Times New Roman" w:cs="Times New Roman"/>
          <w:noProof/>
          <w:color w:val="000000" w:themeColor="text1"/>
          <w:lang w:val="sq-AL"/>
        </w:rPr>
        <w:t>dëgjimeve buxhetore, Grupi Punue</w:t>
      </w:r>
      <w:r w:rsidRPr="000A5554">
        <w:rPr>
          <w:rFonts w:ascii="Times New Roman" w:hAnsi="Times New Roman" w:cs="Times New Roman"/>
          <w:noProof/>
          <w:color w:val="000000" w:themeColor="text1"/>
          <w:lang w:val="sq-AL"/>
        </w:rPr>
        <w:t>s ka hartuar</w:t>
      </w:r>
      <w:r w:rsidR="00665D03" w:rsidRPr="000A5554">
        <w:rPr>
          <w:rFonts w:ascii="Times New Roman" w:hAnsi="Times New Roman" w:cs="Times New Roman"/>
          <w:noProof/>
          <w:color w:val="000000" w:themeColor="text1"/>
          <w:lang w:val="sq-AL"/>
        </w:rPr>
        <w:t xml:space="preserve"> Kalendarin e organizmit t</w:t>
      </w:r>
      <w:r w:rsidR="0074605F" w:rsidRPr="000A5554">
        <w:rPr>
          <w:rFonts w:ascii="Times New Roman" w:hAnsi="Times New Roman" w:cs="Times New Roman"/>
          <w:noProof/>
          <w:color w:val="000000" w:themeColor="text1"/>
          <w:lang w:val="sq-AL"/>
        </w:rPr>
        <w:t>ë</w:t>
      </w:r>
      <w:r w:rsidR="00665D03" w:rsidRPr="000A5554">
        <w:rPr>
          <w:rFonts w:ascii="Times New Roman" w:hAnsi="Times New Roman" w:cs="Times New Roman"/>
          <w:noProof/>
          <w:color w:val="000000" w:themeColor="text1"/>
          <w:lang w:val="sq-AL"/>
        </w:rPr>
        <w:t xml:space="preserve"> d</w:t>
      </w:r>
      <w:r w:rsidR="0074605F" w:rsidRPr="000A5554">
        <w:rPr>
          <w:rFonts w:ascii="Times New Roman" w:hAnsi="Times New Roman" w:cs="Times New Roman"/>
          <w:noProof/>
          <w:color w:val="000000" w:themeColor="text1"/>
          <w:lang w:val="sq-AL"/>
        </w:rPr>
        <w:t>ë</w:t>
      </w:r>
      <w:r w:rsidR="00665D03" w:rsidRPr="000A5554">
        <w:rPr>
          <w:rFonts w:ascii="Times New Roman" w:hAnsi="Times New Roman" w:cs="Times New Roman"/>
          <w:noProof/>
          <w:color w:val="000000" w:themeColor="text1"/>
          <w:lang w:val="sq-AL"/>
        </w:rPr>
        <w:t>gjimeve buxhetore</w:t>
      </w:r>
      <w:r w:rsidRPr="000A5554">
        <w:rPr>
          <w:rFonts w:ascii="Times New Roman" w:hAnsi="Times New Roman" w:cs="Times New Roman"/>
          <w:noProof/>
          <w:color w:val="000000" w:themeColor="text1"/>
          <w:lang w:val="sq-AL"/>
        </w:rPr>
        <w:t>, ku si i tillë është përcjellë edhe me ftesat publike dhe informimi në kohë për ndryshimet që kanë ndodhur gjatë procesit të organ</w:t>
      </w:r>
      <w:r w:rsidR="00A5220B" w:rsidRPr="000A5554">
        <w:rPr>
          <w:rFonts w:ascii="Times New Roman" w:hAnsi="Times New Roman" w:cs="Times New Roman"/>
          <w:noProof/>
          <w:color w:val="000000" w:themeColor="text1"/>
          <w:lang w:val="sq-AL"/>
        </w:rPr>
        <w:t xml:space="preserve">izimit të dëgjimeve buxhetore. </w:t>
      </w:r>
      <w:r w:rsidRPr="000A5554">
        <w:rPr>
          <w:rFonts w:ascii="Times New Roman" w:hAnsi="Times New Roman" w:cs="Times New Roman"/>
          <w:noProof/>
          <w:color w:val="000000" w:themeColor="text1"/>
          <w:lang w:val="sq-AL"/>
        </w:rPr>
        <w:t xml:space="preserve">Ftesat dhe informatat për organizimin e dëgjimeve buxhetore </w:t>
      </w:r>
      <w:r w:rsidR="00A5220B" w:rsidRPr="000A5554">
        <w:rPr>
          <w:rFonts w:ascii="Times New Roman" w:hAnsi="Times New Roman" w:cs="Times New Roman"/>
          <w:noProof/>
          <w:lang w:val="sq-AL"/>
        </w:rPr>
        <w:t>janë publikuar në uebfaqen</w:t>
      </w:r>
      <w:r w:rsidR="00D43554" w:rsidRPr="000A5554">
        <w:rPr>
          <w:rFonts w:ascii="Times New Roman" w:hAnsi="Times New Roman" w:cs="Times New Roman"/>
          <w:noProof/>
          <w:lang w:val="sq-AL"/>
        </w:rPr>
        <w:t xml:space="preserve"> zyrtare</w:t>
      </w:r>
      <w:r w:rsidR="00A5220B" w:rsidRPr="000A5554">
        <w:rPr>
          <w:rFonts w:ascii="Times New Roman" w:hAnsi="Times New Roman" w:cs="Times New Roman"/>
          <w:noProof/>
          <w:lang w:val="sq-AL"/>
        </w:rPr>
        <w:t xml:space="preserve"> të K</w:t>
      </w:r>
      <w:r w:rsidRPr="000A5554">
        <w:rPr>
          <w:rFonts w:ascii="Times New Roman" w:hAnsi="Times New Roman" w:cs="Times New Roman"/>
          <w:noProof/>
          <w:lang w:val="sq-AL"/>
        </w:rPr>
        <w:t>omunës</w:t>
      </w:r>
      <w:r w:rsidR="00665D03" w:rsidRPr="000A5554">
        <w:rPr>
          <w:rFonts w:ascii="Times New Roman" w:hAnsi="Times New Roman" w:cs="Times New Roman"/>
          <w:noProof/>
          <w:lang w:val="sq-AL"/>
        </w:rPr>
        <w:t xml:space="preserve"> (</w:t>
      </w:r>
      <w:r w:rsidR="00E15CC3" w:rsidRPr="000A5554">
        <w:rPr>
          <w:rFonts w:ascii="Times New Roman" w:hAnsi="Times New Roman" w:cs="Times New Roman"/>
          <w:noProof/>
          <w:lang w:val="sq-AL"/>
        </w:rPr>
        <w:t xml:space="preserve">Shqip: </w:t>
      </w:r>
      <w:hyperlink r:id="rId10" w:history="1">
        <w:r w:rsidR="00A841F9" w:rsidRPr="00060183">
          <w:rPr>
            <w:rStyle w:val="Hyperlink"/>
          </w:rPr>
          <w:t>https://dragash.rks-gov.net/degjimet-buxhetore/</w:t>
        </w:r>
      </w:hyperlink>
      <w:r w:rsidR="00A841F9">
        <w:t xml:space="preserve"> </w:t>
      </w:r>
      <w:r w:rsidR="00665D03" w:rsidRPr="000A5554">
        <w:rPr>
          <w:rFonts w:ascii="Times New Roman" w:hAnsi="Times New Roman" w:cs="Times New Roman"/>
          <w:noProof/>
          <w:lang w:val="sq-AL"/>
        </w:rPr>
        <w:t xml:space="preserve"> </w:t>
      </w:r>
      <w:r w:rsidR="00E15CC3" w:rsidRPr="000A5554">
        <w:rPr>
          <w:rFonts w:ascii="Times New Roman" w:hAnsi="Times New Roman" w:cs="Times New Roman"/>
          <w:noProof/>
          <w:lang w:val="sq-AL"/>
        </w:rPr>
        <w:t xml:space="preserve"> ; Boshnjakisht: </w:t>
      </w:r>
      <w:hyperlink r:id="rId11" w:history="1">
        <w:r w:rsidR="00A70B56" w:rsidRPr="00060183">
          <w:rPr>
            <w:rStyle w:val="Hyperlink"/>
          </w:rPr>
          <w:t>https://dragash.rks-gov.net/sr/takimet-publike/</w:t>
        </w:r>
      </w:hyperlink>
      <w:r w:rsidR="00665D03" w:rsidRPr="000A5554">
        <w:rPr>
          <w:rFonts w:ascii="Times New Roman" w:hAnsi="Times New Roman" w:cs="Times New Roman"/>
          <w:noProof/>
          <w:lang w:val="sq-AL"/>
        </w:rPr>
        <w:t>)</w:t>
      </w:r>
      <w:r w:rsidRPr="000A5554">
        <w:rPr>
          <w:rFonts w:ascii="Times New Roman" w:hAnsi="Times New Roman" w:cs="Times New Roman"/>
          <w:noProof/>
          <w:lang w:val="sq-AL"/>
        </w:rPr>
        <w:t xml:space="preserve"> si dhe në mekanizma tjerë alternativ</w:t>
      </w:r>
      <w:r w:rsidR="00A5220B" w:rsidRPr="000A5554">
        <w:rPr>
          <w:rFonts w:ascii="Times New Roman" w:hAnsi="Times New Roman" w:cs="Times New Roman"/>
          <w:noProof/>
          <w:lang w:val="sq-AL"/>
        </w:rPr>
        <w:t>ë, të tilla si rrjeti social F</w:t>
      </w:r>
      <w:r w:rsidRPr="000A5554">
        <w:rPr>
          <w:rFonts w:ascii="Times New Roman" w:hAnsi="Times New Roman" w:cs="Times New Roman"/>
          <w:noProof/>
          <w:lang w:val="sq-AL"/>
        </w:rPr>
        <w:t>acebook (</w:t>
      </w:r>
      <w:r w:rsidR="00665D03" w:rsidRPr="000A5554">
        <w:rPr>
          <w:rFonts w:ascii="Times New Roman" w:hAnsi="Times New Roman" w:cs="Times New Roman"/>
        </w:rPr>
        <w:t xml:space="preserve"> </w:t>
      </w:r>
      <w:hyperlink r:id="rId12" w:history="1">
        <w:r w:rsidR="003E6A8B" w:rsidRPr="000A5554">
          <w:rPr>
            <w:rStyle w:val="Hyperlink"/>
            <w:rFonts w:ascii="Times New Roman" w:hAnsi="Times New Roman" w:cs="Times New Roman"/>
          </w:rPr>
          <w:t>https://www.facebook.com/profile.php?id=100066575766996</w:t>
        </w:r>
      </w:hyperlink>
      <w:r w:rsidR="003E6A8B" w:rsidRPr="000A5554">
        <w:rPr>
          <w:rFonts w:ascii="Times New Roman" w:hAnsi="Times New Roman" w:cs="Times New Roman"/>
        </w:rPr>
        <w:t xml:space="preserve"> </w:t>
      </w:r>
      <w:r w:rsidRPr="000A5554">
        <w:rPr>
          <w:rFonts w:ascii="Times New Roman" w:hAnsi="Times New Roman" w:cs="Times New Roman"/>
          <w:noProof/>
          <w:lang w:val="sq-AL"/>
        </w:rPr>
        <w:t>).</w:t>
      </w:r>
      <w:r w:rsidR="00363BCE">
        <w:rPr>
          <w:rFonts w:ascii="Times New Roman" w:hAnsi="Times New Roman" w:cs="Times New Roman"/>
          <w:noProof/>
          <w:lang w:val="sq-AL"/>
        </w:rPr>
        <w:t xml:space="preserve"> </w:t>
      </w:r>
      <w:r w:rsidRPr="000A5554">
        <w:rPr>
          <w:rFonts w:ascii="Times New Roman" w:hAnsi="Times New Roman" w:cs="Times New Roman"/>
          <w:noProof/>
          <w:lang w:val="sq-AL"/>
        </w:rPr>
        <w:t>Krahas planifikimit të dëgjimeve</w:t>
      </w:r>
      <w:r w:rsidR="00A5220B" w:rsidRPr="000A5554">
        <w:rPr>
          <w:rFonts w:ascii="Times New Roman" w:hAnsi="Times New Roman" w:cs="Times New Roman"/>
          <w:noProof/>
          <w:lang w:val="sq-AL"/>
        </w:rPr>
        <w:t xml:space="preserve"> buxhetore me prezencë fizike, K</w:t>
      </w:r>
      <w:r w:rsidRPr="000A5554">
        <w:rPr>
          <w:rFonts w:ascii="Times New Roman" w:hAnsi="Times New Roman" w:cs="Times New Roman"/>
          <w:noProof/>
          <w:lang w:val="sq-AL"/>
        </w:rPr>
        <w:t xml:space="preserve">omuna e </w:t>
      </w:r>
      <w:r w:rsidR="00665D03" w:rsidRPr="000A5554">
        <w:rPr>
          <w:rFonts w:ascii="Times New Roman" w:hAnsi="Times New Roman" w:cs="Times New Roman"/>
          <w:noProof/>
          <w:lang w:val="sq-AL"/>
        </w:rPr>
        <w:t>Dragas</w:t>
      </w:r>
      <w:r w:rsidR="00ED47CA">
        <w:rPr>
          <w:rFonts w:ascii="Times New Roman" w:hAnsi="Times New Roman" w:cs="Times New Roman"/>
          <w:noProof/>
          <w:lang w:val="sq-AL"/>
        </w:rPr>
        <w:t>hi</w:t>
      </w:r>
      <w:r w:rsidR="00665D03" w:rsidRPr="000A5554">
        <w:rPr>
          <w:rFonts w:ascii="Times New Roman" w:hAnsi="Times New Roman" w:cs="Times New Roman"/>
          <w:noProof/>
          <w:lang w:val="sq-AL"/>
        </w:rPr>
        <w:t xml:space="preserve">t </w:t>
      </w:r>
      <w:r w:rsidRPr="000A5554">
        <w:rPr>
          <w:rFonts w:ascii="Times New Roman" w:hAnsi="Times New Roman" w:cs="Times New Roman"/>
          <w:noProof/>
          <w:lang w:val="sq-AL"/>
        </w:rPr>
        <w:t>ka synuar</w:t>
      </w:r>
      <w:r w:rsidR="00ED47CA">
        <w:rPr>
          <w:rFonts w:ascii="Times New Roman" w:hAnsi="Times New Roman" w:cs="Times New Roman"/>
          <w:noProof/>
          <w:lang w:val="sq-AL"/>
        </w:rPr>
        <w:t xml:space="preserve"> që dokumentet e projeksioneve buxhetore të jen</w:t>
      </w:r>
      <w:r w:rsidRPr="000A5554">
        <w:rPr>
          <w:rFonts w:ascii="Times New Roman" w:hAnsi="Times New Roman" w:cs="Times New Roman"/>
          <w:noProof/>
          <w:lang w:val="sq-AL"/>
        </w:rPr>
        <w:t>ë në konsultim edhe përmes formave elektronike, duke</w:t>
      </w:r>
      <w:r w:rsidR="0003630F" w:rsidRPr="000A5554">
        <w:rPr>
          <w:rFonts w:ascii="Times New Roman" w:hAnsi="Times New Roman" w:cs="Times New Roman"/>
          <w:noProof/>
          <w:lang w:val="sq-AL"/>
        </w:rPr>
        <w:t xml:space="preserve"> u</w:t>
      </w:r>
      <w:r w:rsidRPr="000A5554">
        <w:rPr>
          <w:rFonts w:ascii="Times New Roman" w:hAnsi="Times New Roman" w:cs="Times New Roman"/>
          <w:noProof/>
          <w:lang w:val="sq-AL"/>
        </w:rPr>
        <w:t xml:space="preserve"> dhënë mundësi qytetarëve të kenë qasje në këto dokumente. </w:t>
      </w:r>
    </w:p>
    <w:p w14:paraId="0D0BBEC0" w14:textId="4F724256" w:rsidR="00363BCE" w:rsidRDefault="007317A7" w:rsidP="000A5554">
      <w:pPr>
        <w:spacing w:line="276" w:lineRule="auto"/>
        <w:jc w:val="both"/>
        <w:rPr>
          <w:rFonts w:ascii="Times New Roman" w:hAnsi="Times New Roman" w:cs="Times New Roman"/>
          <w:noProof/>
          <w:lang w:val="sq-AL"/>
        </w:rPr>
      </w:pPr>
      <w:r>
        <w:rPr>
          <w:rFonts w:ascii="Times New Roman" w:hAnsi="Times New Roman" w:cs="Times New Roman"/>
          <w:noProof/>
          <w:lang w:val="sq-AL"/>
        </w:rPr>
        <w:t>Draft</w:t>
      </w:r>
      <w:r w:rsidR="003D380A">
        <w:rPr>
          <w:rFonts w:ascii="Times New Roman" w:hAnsi="Times New Roman" w:cs="Times New Roman"/>
          <w:noProof/>
          <w:lang w:val="sq-AL"/>
        </w:rPr>
        <w:t>i i</w:t>
      </w:r>
      <w:r>
        <w:rPr>
          <w:rFonts w:ascii="Times New Roman" w:hAnsi="Times New Roman" w:cs="Times New Roman"/>
          <w:noProof/>
          <w:lang w:val="sq-AL"/>
        </w:rPr>
        <w:t xml:space="preserve"> K</w:t>
      </w:r>
      <w:r w:rsidR="004233D8">
        <w:rPr>
          <w:rFonts w:ascii="Times New Roman" w:hAnsi="Times New Roman" w:cs="Times New Roman"/>
          <w:noProof/>
          <w:lang w:val="sq-AL"/>
        </w:rPr>
        <w:t>AB-i</w:t>
      </w:r>
      <w:r w:rsidR="003D380A">
        <w:rPr>
          <w:rFonts w:ascii="Times New Roman" w:hAnsi="Times New Roman" w:cs="Times New Roman"/>
          <w:noProof/>
          <w:lang w:val="sq-AL"/>
        </w:rPr>
        <w:t>t 2027-2029</w:t>
      </w:r>
      <w:r w:rsidR="004233D8">
        <w:rPr>
          <w:rFonts w:ascii="Times New Roman" w:hAnsi="Times New Roman" w:cs="Times New Roman"/>
          <w:noProof/>
          <w:lang w:val="sq-AL"/>
        </w:rPr>
        <w:t xml:space="preserve"> i publikuar në uebfaqen e Komunës</w:t>
      </w:r>
      <w:r>
        <w:rPr>
          <w:rFonts w:ascii="Times New Roman" w:hAnsi="Times New Roman" w:cs="Times New Roman"/>
          <w:noProof/>
          <w:lang w:val="sq-AL"/>
        </w:rPr>
        <w:t>:</w:t>
      </w:r>
      <w:r w:rsidR="00506AFD">
        <w:t xml:space="preserve"> </w:t>
      </w:r>
      <w:hyperlink r:id="rId13" w:history="1">
        <w:r w:rsidR="00506AFD" w:rsidRPr="00506AFD">
          <w:rPr>
            <w:rStyle w:val="Hyperlink"/>
          </w:rPr>
          <w:t>https://dragash.rks-gov.net/wp-content/uploads/2026/06/KAB-2027-2029.docx</w:t>
        </w:r>
      </w:hyperlink>
      <w:r w:rsidR="00665D03" w:rsidRPr="000A5554">
        <w:rPr>
          <w:rFonts w:ascii="Times New Roman" w:hAnsi="Times New Roman" w:cs="Times New Roman"/>
          <w:noProof/>
          <w:lang w:val="sq-AL"/>
        </w:rPr>
        <w:t>.</w:t>
      </w:r>
    </w:p>
    <w:p w14:paraId="2088E04C" w14:textId="41B30D23" w:rsidR="006B7275" w:rsidRPr="000A5554" w:rsidRDefault="001D59C6" w:rsidP="000A5554">
      <w:pPr>
        <w:spacing w:line="276" w:lineRule="auto"/>
        <w:jc w:val="both"/>
        <w:rPr>
          <w:rFonts w:ascii="Times New Roman" w:hAnsi="Times New Roman" w:cs="Times New Roman"/>
          <w:noProof/>
          <w:lang w:val="sq-AL"/>
        </w:rPr>
      </w:pPr>
      <w:r w:rsidRPr="000A5554">
        <w:rPr>
          <w:rFonts w:ascii="Times New Roman" w:hAnsi="Times New Roman" w:cs="Times New Roman"/>
          <w:noProof/>
          <w:lang w:val="sq-AL"/>
        </w:rPr>
        <w:t>Njoftimet për mbajtjen e dë</w:t>
      </w:r>
      <w:r w:rsidR="002F190F" w:rsidRPr="000A5554">
        <w:rPr>
          <w:rFonts w:ascii="Times New Roman" w:hAnsi="Times New Roman" w:cs="Times New Roman"/>
          <w:noProof/>
          <w:lang w:val="sq-AL"/>
        </w:rPr>
        <w:t>gjimeve buxhetore publike me qy</w:t>
      </w:r>
      <w:r w:rsidRPr="000A5554">
        <w:rPr>
          <w:rFonts w:ascii="Times New Roman" w:hAnsi="Times New Roman" w:cs="Times New Roman"/>
          <w:noProof/>
          <w:lang w:val="sq-AL"/>
        </w:rPr>
        <w:t xml:space="preserve">tetarë janë publikuar brenda afateve ligjore </w:t>
      </w:r>
      <w:r w:rsidR="00B1487A" w:rsidRPr="000A5554">
        <w:rPr>
          <w:rFonts w:ascii="Times New Roman" w:hAnsi="Times New Roman" w:cs="Times New Roman"/>
          <w:noProof/>
          <w:lang w:val="sq-AL"/>
        </w:rPr>
        <w:t>në uebfaqen zyrtare të Komunës dhe në rrjetin social F</w:t>
      </w:r>
      <w:r w:rsidRPr="000A5554">
        <w:rPr>
          <w:rFonts w:ascii="Times New Roman" w:hAnsi="Times New Roman" w:cs="Times New Roman"/>
          <w:noProof/>
          <w:lang w:val="sq-AL"/>
        </w:rPr>
        <w:t>a</w:t>
      </w:r>
      <w:r w:rsidR="00B1487A" w:rsidRPr="000A5554">
        <w:rPr>
          <w:rFonts w:ascii="Times New Roman" w:hAnsi="Times New Roman" w:cs="Times New Roman"/>
          <w:noProof/>
          <w:lang w:val="sq-AL"/>
        </w:rPr>
        <w:t>cebook</w:t>
      </w:r>
      <w:r w:rsidRPr="000A5554">
        <w:rPr>
          <w:rFonts w:ascii="Times New Roman" w:hAnsi="Times New Roman" w:cs="Times New Roman"/>
          <w:noProof/>
          <w:lang w:val="sq-AL"/>
        </w:rPr>
        <w:t>. Në fund të secilit njoftim janë publikuar emailat e zyrtarëve ku qytetarët kanë pasur mundësi t</w:t>
      </w:r>
      <w:r w:rsidR="00C01445" w:rsidRPr="000A5554">
        <w:rPr>
          <w:rFonts w:ascii="Times New Roman" w:hAnsi="Times New Roman" w:cs="Times New Roman"/>
          <w:noProof/>
          <w:lang w:val="sq-AL"/>
        </w:rPr>
        <w:t xml:space="preserve">’i dërgojnë kërkesat dhe </w:t>
      </w:r>
      <w:r w:rsidRPr="000A5554">
        <w:rPr>
          <w:rFonts w:ascii="Times New Roman" w:hAnsi="Times New Roman" w:cs="Times New Roman"/>
          <w:noProof/>
          <w:lang w:val="sq-AL"/>
        </w:rPr>
        <w:t xml:space="preserve">sugjerimet e tyre. </w:t>
      </w:r>
      <w:r w:rsidR="006B7275" w:rsidRPr="000A5554">
        <w:rPr>
          <w:rFonts w:ascii="Times New Roman" w:hAnsi="Times New Roman" w:cs="Times New Roman"/>
          <w:noProof/>
          <w:lang w:val="sq-AL"/>
        </w:rPr>
        <w:t>Njoftimet janë publikuar në gjuhët zyrtare.</w:t>
      </w:r>
      <w:r w:rsidR="000618CF" w:rsidRPr="000A5554">
        <w:rPr>
          <w:rFonts w:ascii="Times New Roman" w:hAnsi="Times New Roman" w:cs="Times New Roman"/>
          <w:noProof/>
          <w:lang w:val="sq-AL"/>
        </w:rPr>
        <w:t xml:space="preserve"> Çdo vonesë eventuale në publikimin e njoftimeve për dëgjimet buxhetore në uebfaqen zyrtare të Komunës së Dragashit ka qenë për shkak të problemeve me funksionimin e uebfaqes.</w:t>
      </w:r>
    </w:p>
    <w:p w14:paraId="2323280F" w14:textId="77777777" w:rsidR="000A5554" w:rsidRDefault="000A5554" w:rsidP="000A5554">
      <w:pPr>
        <w:spacing w:line="276" w:lineRule="auto"/>
        <w:jc w:val="both"/>
        <w:rPr>
          <w:rFonts w:ascii="Times New Roman" w:hAnsi="Times New Roman" w:cs="Times New Roman"/>
          <w:noProof/>
          <w:lang w:val="sq-AL"/>
        </w:rPr>
      </w:pPr>
    </w:p>
    <w:p w14:paraId="329B1BB1" w14:textId="77777777" w:rsidR="00CF7FF6" w:rsidRDefault="00CF7FF6" w:rsidP="000A5554">
      <w:pPr>
        <w:spacing w:line="276" w:lineRule="auto"/>
        <w:jc w:val="both"/>
        <w:rPr>
          <w:rFonts w:ascii="Times New Roman" w:hAnsi="Times New Roman" w:cs="Times New Roman"/>
          <w:b/>
          <w:noProof/>
          <w:lang w:val="sq-AL"/>
        </w:rPr>
      </w:pPr>
    </w:p>
    <w:p w14:paraId="6033AA2A" w14:textId="77777777" w:rsidR="00CF7FF6" w:rsidRDefault="00CF7FF6" w:rsidP="000A5554">
      <w:pPr>
        <w:spacing w:line="276" w:lineRule="auto"/>
        <w:jc w:val="both"/>
        <w:rPr>
          <w:rFonts w:ascii="Times New Roman" w:hAnsi="Times New Roman" w:cs="Times New Roman"/>
          <w:b/>
          <w:noProof/>
          <w:lang w:val="sq-AL"/>
        </w:rPr>
      </w:pPr>
    </w:p>
    <w:p w14:paraId="513D1599" w14:textId="77777777" w:rsidR="00CF7FF6" w:rsidRDefault="00CF7FF6" w:rsidP="000A5554">
      <w:pPr>
        <w:spacing w:line="276" w:lineRule="auto"/>
        <w:jc w:val="both"/>
        <w:rPr>
          <w:rFonts w:ascii="Times New Roman" w:hAnsi="Times New Roman" w:cs="Times New Roman"/>
          <w:b/>
          <w:noProof/>
          <w:lang w:val="sq-AL"/>
        </w:rPr>
      </w:pPr>
    </w:p>
    <w:p w14:paraId="3B403720" w14:textId="77777777" w:rsidR="00CF7FF6" w:rsidRDefault="00CF7FF6" w:rsidP="000A5554">
      <w:pPr>
        <w:spacing w:line="276" w:lineRule="auto"/>
        <w:jc w:val="both"/>
        <w:rPr>
          <w:rFonts w:ascii="Times New Roman" w:hAnsi="Times New Roman" w:cs="Times New Roman"/>
          <w:b/>
          <w:noProof/>
          <w:lang w:val="sq-AL"/>
        </w:rPr>
      </w:pPr>
    </w:p>
    <w:p w14:paraId="0F2002E4" w14:textId="77777777" w:rsidR="00CF7FF6" w:rsidRDefault="00CF7FF6" w:rsidP="000A5554">
      <w:pPr>
        <w:spacing w:line="276" w:lineRule="auto"/>
        <w:jc w:val="both"/>
        <w:rPr>
          <w:rFonts w:ascii="Times New Roman" w:hAnsi="Times New Roman" w:cs="Times New Roman"/>
          <w:b/>
          <w:noProof/>
          <w:lang w:val="sq-AL"/>
        </w:rPr>
      </w:pPr>
    </w:p>
    <w:p w14:paraId="72104F53" w14:textId="77777777" w:rsidR="00CF7FF6" w:rsidRDefault="00CF7FF6" w:rsidP="000A5554">
      <w:pPr>
        <w:spacing w:line="276" w:lineRule="auto"/>
        <w:jc w:val="both"/>
        <w:rPr>
          <w:rFonts w:ascii="Times New Roman" w:hAnsi="Times New Roman" w:cs="Times New Roman"/>
          <w:b/>
          <w:noProof/>
          <w:lang w:val="sq-AL"/>
        </w:rPr>
      </w:pPr>
    </w:p>
    <w:p w14:paraId="0510AB47" w14:textId="77777777" w:rsidR="00CF7FF6" w:rsidRDefault="00CF7FF6" w:rsidP="000A5554">
      <w:pPr>
        <w:spacing w:line="276" w:lineRule="auto"/>
        <w:jc w:val="both"/>
        <w:rPr>
          <w:rFonts w:ascii="Times New Roman" w:hAnsi="Times New Roman" w:cs="Times New Roman"/>
          <w:b/>
          <w:noProof/>
          <w:lang w:val="sq-AL"/>
        </w:rPr>
      </w:pPr>
    </w:p>
    <w:p w14:paraId="015ED178" w14:textId="77777777" w:rsidR="00CF7FF6" w:rsidRDefault="00CF7FF6" w:rsidP="000A5554">
      <w:pPr>
        <w:spacing w:line="276" w:lineRule="auto"/>
        <w:jc w:val="both"/>
        <w:rPr>
          <w:rFonts w:ascii="Times New Roman" w:hAnsi="Times New Roman" w:cs="Times New Roman"/>
          <w:b/>
          <w:noProof/>
          <w:lang w:val="sq-AL"/>
        </w:rPr>
      </w:pPr>
    </w:p>
    <w:p w14:paraId="40209B33" w14:textId="77777777" w:rsidR="00CF7FF6" w:rsidRDefault="00CF7FF6" w:rsidP="000A5554">
      <w:pPr>
        <w:spacing w:line="276" w:lineRule="auto"/>
        <w:jc w:val="both"/>
        <w:rPr>
          <w:rFonts w:ascii="Times New Roman" w:hAnsi="Times New Roman" w:cs="Times New Roman"/>
          <w:b/>
          <w:noProof/>
          <w:lang w:val="sq-AL"/>
        </w:rPr>
      </w:pPr>
    </w:p>
    <w:p w14:paraId="284E457A" w14:textId="3C2A5C38" w:rsidR="006B7275" w:rsidRPr="000A5554" w:rsidRDefault="001D59C6" w:rsidP="000A5554">
      <w:pPr>
        <w:spacing w:line="276" w:lineRule="auto"/>
        <w:jc w:val="both"/>
        <w:rPr>
          <w:rFonts w:ascii="Times New Roman" w:hAnsi="Times New Roman" w:cs="Times New Roman"/>
          <w:b/>
          <w:noProof/>
          <w:lang w:val="sq-AL"/>
        </w:rPr>
      </w:pPr>
      <w:r w:rsidRPr="000A5554">
        <w:rPr>
          <w:rFonts w:ascii="Times New Roman" w:hAnsi="Times New Roman" w:cs="Times New Roman"/>
          <w:b/>
          <w:noProof/>
          <w:lang w:val="sq-AL"/>
        </w:rPr>
        <w:lastRenderedPageBreak/>
        <w:t>Nj</w:t>
      </w:r>
      <w:r w:rsidR="00665D03" w:rsidRPr="000A5554">
        <w:rPr>
          <w:rFonts w:ascii="Times New Roman" w:hAnsi="Times New Roman" w:cs="Times New Roman"/>
          <w:b/>
          <w:noProof/>
          <w:lang w:val="sq-AL"/>
        </w:rPr>
        <w:t>ofti</w:t>
      </w:r>
      <w:r w:rsidR="00C01445" w:rsidRPr="000A5554">
        <w:rPr>
          <w:rFonts w:ascii="Times New Roman" w:hAnsi="Times New Roman" w:cs="Times New Roman"/>
          <w:b/>
          <w:noProof/>
          <w:lang w:val="sq-AL"/>
        </w:rPr>
        <w:t>met e publikuara në uebfaqen e K</w:t>
      </w:r>
      <w:r w:rsidR="00665D03" w:rsidRPr="000A5554">
        <w:rPr>
          <w:rFonts w:ascii="Times New Roman" w:hAnsi="Times New Roman" w:cs="Times New Roman"/>
          <w:b/>
          <w:noProof/>
          <w:lang w:val="sq-AL"/>
        </w:rPr>
        <w:t>omun</w:t>
      </w:r>
      <w:r w:rsidR="0074605F" w:rsidRPr="000A5554">
        <w:rPr>
          <w:rFonts w:ascii="Times New Roman" w:hAnsi="Times New Roman" w:cs="Times New Roman"/>
          <w:b/>
          <w:noProof/>
          <w:lang w:val="sq-AL"/>
        </w:rPr>
        <w:t>ë</w:t>
      </w:r>
      <w:r w:rsidR="00665D03" w:rsidRPr="000A5554">
        <w:rPr>
          <w:rFonts w:ascii="Times New Roman" w:hAnsi="Times New Roman" w:cs="Times New Roman"/>
          <w:b/>
          <w:noProof/>
          <w:lang w:val="sq-AL"/>
        </w:rPr>
        <w:t>s</w:t>
      </w:r>
      <w:r w:rsidR="006B7275" w:rsidRPr="000A5554">
        <w:rPr>
          <w:rFonts w:ascii="Times New Roman" w:hAnsi="Times New Roman" w:cs="Times New Roman"/>
          <w:b/>
          <w:noProof/>
          <w:lang w:val="sq-AL"/>
        </w:rPr>
        <w:t>:</w:t>
      </w:r>
    </w:p>
    <w:p w14:paraId="2706F97C" w14:textId="77777777" w:rsidR="00421BA1" w:rsidRPr="000A5554" w:rsidRDefault="00421BA1" w:rsidP="000A5554">
      <w:pPr>
        <w:spacing w:line="276" w:lineRule="auto"/>
        <w:jc w:val="both"/>
        <w:rPr>
          <w:rFonts w:ascii="Times New Roman" w:hAnsi="Times New Roman" w:cs="Times New Roman"/>
          <w:b/>
          <w:noProof/>
          <w:lang w:val="sq-AL"/>
        </w:rPr>
      </w:pPr>
    </w:p>
    <w:p w14:paraId="08254E1A" w14:textId="77777777" w:rsidR="006B7275" w:rsidRPr="000A5554" w:rsidRDefault="006B7275" w:rsidP="000A5554">
      <w:pPr>
        <w:spacing w:line="276" w:lineRule="auto"/>
        <w:jc w:val="both"/>
        <w:rPr>
          <w:rFonts w:ascii="Times New Roman" w:hAnsi="Times New Roman" w:cs="Times New Roman"/>
          <w:b/>
          <w:noProof/>
          <w:lang w:val="sq-AL"/>
        </w:rPr>
      </w:pPr>
      <w:r w:rsidRPr="000A5554">
        <w:rPr>
          <w:rFonts w:ascii="Times New Roman" w:hAnsi="Times New Roman" w:cs="Times New Roman"/>
          <w:b/>
          <w:noProof/>
          <w:lang w:val="sq-AL"/>
        </w:rPr>
        <w:t xml:space="preserve">Shqip: </w:t>
      </w:r>
    </w:p>
    <w:p w14:paraId="46829E42" w14:textId="385BB011" w:rsidR="000618CF" w:rsidRPr="00CF7FF6" w:rsidRDefault="000618CF" w:rsidP="00CF7FF6">
      <w:pPr>
        <w:spacing w:line="360" w:lineRule="auto"/>
        <w:jc w:val="both"/>
      </w:pPr>
      <w:r w:rsidRPr="000A5554">
        <w:rPr>
          <w:rFonts w:ascii="Times New Roman" w:hAnsi="Times New Roman" w:cs="Times New Roman"/>
          <w:noProof/>
          <w:lang w:val="sq-AL"/>
        </w:rPr>
        <w:t>1. Kalendari i organizimit të dëgjimeve buxhetore:</w:t>
      </w:r>
      <w:r w:rsidR="00CF7FF6">
        <w:rPr>
          <w:rFonts w:ascii="Times New Roman" w:hAnsi="Times New Roman" w:cs="Times New Roman"/>
          <w:noProof/>
          <w:lang w:val="sq-AL"/>
        </w:rPr>
        <w:t xml:space="preserve"> </w:t>
      </w:r>
      <w:hyperlink r:id="rId14" w:history="1">
        <w:r w:rsidR="00CF7FF6" w:rsidRPr="0066107B">
          <w:rPr>
            <w:rStyle w:val="Hyperlink"/>
            <w:rFonts w:ascii="Garamond" w:hAnsi="Garamond" w:cstheme="minorHAnsi"/>
            <w:bCs/>
          </w:rPr>
          <w:t>https://dragash.rks-gov.net/wp-content/uploads/2026/05/Kalendari-i-protokolluar.pdf</w:t>
        </w:r>
      </w:hyperlink>
    </w:p>
    <w:p w14:paraId="6970EB7C" w14:textId="3DE59C35" w:rsidR="00AC71F5" w:rsidRDefault="00AC71F5" w:rsidP="000A5554">
      <w:pPr>
        <w:spacing w:line="276" w:lineRule="auto"/>
        <w:jc w:val="both"/>
        <w:rPr>
          <w:rFonts w:ascii="Times New Roman" w:hAnsi="Times New Roman" w:cs="Times New Roman"/>
          <w:noProof/>
          <w:lang w:val="sq-AL"/>
        </w:rPr>
      </w:pPr>
    </w:p>
    <w:p w14:paraId="6E1C869C" w14:textId="77777777" w:rsidR="00693193" w:rsidRPr="000A5554" w:rsidRDefault="00693193" w:rsidP="000A5554">
      <w:pPr>
        <w:spacing w:line="276" w:lineRule="auto"/>
        <w:jc w:val="both"/>
        <w:rPr>
          <w:rFonts w:ascii="Times New Roman" w:hAnsi="Times New Roman" w:cs="Times New Roman"/>
          <w:noProof/>
          <w:lang w:val="sq-AL"/>
        </w:rPr>
      </w:pPr>
    </w:p>
    <w:p w14:paraId="207C8401" w14:textId="3A5DB363" w:rsidR="006B7275" w:rsidRPr="000A5554" w:rsidRDefault="00AC71F5" w:rsidP="000A5554">
      <w:pPr>
        <w:spacing w:line="276" w:lineRule="auto"/>
        <w:jc w:val="both"/>
        <w:rPr>
          <w:rFonts w:ascii="Times New Roman" w:hAnsi="Times New Roman" w:cs="Times New Roman"/>
          <w:noProof/>
          <w:lang w:val="sq-AL"/>
        </w:rPr>
      </w:pPr>
      <w:r w:rsidRPr="000A5554">
        <w:rPr>
          <w:rFonts w:ascii="Times New Roman" w:hAnsi="Times New Roman" w:cs="Times New Roman"/>
          <w:noProof/>
          <w:lang w:val="sq-AL"/>
        </w:rPr>
        <w:t>2.</w:t>
      </w:r>
      <w:r w:rsidR="00A84ED4" w:rsidRPr="000A5554">
        <w:rPr>
          <w:rFonts w:ascii="Times New Roman" w:hAnsi="Times New Roman" w:cs="Times New Roman"/>
          <w:noProof/>
          <w:lang w:val="sq-AL"/>
        </w:rPr>
        <w:t xml:space="preserve"> Njoftimi p</w:t>
      </w:r>
      <w:r w:rsidRPr="000A5554">
        <w:rPr>
          <w:rFonts w:ascii="Times New Roman" w:hAnsi="Times New Roman" w:cs="Times New Roman"/>
          <w:noProof/>
          <w:lang w:val="sq-AL"/>
        </w:rPr>
        <w:t>ë</w:t>
      </w:r>
      <w:r w:rsidR="00A84ED4" w:rsidRPr="000A5554">
        <w:rPr>
          <w:rFonts w:ascii="Times New Roman" w:hAnsi="Times New Roman" w:cs="Times New Roman"/>
          <w:noProof/>
          <w:lang w:val="sq-AL"/>
        </w:rPr>
        <w:t>r organizimin e d</w:t>
      </w:r>
      <w:r w:rsidRPr="000A5554">
        <w:rPr>
          <w:rFonts w:ascii="Times New Roman" w:hAnsi="Times New Roman" w:cs="Times New Roman"/>
          <w:noProof/>
          <w:lang w:val="sq-AL"/>
        </w:rPr>
        <w:t>ë</w:t>
      </w:r>
      <w:r w:rsidR="00693193">
        <w:rPr>
          <w:rFonts w:ascii="Times New Roman" w:hAnsi="Times New Roman" w:cs="Times New Roman"/>
          <w:noProof/>
          <w:lang w:val="sq-AL"/>
        </w:rPr>
        <w:t>gjimit buxhetor me</w:t>
      </w:r>
      <w:r w:rsidR="007B5B3A">
        <w:rPr>
          <w:rFonts w:ascii="Times New Roman" w:hAnsi="Times New Roman" w:cs="Times New Roman"/>
          <w:noProof/>
          <w:lang w:val="sq-AL"/>
        </w:rPr>
        <w:t xml:space="preserve"> kryetarë të këshillave të fshatrave,</w:t>
      </w:r>
      <w:r w:rsidR="00693193">
        <w:rPr>
          <w:rFonts w:ascii="Times New Roman" w:hAnsi="Times New Roman" w:cs="Times New Roman"/>
          <w:noProof/>
          <w:lang w:val="sq-AL"/>
        </w:rPr>
        <w:t xml:space="preserve"> OJQ, biznese dhe fermerë:</w:t>
      </w:r>
    </w:p>
    <w:p w14:paraId="24F4A101" w14:textId="07E49045" w:rsidR="00AC71F5" w:rsidRDefault="009C21B2" w:rsidP="000A5554">
      <w:pPr>
        <w:spacing w:line="276" w:lineRule="auto"/>
        <w:jc w:val="both"/>
        <w:rPr>
          <w:rFonts w:ascii="Times New Roman" w:hAnsi="Times New Roman" w:cs="Times New Roman"/>
          <w:noProof/>
          <w:lang w:val="sq-AL"/>
        </w:rPr>
      </w:pPr>
      <w:hyperlink r:id="rId15" w:history="1">
        <w:r w:rsidR="00D478BE" w:rsidRPr="005F0639">
          <w:rPr>
            <w:rStyle w:val="Hyperlink"/>
            <w:rFonts w:ascii="Garamond" w:hAnsi="Garamond" w:cstheme="minorHAnsi"/>
            <w:bCs/>
          </w:rPr>
          <w:t>https://dragash.rks-gov.net/wp-content/uploads/2026/06/Njoftimi-ne-uebfaqe-Degjimi-1-i-protokolluar.pdf</w:t>
        </w:r>
      </w:hyperlink>
    </w:p>
    <w:p w14:paraId="02F14F1B" w14:textId="77777777" w:rsidR="00693193" w:rsidRPr="000A5554" w:rsidRDefault="00693193" w:rsidP="000A5554">
      <w:pPr>
        <w:spacing w:line="276" w:lineRule="auto"/>
        <w:jc w:val="both"/>
        <w:rPr>
          <w:rFonts w:ascii="Times New Roman" w:hAnsi="Times New Roman" w:cs="Times New Roman"/>
          <w:noProof/>
          <w:lang w:val="sq-AL"/>
        </w:rPr>
      </w:pPr>
    </w:p>
    <w:p w14:paraId="612B1CB2" w14:textId="6479CD3B" w:rsidR="001D59C6" w:rsidRPr="000A5554" w:rsidRDefault="00AC71F5" w:rsidP="00693193">
      <w:pPr>
        <w:spacing w:line="276" w:lineRule="auto"/>
        <w:jc w:val="both"/>
        <w:rPr>
          <w:rFonts w:ascii="Times New Roman" w:hAnsi="Times New Roman" w:cs="Times New Roman"/>
          <w:noProof/>
          <w:lang w:val="sq-AL"/>
        </w:rPr>
      </w:pPr>
      <w:r w:rsidRPr="000A5554">
        <w:rPr>
          <w:rFonts w:ascii="Times New Roman" w:hAnsi="Times New Roman" w:cs="Times New Roman"/>
          <w:noProof/>
          <w:lang w:val="sq-AL"/>
        </w:rPr>
        <w:t xml:space="preserve">3. Njoftimi për organizimin e dëgjimit buxhetor me </w:t>
      </w:r>
      <w:r w:rsidR="00693193">
        <w:rPr>
          <w:rFonts w:ascii="Times New Roman" w:hAnsi="Times New Roman" w:cs="Times New Roman"/>
          <w:noProof/>
          <w:lang w:val="sq-AL"/>
        </w:rPr>
        <w:t>drejtorë të shkollave, pedagogë, punëtorë arsimorë dhe punëtorë shëndetësorë:</w:t>
      </w:r>
    </w:p>
    <w:p w14:paraId="4F96795B" w14:textId="34C0E1BC" w:rsidR="00693193" w:rsidRDefault="009C21B2" w:rsidP="000A5554">
      <w:pPr>
        <w:spacing w:line="276" w:lineRule="auto"/>
        <w:jc w:val="both"/>
        <w:rPr>
          <w:rFonts w:ascii="Times New Roman" w:hAnsi="Times New Roman" w:cs="Times New Roman"/>
          <w:noProof/>
          <w:lang w:val="sq-AL"/>
        </w:rPr>
      </w:pPr>
      <w:hyperlink r:id="rId16" w:history="1">
        <w:r w:rsidR="00D478BE" w:rsidRPr="00440E5B">
          <w:rPr>
            <w:rStyle w:val="Hyperlink"/>
            <w:rFonts w:ascii="Garamond" w:hAnsi="Garamond" w:cstheme="minorHAnsi"/>
            <w:bCs/>
          </w:rPr>
          <w:t>https://dragash.rks-gov.net/wp-content/uploads/2026/06/Njoftimi-ne-uebfaqe-Degjimi-2-i-protokolluar.pdf</w:t>
        </w:r>
      </w:hyperlink>
    </w:p>
    <w:p w14:paraId="1B28DB43" w14:textId="77777777" w:rsidR="00984D62" w:rsidRPr="000A5554" w:rsidRDefault="00984D62" w:rsidP="000A5554">
      <w:pPr>
        <w:spacing w:line="276" w:lineRule="auto"/>
        <w:jc w:val="both"/>
        <w:rPr>
          <w:rFonts w:ascii="Times New Roman" w:hAnsi="Times New Roman" w:cs="Times New Roman"/>
          <w:noProof/>
          <w:lang w:val="sq-AL"/>
        </w:rPr>
      </w:pPr>
    </w:p>
    <w:p w14:paraId="547EAC28" w14:textId="77777777" w:rsidR="002B55D0" w:rsidRPr="00195CE5" w:rsidRDefault="002B55D0" w:rsidP="001D59C6">
      <w:pPr>
        <w:spacing w:line="276" w:lineRule="auto"/>
        <w:jc w:val="both"/>
        <w:rPr>
          <w:rFonts w:ascii="Times New Roman" w:hAnsi="Times New Roman" w:cs="Times New Roman"/>
          <w:noProof/>
          <w:lang w:val="sq-AL"/>
        </w:rPr>
      </w:pPr>
    </w:p>
    <w:p w14:paraId="171D98B0" w14:textId="26E9E8AC" w:rsidR="006B7275" w:rsidRPr="00195CE5" w:rsidRDefault="006B7275" w:rsidP="001D59C6">
      <w:pPr>
        <w:spacing w:line="276" w:lineRule="auto"/>
        <w:jc w:val="both"/>
        <w:rPr>
          <w:rFonts w:ascii="Times New Roman" w:hAnsi="Times New Roman" w:cs="Times New Roman"/>
          <w:b/>
          <w:noProof/>
          <w:lang w:val="sq-AL"/>
        </w:rPr>
      </w:pPr>
      <w:r w:rsidRPr="00195CE5">
        <w:rPr>
          <w:rFonts w:ascii="Times New Roman" w:hAnsi="Times New Roman" w:cs="Times New Roman"/>
          <w:b/>
          <w:noProof/>
          <w:lang w:val="sq-AL"/>
        </w:rPr>
        <w:t>Boshnjakisht:</w:t>
      </w:r>
    </w:p>
    <w:p w14:paraId="768FCF72" w14:textId="3A1479B3" w:rsidR="002829D8" w:rsidRPr="00195CE5" w:rsidRDefault="002829D8" w:rsidP="001D59C6">
      <w:pPr>
        <w:spacing w:line="276" w:lineRule="auto"/>
        <w:jc w:val="both"/>
        <w:rPr>
          <w:rFonts w:ascii="Times New Roman" w:hAnsi="Times New Roman" w:cs="Times New Roman"/>
          <w:noProof/>
          <w:lang w:val="sq-AL"/>
        </w:rPr>
      </w:pPr>
      <w:r w:rsidRPr="00195CE5">
        <w:rPr>
          <w:rFonts w:ascii="Times New Roman" w:hAnsi="Times New Roman" w:cs="Times New Roman"/>
          <w:noProof/>
          <w:lang w:val="sq-AL"/>
        </w:rPr>
        <w:t>1. Kalendari i organizimit të dëgjimeve buxhetore:</w:t>
      </w:r>
    </w:p>
    <w:p w14:paraId="64AD4C18" w14:textId="0A91E627" w:rsidR="00AB3E6F" w:rsidRDefault="009C21B2" w:rsidP="001D59C6">
      <w:pPr>
        <w:spacing w:line="276" w:lineRule="auto"/>
        <w:jc w:val="both"/>
        <w:rPr>
          <w:rFonts w:ascii="Times New Roman" w:hAnsi="Times New Roman" w:cs="Times New Roman"/>
          <w:noProof/>
          <w:lang w:val="sq-AL"/>
        </w:rPr>
      </w:pPr>
      <w:hyperlink r:id="rId17" w:history="1">
        <w:r w:rsidR="00BC61B1" w:rsidRPr="0066107B">
          <w:rPr>
            <w:rStyle w:val="Hyperlink"/>
            <w:rFonts w:ascii="Garamond" w:hAnsi="Garamond" w:cstheme="minorHAnsi"/>
            <w:bCs/>
          </w:rPr>
          <w:t>https://dragash.rks-gov.net/wp-content/uploads/2026/05/Kalendar-i-protokolluar.pdf</w:t>
        </w:r>
      </w:hyperlink>
    </w:p>
    <w:p w14:paraId="742AB686" w14:textId="6DF1B2C6" w:rsidR="00AB3E6F" w:rsidRDefault="00AB3E6F" w:rsidP="001D59C6">
      <w:pPr>
        <w:spacing w:line="276" w:lineRule="auto"/>
        <w:jc w:val="both"/>
        <w:rPr>
          <w:rFonts w:ascii="Times New Roman" w:hAnsi="Times New Roman" w:cs="Times New Roman"/>
          <w:noProof/>
          <w:lang w:val="sq-AL"/>
        </w:rPr>
      </w:pPr>
    </w:p>
    <w:p w14:paraId="38E7EE2F" w14:textId="7D04386A" w:rsidR="002F12E7" w:rsidRPr="00E56B21" w:rsidRDefault="002F12E7" w:rsidP="001D59C6">
      <w:pPr>
        <w:spacing w:line="276" w:lineRule="auto"/>
        <w:jc w:val="both"/>
        <w:rPr>
          <w:rFonts w:ascii="Times New Roman" w:hAnsi="Times New Roman" w:cs="Times New Roman"/>
          <w:b/>
          <w:noProof/>
          <w:lang w:val="sq-AL"/>
        </w:rPr>
      </w:pPr>
      <w:r w:rsidRPr="00E56B21">
        <w:rPr>
          <w:rFonts w:ascii="Times New Roman" w:hAnsi="Times New Roman" w:cs="Times New Roman"/>
          <w:b/>
          <w:noProof/>
          <w:lang w:val="sq-AL"/>
        </w:rPr>
        <w:t>Njoftimet e publikuara n</w:t>
      </w:r>
      <w:r w:rsidR="00054829" w:rsidRPr="00E56B21">
        <w:rPr>
          <w:rFonts w:ascii="Times New Roman" w:hAnsi="Times New Roman" w:cs="Times New Roman"/>
          <w:b/>
          <w:noProof/>
          <w:lang w:val="sq-AL"/>
        </w:rPr>
        <w:t>ë</w:t>
      </w:r>
      <w:r w:rsidRPr="00E56B21">
        <w:rPr>
          <w:rFonts w:ascii="Times New Roman" w:hAnsi="Times New Roman" w:cs="Times New Roman"/>
          <w:b/>
          <w:noProof/>
          <w:lang w:val="sq-AL"/>
        </w:rPr>
        <w:t xml:space="preserve"> faqen zyrtare n</w:t>
      </w:r>
      <w:r w:rsidR="00054829" w:rsidRPr="00E56B21">
        <w:rPr>
          <w:rFonts w:ascii="Times New Roman" w:hAnsi="Times New Roman" w:cs="Times New Roman"/>
          <w:b/>
          <w:noProof/>
          <w:lang w:val="sq-AL"/>
        </w:rPr>
        <w:t>ë</w:t>
      </w:r>
      <w:r w:rsidRPr="00E56B21">
        <w:rPr>
          <w:rFonts w:ascii="Times New Roman" w:hAnsi="Times New Roman" w:cs="Times New Roman"/>
          <w:b/>
          <w:noProof/>
          <w:lang w:val="sq-AL"/>
        </w:rPr>
        <w:t xml:space="preserve"> Facebook t</w:t>
      </w:r>
      <w:r w:rsidR="00054829" w:rsidRPr="00E56B21">
        <w:rPr>
          <w:rFonts w:ascii="Times New Roman" w:hAnsi="Times New Roman" w:cs="Times New Roman"/>
          <w:b/>
          <w:noProof/>
          <w:lang w:val="sq-AL"/>
        </w:rPr>
        <w:t>ë</w:t>
      </w:r>
      <w:r w:rsidRPr="00E56B21">
        <w:rPr>
          <w:rFonts w:ascii="Times New Roman" w:hAnsi="Times New Roman" w:cs="Times New Roman"/>
          <w:b/>
          <w:noProof/>
          <w:lang w:val="sq-AL"/>
        </w:rPr>
        <w:t xml:space="preserve"> Komun</w:t>
      </w:r>
      <w:r w:rsidR="00054829" w:rsidRPr="00E56B21">
        <w:rPr>
          <w:rFonts w:ascii="Times New Roman" w:hAnsi="Times New Roman" w:cs="Times New Roman"/>
          <w:b/>
          <w:noProof/>
          <w:lang w:val="sq-AL"/>
        </w:rPr>
        <w:t>ë</w:t>
      </w:r>
      <w:r w:rsidRPr="00E56B21">
        <w:rPr>
          <w:rFonts w:ascii="Times New Roman" w:hAnsi="Times New Roman" w:cs="Times New Roman"/>
          <w:b/>
          <w:noProof/>
          <w:lang w:val="sq-AL"/>
        </w:rPr>
        <w:t>s s</w:t>
      </w:r>
      <w:r w:rsidR="00054829" w:rsidRPr="00E56B21">
        <w:rPr>
          <w:rFonts w:ascii="Times New Roman" w:hAnsi="Times New Roman" w:cs="Times New Roman"/>
          <w:b/>
          <w:noProof/>
          <w:lang w:val="sq-AL"/>
        </w:rPr>
        <w:t>ë</w:t>
      </w:r>
      <w:r w:rsidRPr="00E56B21">
        <w:rPr>
          <w:rFonts w:ascii="Times New Roman" w:hAnsi="Times New Roman" w:cs="Times New Roman"/>
          <w:b/>
          <w:noProof/>
          <w:lang w:val="sq-AL"/>
        </w:rPr>
        <w:t xml:space="preserve"> Dragashit:</w:t>
      </w:r>
    </w:p>
    <w:p w14:paraId="1B530E7B" w14:textId="77777777" w:rsidR="001E7313" w:rsidRDefault="001E7313" w:rsidP="001D59C6">
      <w:pPr>
        <w:spacing w:line="276" w:lineRule="auto"/>
        <w:jc w:val="both"/>
        <w:rPr>
          <w:rFonts w:ascii="Times New Roman" w:hAnsi="Times New Roman" w:cs="Times New Roman"/>
          <w:b/>
          <w:noProof/>
          <w:lang w:val="sq-AL"/>
        </w:rPr>
      </w:pPr>
    </w:p>
    <w:p w14:paraId="4741AD2A" w14:textId="2C10CB46" w:rsidR="002F12E7" w:rsidRPr="00E56B21" w:rsidRDefault="002F12E7" w:rsidP="001D59C6">
      <w:pPr>
        <w:spacing w:line="276" w:lineRule="auto"/>
        <w:jc w:val="both"/>
        <w:rPr>
          <w:rFonts w:ascii="Times New Roman" w:hAnsi="Times New Roman" w:cs="Times New Roman"/>
          <w:b/>
          <w:noProof/>
          <w:lang w:val="sq-AL"/>
        </w:rPr>
      </w:pPr>
      <w:r w:rsidRPr="00E56B21">
        <w:rPr>
          <w:rFonts w:ascii="Times New Roman" w:hAnsi="Times New Roman" w:cs="Times New Roman"/>
          <w:b/>
          <w:noProof/>
          <w:lang w:val="sq-AL"/>
        </w:rPr>
        <w:t>Shqip:</w:t>
      </w:r>
    </w:p>
    <w:p w14:paraId="27192D99" w14:textId="28BE73B7" w:rsidR="007C1250" w:rsidRPr="00E56B21" w:rsidRDefault="007C1250" w:rsidP="001D59C6">
      <w:pPr>
        <w:spacing w:line="276" w:lineRule="auto"/>
        <w:jc w:val="both"/>
        <w:rPr>
          <w:rFonts w:ascii="Times New Roman" w:hAnsi="Times New Roman" w:cs="Times New Roman"/>
          <w:noProof/>
          <w:lang w:val="sq-AL"/>
        </w:rPr>
      </w:pPr>
      <w:r w:rsidRPr="00E56B21">
        <w:rPr>
          <w:rFonts w:ascii="Times New Roman" w:hAnsi="Times New Roman" w:cs="Times New Roman"/>
          <w:noProof/>
          <w:lang w:val="sq-AL"/>
        </w:rPr>
        <w:t>1. Kalendari i organizimit të dëgjimeve buxhetore:</w:t>
      </w:r>
    </w:p>
    <w:p w14:paraId="5D5848EF" w14:textId="3B7E212C" w:rsidR="001F29DF" w:rsidRDefault="009C21B2" w:rsidP="001D59C6">
      <w:pPr>
        <w:spacing w:line="276" w:lineRule="auto"/>
        <w:jc w:val="both"/>
        <w:rPr>
          <w:rStyle w:val="Hyperlink"/>
          <w:rFonts w:ascii="Garamond" w:hAnsi="Garamond" w:cstheme="minorHAnsi"/>
          <w:bCs/>
        </w:rPr>
      </w:pPr>
      <w:hyperlink r:id="rId18" w:history="1">
        <w:r w:rsidR="00BC61B1" w:rsidRPr="0066107B">
          <w:rPr>
            <w:rStyle w:val="Hyperlink"/>
            <w:rFonts w:ascii="Garamond" w:hAnsi="Garamond" w:cstheme="minorHAnsi"/>
            <w:bCs/>
          </w:rPr>
          <w:t>https://www.facebook.com/permalink.php?story_fbid=pfbid02yrHsDF9BngXR2Y3CShvFy8XhXVzwBQQCjWgiNGCZE6y3z6mwWzb1HMjRZYE6DAcFl&amp;id=100066575766996</w:t>
        </w:r>
      </w:hyperlink>
    </w:p>
    <w:p w14:paraId="70CB5E56" w14:textId="77777777" w:rsidR="00BC61B1" w:rsidRDefault="00BC61B1" w:rsidP="001D59C6">
      <w:pPr>
        <w:spacing w:line="276" w:lineRule="auto"/>
        <w:jc w:val="both"/>
      </w:pPr>
    </w:p>
    <w:p w14:paraId="68A11141" w14:textId="216A9E92" w:rsidR="00B27FB7" w:rsidRPr="001E7313" w:rsidRDefault="00B27FB7" w:rsidP="001D59C6">
      <w:pPr>
        <w:spacing w:line="276" w:lineRule="auto"/>
        <w:jc w:val="both"/>
        <w:rPr>
          <w:rFonts w:ascii="Times New Roman" w:hAnsi="Times New Roman" w:cs="Times New Roman"/>
          <w:noProof/>
          <w:lang w:val="sq-AL"/>
        </w:rPr>
      </w:pPr>
      <w:r w:rsidRPr="00204AE9">
        <w:rPr>
          <w:rFonts w:ascii="Times New Roman" w:hAnsi="Times New Roman" w:cs="Times New Roman"/>
          <w:b/>
          <w:noProof/>
          <w:lang w:val="sq-AL"/>
        </w:rPr>
        <w:t>Boshnjakisht:</w:t>
      </w:r>
    </w:p>
    <w:p w14:paraId="415CDF22" w14:textId="2DE5C9BC" w:rsidR="00EC1478" w:rsidRDefault="00EC1478" w:rsidP="001D59C6">
      <w:pPr>
        <w:spacing w:line="276" w:lineRule="auto"/>
        <w:jc w:val="both"/>
        <w:rPr>
          <w:rFonts w:ascii="Times New Roman" w:hAnsi="Times New Roman" w:cs="Times New Roman"/>
          <w:noProof/>
          <w:lang w:val="sq-AL"/>
        </w:rPr>
      </w:pPr>
      <w:r w:rsidRPr="00204AE9">
        <w:rPr>
          <w:rFonts w:ascii="Times New Roman" w:hAnsi="Times New Roman" w:cs="Times New Roman"/>
          <w:noProof/>
          <w:lang w:val="sq-AL"/>
        </w:rPr>
        <w:t>1. Kalendari i organizimit të dëgjimeve buxhetore:</w:t>
      </w:r>
    </w:p>
    <w:p w14:paraId="7BAB5F78" w14:textId="2DF27258" w:rsidR="00490F56" w:rsidRDefault="009C21B2" w:rsidP="001D59C6">
      <w:pPr>
        <w:spacing w:line="276" w:lineRule="auto"/>
        <w:jc w:val="both"/>
        <w:rPr>
          <w:rStyle w:val="Hyperlink"/>
          <w:rFonts w:ascii="Garamond" w:hAnsi="Garamond" w:cstheme="minorHAnsi"/>
          <w:bCs/>
        </w:rPr>
      </w:pPr>
      <w:hyperlink r:id="rId19" w:history="1">
        <w:r w:rsidR="00BC61B1" w:rsidRPr="0066107B">
          <w:rPr>
            <w:rStyle w:val="Hyperlink"/>
            <w:rFonts w:ascii="Garamond" w:hAnsi="Garamond" w:cstheme="minorHAnsi"/>
            <w:bCs/>
          </w:rPr>
          <w:t>https://www.facebook.com/share/p/1bPYBF9PLU/</w:t>
        </w:r>
      </w:hyperlink>
    </w:p>
    <w:p w14:paraId="49197169" w14:textId="77777777" w:rsidR="00BC61B1" w:rsidRDefault="00BC61B1" w:rsidP="001D59C6">
      <w:pPr>
        <w:spacing w:line="276" w:lineRule="auto"/>
        <w:jc w:val="both"/>
        <w:rPr>
          <w:rFonts w:ascii="Times New Roman" w:hAnsi="Times New Roman" w:cs="Times New Roman"/>
          <w:noProof/>
          <w:lang w:val="sq-AL"/>
        </w:rPr>
      </w:pPr>
    </w:p>
    <w:p w14:paraId="5CA4E557" w14:textId="24E5937E" w:rsidR="001D59C6" w:rsidRPr="00766B97" w:rsidRDefault="0075776C" w:rsidP="001D59C6">
      <w:pPr>
        <w:spacing w:line="276" w:lineRule="auto"/>
        <w:jc w:val="both"/>
        <w:rPr>
          <w:rFonts w:ascii="Times New Roman" w:hAnsi="Times New Roman" w:cs="Times New Roman"/>
          <w:noProof/>
          <w:lang w:val="sq-AL"/>
        </w:rPr>
      </w:pPr>
      <w:r>
        <w:rPr>
          <w:rFonts w:ascii="Times New Roman" w:hAnsi="Times New Roman" w:cs="Times New Roman"/>
          <w:noProof/>
          <w:lang w:val="sq-AL"/>
        </w:rPr>
        <w:t>Grupi P</w:t>
      </w:r>
      <w:r w:rsidR="001D59C6" w:rsidRPr="00766B97">
        <w:rPr>
          <w:rFonts w:ascii="Times New Roman" w:hAnsi="Times New Roman" w:cs="Times New Roman"/>
          <w:noProof/>
          <w:lang w:val="sq-AL"/>
        </w:rPr>
        <w:t>unues, në kuadër të ndarjes së përgjegjësive dhe ndërmarrjes së aktiviteteve për rritjen e pjesëmarrjes së qytetarëve në procesin e konsultimit</w:t>
      </w:r>
      <w:r w:rsidR="0055216C">
        <w:rPr>
          <w:rFonts w:ascii="Times New Roman" w:hAnsi="Times New Roman" w:cs="Times New Roman"/>
          <w:noProof/>
          <w:lang w:val="sq-AL"/>
        </w:rPr>
        <w:t xml:space="preserve"> publik për projekt</w:t>
      </w:r>
      <w:r w:rsidR="00F44E2F" w:rsidRPr="00766B97">
        <w:rPr>
          <w:rFonts w:ascii="Times New Roman" w:hAnsi="Times New Roman" w:cs="Times New Roman"/>
          <w:noProof/>
          <w:lang w:val="sq-AL"/>
        </w:rPr>
        <w:t>buxhetin e K</w:t>
      </w:r>
      <w:r w:rsidR="001D59C6" w:rsidRPr="00766B97">
        <w:rPr>
          <w:rFonts w:ascii="Times New Roman" w:hAnsi="Times New Roman" w:cs="Times New Roman"/>
          <w:noProof/>
          <w:lang w:val="sq-AL"/>
        </w:rPr>
        <w:t>omunës, kishte planifikuar shfytëzimin e databazës së konsultimeve publike për të targetuar grupe të ndryshme qytetare dhe përfshirjen së tyre në p</w:t>
      </w:r>
      <w:r w:rsidR="00055CA5" w:rsidRPr="00766B97">
        <w:rPr>
          <w:rFonts w:ascii="Times New Roman" w:hAnsi="Times New Roman" w:cs="Times New Roman"/>
          <w:noProof/>
          <w:lang w:val="sq-AL"/>
        </w:rPr>
        <w:t xml:space="preserve">roces të konsultimeve publike. </w:t>
      </w:r>
      <w:r w:rsidR="001D59C6" w:rsidRPr="00766B97">
        <w:rPr>
          <w:rFonts w:ascii="Times New Roman" w:hAnsi="Times New Roman" w:cs="Times New Roman"/>
          <w:noProof/>
          <w:lang w:val="sq-AL"/>
        </w:rPr>
        <w:t>Në këtë konte</w:t>
      </w:r>
      <w:r w:rsidR="00055CA5" w:rsidRPr="00766B97">
        <w:rPr>
          <w:rFonts w:ascii="Times New Roman" w:hAnsi="Times New Roman" w:cs="Times New Roman"/>
          <w:noProof/>
          <w:lang w:val="sq-AL"/>
        </w:rPr>
        <w:t>kst, Grupi P</w:t>
      </w:r>
      <w:r w:rsidR="001D59C6" w:rsidRPr="00766B97">
        <w:rPr>
          <w:rFonts w:ascii="Times New Roman" w:hAnsi="Times New Roman" w:cs="Times New Roman"/>
          <w:noProof/>
          <w:lang w:val="sq-AL"/>
        </w:rPr>
        <w:t>unues përmes Zyrës për Informim, përmes komuniki</w:t>
      </w:r>
      <w:r w:rsidR="00B41508">
        <w:rPr>
          <w:rFonts w:ascii="Times New Roman" w:hAnsi="Times New Roman" w:cs="Times New Roman"/>
          <w:noProof/>
          <w:lang w:val="sq-AL"/>
        </w:rPr>
        <w:t xml:space="preserve">meve elektronike ka dërguar </w:t>
      </w:r>
      <w:r w:rsidR="001D59C6" w:rsidRPr="00766B97">
        <w:rPr>
          <w:rFonts w:ascii="Times New Roman" w:hAnsi="Times New Roman" w:cs="Times New Roman"/>
          <w:noProof/>
          <w:lang w:val="sq-AL"/>
        </w:rPr>
        <w:t>ftesa të personalizuara për grupe të ndryshme qytetare</w:t>
      </w:r>
      <w:r w:rsidR="00C41D6A" w:rsidRPr="00766B97">
        <w:rPr>
          <w:rFonts w:ascii="Times New Roman" w:hAnsi="Times New Roman" w:cs="Times New Roman"/>
          <w:noProof/>
          <w:lang w:val="sq-AL"/>
        </w:rPr>
        <w:t>,</w:t>
      </w:r>
      <w:r w:rsidR="001D59C6" w:rsidRPr="00766B97">
        <w:rPr>
          <w:rFonts w:ascii="Times New Roman" w:hAnsi="Times New Roman" w:cs="Times New Roman"/>
          <w:noProof/>
          <w:lang w:val="sq-AL"/>
        </w:rPr>
        <w:t xml:space="preserve"> </w:t>
      </w:r>
      <w:r w:rsidR="00B41508">
        <w:rPr>
          <w:rFonts w:ascii="Times New Roman" w:hAnsi="Times New Roman" w:cs="Times New Roman"/>
          <w:noProof/>
          <w:lang w:val="sq-AL"/>
        </w:rPr>
        <w:t xml:space="preserve"> </w:t>
      </w:r>
      <w:r w:rsidR="001D59C6" w:rsidRPr="00766B97">
        <w:rPr>
          <w:rFonts w:ascii="Times New Roman" w:hAnsi="Times New Roman" w:cs="Times New Roman"/>
          <w:noProof/>
          <w:lang w:val="sq-AL"/>
        </w:rPr>
        <w:t>përfshirë: OJQ, biznese, përfaqësues të organizatave</w:t>
      </w:r>
      <w:r w:rsidR="00FA52AF" w:rsidRPr="00766B97">
        <w:rPr>
          <w:rFonts w:ascii="Times New Roman" w:hAnsi="Times New Roman" w:cs="Times New Roman"/>
          <w:noProof/>
          <w:lang w:val="sq-AL"/>
        </w:rPr>
        <w:t xml:space="preserve"> rinore</w:t>
      </w:r>
      <w:r w:rsidR="001D59C6" w:rsidRPr="00766B97">
        <w:rPr>
          <w:rFonts w:ascii="Times New Roman" w:hAnsi="Times New Roman" w:cs="Times New Roman"/>
          <w:noProof/>
          <w:lang w:val="sq-AL"/>
        </w:rPr>
        <w:t xml:space="preserve"> etj.</w:t>
      </w:r>
    </w:p>
    <w:p w14:paraId="3CFF18A4" w14:textId="77777777" w:rsidR="001D59C6" w:rsidRPr="00766B97" w:rsidRDefault="001D59C6" w:rsidP="001D59C6">
      <w:pPr>
        <w:spacing w:line="276" w:lineRule="auto"/>
        <w:jc w:val="both"/>
        <w:rPr>
          <w:rFonts w:ascii="Times New Roman" w:hAnsi="Times New Roman" w:cs="Times New Roman"/>
          <w:noProof/>
          <w:lang w:val="sq-AL"/>
        </w:rPr>
      </w:pPr>
    </w:p>
    <w:p w14:paraId="26A8EE43" w14:textId="54817F70" w:rsidR="001D59C6" w:rsidRDefault="00C30872" w:rsidP="00567EA8">
      <w:pPr>
        <w:spacing w:line="276" w:lineRule="auto"/>
        <w:jc w:val="both"/>
        <w:rPr>
          <w:rFonts w:ascii="Times New Roman" w:hAnsi="Times New Roman" w:cs="Times New Roman"/>
          <w:noProof/>
          <w:lang w:val="sq-AL"/>
        </w:rPr>
      </w:pPr>
      <w:r w:rsidRPr="00766B97">
        <w:rPr>
          <w:rFonts w:ascii="Times New Roman" w:hAnsi="Times New Roman" w:cs="Times New Roman"/>
          <w:noProof/>
          <w:lang w:val="sq-AL"/>
        </w:rPr>
        <w:t>Bazuar në K</w:t>
      </w:r>
      <w:r w:rsidR="001D59C6" w:rsidRPr="00766B97">
        <w:rPr>
          <w:rFonts w:ascii="Times New Roman" w:hAnsi="Times New Roman" w:cs="Times New Roman"/>
          <w:noProof/>
          <w:lang w:val="sq-AL"/>
        </w:rPr>
        <w:t>alendarin e organizimit të dëgjimeve buxhetore, Grupi Punues</w:t>
      </w:r>
      <w:r w:rsidRPr="00766B97">
        <w:rPr>
          <w:rFonts w:ascii="Times New Roman" w:hAnsi="Times New Roman" w:cs="Times New Roman"/>
          <w:noProof/>
          <w:lang w:val="sq-AL"/>
        </w:rPr>
        <w:t xml:space="preserve"> në koordinim me ekzekutivin e K</w:t>
      </w:r>
      <w:r w:rsidR="008D6B17" w:rsidRPr="00766B97">
        <w:rPr>
          <w:rFonts w:ascii="Times New Roman" w:hAnsi="Times New Roman" w:cs="Times New Roman"/>
          <w:noProof/>
          <w:lang w:val="sq-AL"/>
        </w:rPr>
        <w:t>omunës ka</w:t>
      </w:r>
      <w:r w:rsidR="00C50DF2">
        <w:rPr>
          <w:rFonts w:ascii="Times New Roman" w:hAnsi="Times New Roman" w:cs="Times New Roman"/>
          <w:noProof/>
          <w:lang w:val="sq-AL"/>
        </w:rPr>
        <w:t xml:space="preserve"> planifikuar të mbajë 2</w:t>
      </w:r>
      <w:r w:rsidR="001D59C6" w:rsidRPr="00766B97">
        <w:rPr>
          <w:rFonts w:ascii="Times New Roman" w:hAnsi="Times New Roman" w:cs="Times New Roman"/>
          <w:noProof/>
          <w:lang w:val="sq-AL"/>
        </w:rPr>
        <w:t xml:space="preserve"> dëgjime buxhetore,  </w:t>
      </w:r>
      <w:r w:rsidR="002D292B">
        <w:rPr>
          <w:rFonts w:ascii="Times New Roman" w:hAnsi="Times New Roman" w:cs="Times New Roman"/>
          <w:noProof/>
          <w:lang w:val="sq-AL"/>
        </w:rPr>
        <w:t>nga data 10</w:t>
      </w:r>
      <w:r w:rsidR="006269FE">
        <w:rPr>
          <w:rFonts w:ascii="Times New Roman" w:hAnsi="Times New Roman" w:cs="Times New Roman"/>
          <w:noProof/>
          <w:lang w:val="sq-AL"/>
        </w:rPr>
        <w:t xml:space="preserve"> qershor</w:t>
      </w:r>
      <w:r w:rsidR="00665D03" w:rsidRPr="00766B97">
        <w:rPr>
          <w:rFonts w:ascii="Times New Roman" w:hAnsi="Times New Roman" w:cs="Times New Roman"/>
          <w:noProof/>
          <w:lang w:val="sq-AL"/>
        </w:rPr>
        <w:t xml:space="preserve"> deri m</w:t>
      </w:r>
      <w:r w:rsidR="00C50DF2">
        <w:rPr>
          <w:rFonts w:ascii="Times New Roman" w:hAnsi="Times New Roman" w:cs="Times New Roman"/>
          <w:noProof/>
          <w:lang w:val="sq-AL"/>
        </w:rPr>
        <w:t>ë 11 qershor 2026</w:t>
      </w:r>
      <w:r w:rsidR="001D59C6" w:rsidRPr="00766B97">
        <w:rPr>
          <w:rFonts w:ascii="Times New Roman" w:hAnsi="Times New Roman" w:cs="Times New Roman"/>
          <w:noProof/>
          <w:lang w:val="sq-AL"/>
        </w:rPr>
        <w:t xml:space="preserve">. </w:t>
      </w:r>
      <w:r w:rsidR="006269FE">
        <w:rPr>
          <w:rFonts w:ascii="Times New Roman" w:hAnsi="Times New Roman" w:cs="Times New Roman"/>
          <w:noProof/>
          <w:lang w:val="sq-AL"/>
        </w:rPr>
        <w:t>N</w:t>
      </w:r>
      <w:r w:rsidR="0075776C">
        <w:rPr>
          <w:rFonts w:ascii="Times New Roman" w:hAnsi="Times New Roman" w:cs="Times New Roman"/>
          <w:noProof/>
          <w:lang w:val="sq-AL"/>
        </w:rPr>
        <w:t>ë</w:t>
      </w:r>
      <w:r w:rsidR="006269FE">
        <w:rPr>
          <w:rFonts w:ascii="Times New Roman" w:hAnsi="Times New Roman" w:cs="Times New Roman"/>
          <w:noProof/>
          <w:lang w:val="sq-AL"/>
        </w:rPr>
        <w:t xml:space="preserve"> t</w:t>
      </w:r>
      <w:r w:rsidR="0075776C">
        <w:rPr>
          <w:rFonts w:ascii="Times New Roman" w:hAnsi="Times New Roman" w:cs="Times New Roman"/>
          <w:noProof/>
          <w:lang w:val="sq-AL"/>
        </w:rPr>
        <w:t>ë</w:t>
      </w:r>
      <w:r w:rsidR="006269FE">
        <w:rPr>
          <w:rFonts w:ascii="Times New Roman" w:hAnsi="Times New Roman" w:cs="Times New Roman"/>
          <w:noProof/>
          <w:lang w:val="sq-AL"/>
        </w:rPr>
        <w:t xml:space="preserve"> gjitha d</w:t>
      </w:r>
      <w:r w:rsidR="0075776C">
        <w:rPr>
          <w:rFonts w:ascii="Times New Roman" w:hAnsi="Times New Roman" w:cs="Times New Roman"/>
          <w:noProof/>
          <w:lang w:val="sq-AL"/>
        </w:rPr>
        <w:t>ë</w:t>
      </w:r>
      <w:r w:rsidR="00E67F79">
        <w:rPr>
          <w:rFonts w:ascii="Times New Roman" w:hAnsi="Times New Roman" w:cs="Times New Roman"/>
          <w:noProof/>
          <w:lang w:val="sq-AL"/>
        </w:rPr>
        <w:t>gjimet buxhetore ka</w:t>
      </w:r>
      <w:r w:rsidR="006269FE">
        <w:rPr>
          <w:rFonts w:ascii="Times New Roman" w:hAnsi="Times New Roman" w:cs="Times New Roman"/>
          <w:noProof/>
          <w:lang w:val="sq-AL"/>
        </w:rPr>
        <w:t xml:space="preserve"> marr</w:t>
      </w:r>
      <w:r w:rsidR="0075776C">
        <w:rPr>
          <w:rFonts w:ascii="Times New Roman" w:hAnsi="Times New Roman" w:cs="Times New Roman"/>
          <w:noProof/>
          <w:lang w:val="sq-AL"/>
        </w:rPr>
        <w:t>ë</w:t>
      </w:r>
      <w:r w:rsidR="006269FE">
        <w:rPr>
          <w:rFonts w:ascii="Times New Roman" w:hAnsi="Times New Roman" w:cs="Times New Roman"/>
          <w:noProof/>
          <w:lang w:val="sq-AL"/>
        </w:rPr>
        <w:t xml:space="preserve"> pjes</w:t>
      </w:r>
      <w:r w:rsidR="0075776C">
        <w:rPr>
          <w:rFonts w:ascii="Times New Roman" w:hAnsi="Times New Roman" w:cs="Times New Roman"/>
          <w:noProof/>
          <w:lang w:val="sq-AL"/>
        </w:rPr>
        <w:t>ë</w:t>
      </w:r>
      <w:r w:rsidR="00E83A8F">
        <w:rPr>
          <w:rFonts w:ascii="Times New Roman" w:hAnsi="Times New Roman" w:cs="Times New Roman"/>
          <w:noProof/>
          <w:lang w:val="sq-AL"/>
        </w:rPr>
        <w:t xml:space="preserve"> dhe ka</w:t>
      </w:r>
      <w:r w:rsidR="006269FE">
        <w:rPr>
          <w:rFonts w:ascii="Times New Roman" w:hAnsi="Times New Roman" w:cs="Times New Roman"/>
          <w:noProof/>
          <w:lang w:val="sq-AL"/>
        </w:rPr>
        <w:t xml:space="preserve"> prezantuar para qytetar</w:t>
      </w:r>
      <w:r w:rsidR="0075776C">
        <w:rPr>
          <w:rFonts w:ascii="Times New Roman" w:hAnsi="Times New Roman" w:cs="Times New Roman"/>
          <w:noProof/>
          <w:lang w:val="sq-AL"/>
        </w:rPr>
        <w:t>ë</w:t>
      </w:r>
      <w:r w:rsidR="00E67F79">
        <w:rPr>
          <w:rFonts w:ascii="Times New Roman" w:hAnsi="Times New Roman" w:cs="Times New Roman"/>
          <w:noProof/>
          <w:lang w:val="sq-AL"/>
        </w:rPr>
        <w:t xml:space="preserve">ve </w:t>
      </w:r>
      <w:r w:rsidR="00C50DF2">
        <w:rPr>
          <w:rFonts w:ascii="Times New Roman" w:hAnsi="Times New Roman" w:cs="Times New Roman"/>
          <w:noProof/>
          <w:lang w:val="sq-AL"/>
        </w:rPr>
        <w:t>drejtori</w:t>
      </w:r>
      <w:r w:rsidR="006269FE">
        <w:rPr>
          <w:rFonts w:ascii="Times New Roman" w:hAnsi="Times New Roman" w:cs="Times New Roman"/>
          <w:noProof/>
          <w:lang w:val="sq-AL"/>
        </w:rPr>
        <w:t xml:space="preserve"> p</w:t>
      </w:r>
      <w:r w:rsidR="0075776C">
        <w:rPr>
          <w:rFonts w:ascii="Times New Roman" w:hAnsi="Times New Roman" w:cs="Times New Roman"/>
          <w:noProof/>
          <w:lang w:val="sq-AL"/>
        </w:rPr>
        <w:t>ë</w:t>
      </w:r>
      <w:r w:rsidR="006269FE">
        <w:rPr>
          <w:rFonts w:ascii="Times New Roman" w:hAnsi="Times New Roman" w:cs="Times New Roman"/>
          <w:noProof/>
          <w:lang w:val="sq-AL"/>
        </w:rPr>
        <w:t>r Ekonomi, Financa dhe Zhvillim</w:t>
      </w:r>
      <w:r w:rsidR="00C13E5B">
        <w:rPr>
          <w:rFonts w:ascii="Times New Roman" w:hAnsi="Times New Roman" w:cs="Times New Roman"/>
          <w:noProof/>
          <w:lang w:val="sq-AL"/>
        </w:rPr>
        <w:t>, Qamil Kolloni</w:t>
      </w:r>
      <w:r w:rsidR="006269FE">
        <w:rPr>
          <w:rFonts w:ascii="Times New Roman" w:hAnsi="Times New Roman" w:cs="Times New Roman"/>
          <w:noProof/>
          <w:lang w:val="sq-AL"/>
        </w:rPr>
        <w:t>.</w:t>
      </w:r>
      <w:r w:rsidR="00C13E5B">
        <w:rPr>
          <w:rFonts w:ascii="Times New Roman" w:hAnsi="Times New Roman" w:cs="Times New Roman"/>
          <w:noProof/>
          <w:lang w:val="sq-AL"/>
        </w:rPr>
        <w:t xml:space="preserve"> Pjesëmarrës në dëgjimin e parë ka qenë edhe nënkryetari i Komunës, Vetim Ramadani, ndërsa në dëgjimin e dytë shefi i Zyrës për Komunitete dhe Kthim, Uzair Hamza.</w:t>
      </w:r>
    </w:p>
    <w:p w14:paraId="4C594807" w14:textId="5750342F" w:rsidR="00567EA8" w:rsidRDefault="00567EA8" w:rsidP="00567EA8">
      <w:pPr>
        <w:spacing w:line="276" w:lineRule="auto"/>
        <w:jc w:val="both"/>
        <w:rPr>
          <w:rFonts w:ascii="Times New Roman" w:hAnsi="Times New Roman" w:cs="Times New Roman"/>
          <w:noProof/>
          <w:lang w:val="sq-AL"/>
        </w:rPr>
      </w:pPr>
    </w:p>
    <w:p w14:paraId="3B8A34B4" w14:textId="77777777" w:rsidR="00B41508" w:rsidRDefault="00B41508" w:rsidP="00567EA8">
      <w:pPr>
        <w:spacing w:line="276" w:lineRule="auto"/>
        <w:jc w:val="both"/>
        <w:rPr>
          <w:rFonts w:ascii="Times New Roman" w:hAnsi="Times New Roman" w:cs="Times New Roman"/>
          <w:b/>
          <w:noProof/>
          <w:lang w:val="sq-AL"/>
        </w:rPr>
      </w:pPr>
    </w:p>
    <w:p w14:paraId="02DBCC79" w14:textId="77777777" w:rsidR="00B41508" w:rsidRDefault="00B41508" w:rsidP="00567EA8">
      <w:pPr>
        <w:spacing w:line="276" w:lineRule="auto"/>
        <w:jc w:val="both"/>
        <w:rPr>
          <w:rFonts w:ascii="Times New Roman" w:hAnsi="Times New Roman" w:cs="Times New Roman"/>
          <w:b/>
          <w:noProof/>
          <w:lang w:val="sq-AL"/>
        </w:rPr>
      </w:pPr>
    </w:p>
    <w:p w14:paraId="00E431DD" w14:textId="77777777" w:rsidR="00B41508" w:rsidRDefault="00B41508" w:rsidP="00567EA8">
      <w:pPr>
        <w:spacing w:line="276" w:lineRule="auto"/>
        <w:jc w:val="both"/>
        <w:rPr>
          <w:rFonts w:ascii="Times New Roman" w:hAnsi="Times New Roman" w:cs="Times New Roman"/>
          <w:b/>
          <w:noProof/>
          <w:lang w:val="sq-AL"/>
        </w:rPr>
      </w:pPr>
    </w:p>
    <w:p w14:paraId="13C84992" w14:textId="77777777" w:rsidR="00B41508" w:rsidRDefault="00B41508" w:rsidP="00567EA8">
      <w:pPr>
        <w:spacing w:line="276" w:lineRule="auto"/>
        <w:jc w:val="both"/>
        <w:rPr>
          <w:rFonts w:ascii="Times New Roman" w:hAnsi="Times New Roman" w:cs="Times New Roman"/>
          <w:b/>
          <w:noProof/>
          <w:lang w:val="sq-AL"/>
        </w:rPr>
      </w:pPr>
    </w:p>
    <w:p w14:paraId="3A04E534" w14:textId="77777777" w:rsidR="00B41508" w:rsidRDefault="00B41508" w:rsidP="00567EA8">
      <w:pPr>
        <w:spacing w:line="276" w:lineRule="auto"/>
        <w:jc w:val="both"/>
        <w:rPr>
          <w:rFonts w:ascii="Times New Roman" w:hAnsi="Times New Roman" w:cs="Times New Roman"/>
          <w:b/>
          <w:noProof/>
          <w:lang w:val="sq-AL"/>
        </w:rPr>
      </w:pPr>
    </w:p>
    <w:p w14:paraId="58AB0654" w14:textId="77777777" w:rsidR="00B41508" w:rsidRDefault="00B41508" w:rsidP="00567EA8">
      <w:pPr>
        <w:spacing w:line="276" w:lineRule="auto"/>
        <w:jc w:val="both"/>
        <w:rPr>
          <w:rFonts w:ascii="Times New Roman" w:hAnsi="Times New Roman" w:cs="Times New Roman"/>
          <w:b/>
          <w:noProof/>
          <w:lang w:val="sq-AL"/>
        </w:rPr>
      </w:pPr>
    </w:p>
    <w:p w14:paraId="4C16E5E2" w14:textId="77777777" w:rsidR="00B41508" w:rsidRDefault="00B41508" w:rsidP="00567EA8">
      <w:pPr>
        <w:spacing w:line="276" w:lineRule="auto"/>
        <w:jc w:val="both"/>
        <w:rPr>
          <w:rFonts w:ascii="Times New Roman" w:hAnsi="Times New Roman" w:cs="Times New Roman"/>
          <w:b/>
          <w:noProof/>
          <w:lang w:val="sq-AL"/>
        </w:rPr>
      </w:pPr>
    </w:p>
    <w:p w14:paraId="1493D786" w14:textId="77777777" w:rsidR="00B41508" w:rsidRDefault="00B41508" w:rsidP="00567EA8">
      <w:pPr>
        <w:spacing w:line="276" w:lineRule="auto"/>
        <w:jc w:val="both"/>
        <w:rPr>
          <w:rFonts w:ascii="Times New Roman" w:hAnsi="Times New Roman" w:cs="Times New Roman"/>
          <w:b/>
          <w:noProof/>
          <w:lang w:val="sq-AL"/>
        </w:rPr>
      </w:pPr>
    </w:p>
    <w:p w14:paraId="0A561159" w14:textId="77777777" w:rsidR="00B41508" w:rsidRDefault="00B41508" w:rsidP="00567EA8">
      <w:pPr>
        <w:spacing w:line="276" w:lineRule="auto"/>
        <w:jc w:val="both"/>
        <w:rPr>
          <w:rFonts w:ascii="Times New Roman" w:hAnsi="Times New Roman" w:cs="Times New Roman"/>
          <w:b/>
          <w:noProof/>
          <w:lang w:val="sq-AL"/>
        </w:rPr>
      </w:pPr>
    </w:p>
    <w:p w14:paraId="72F7AC8D" w14:textId="77777777" w:rsidR="00B41508" w:rsidRDefault="00B41508" w:rsidP="00567EA8">
      <w:pPr>
        <w:spacing w:line="276" w:lineRule="auto"/>
        <w:jc w:val="both"/>
        <w:rPr>
          <w:rFonts w:ascii="Times New Roman" w:hAnsi="Times New Roman" w:cs="Times New Roman"/>
          <w:b/>
          <w:noProof/>
          <w:lang w:val="sq-AL"/>
        </w:rPr>
      </w:pPr>
    </w:p>
    <w:p w14:paraId="39472DB7" w14:textId="77777777" w:rsidR="00B41508" w:rsidRDefault="00B41508" w:rsidP="00567EA8">
      <w:pPr>
        <w:spacing w:line="276" w:lineRule="auto"/>
        <w:jc w:val="both"/>
        <w:rPr>
          <w:rFonts w:ascii="Times New Roman" w:hAnsi="Times New Roman" w:cs="Times New Roman"/>
          <w:b/>
          <w:noProof/>
          <w:lang w:val="sq-AL"/>
        </w:rPr>
      </w:pPr>
    </w:p>
    <w:p w14:paraId="53EAF235" w14:textId="77777777" w:rsidR="0075776C" w:rsidRDefault="0075776C" w:rsidP="00567EA8">
      <w:pPr>
        <w:spacing w:line="276" w:lineRule="auto"/>
        <w:jc w:val="both"/>
        <w:rPr>
          <w:rFonts w:ascii="Times New Roman" w:hAnsi="Times New Roman" w:cs="Times New Roman"/>
          <w:b/>
          <w:noProof/>
          <w:lang w:val="sq-AL"/>
        </w:rPr>
      </w:pPr>
    </w:p>
    <w:p w14:paraId="4B5226C2" w14:textId="77777777" w:rsidR="0075776C" w:rsidRDefault="0075776C" w:rsidP="00567EA8">
      <w:pPr>
        <w:spacing w:line="276" w:lineRule="auto"/>
        <w:jc w:val="both"/>
        <w:rPr>
          <w:rFonts w:ascii="Times New Roman" w:hAnsi="Times New Roman" w:cs="Times New Roman"/>
          <w:b/>
          <w:noProof/>
          <w:lang w:val="sq-AL"/>
        </w:rPr>
      </w:pPr>
    </w:p>
    <w:p w14:paraId="0B629E48" w14:textId="77777777" w:rsidR="0075776C" w:rsidRDefault="0075776C" w:rsidP="00567EA8">
      <w:pPr>
        <w:spacing w:line="276" w:lineRule="auto"/>
        <w:jc w:val="both"/>
        <w:rPr>
          <w:rFonts w:ascii="Times New Roman" w:hAnsi="Times New Roman" w:cs="Times New Roman"/>
          <w:b/>
          <w:noProof/>
          <w:lang w:val="sq-AL"/>
        </w:rPr>
      </w:pPr>
    </w:p>
    <w:p w14:paraId="2868CC48" w14:textId="77777777" w:rsidR="0075776C" w:rsidRDefault="0075776C" w:rsidP="00567EA8">
      <w:pPr>
        <w:spacing w:line="276" w:lineRule="auto"/>
        <w:jc w:val="both"/>
        <w:rPr>
          <w:rFonts w:ascii="Times New Roman" w:hAnsi="Times New Roman" w:cs="Times New Roman"/>
          <w:b/>
          <w:noProof/>
          <w:lang w:val="sq-AL"/>
        </w:rPr>
      </w:pPr>
    </w:p>
    <w:p w14:paraId="20E3794C" w14:textId="745ACD93" w:rsidR="0075776C" w:rsidRDefault="0075776C" w:rsidP="00567EA8">
      <w:pPr>
        <w:spacing w:line="276" w:lineRule="auto"/>
        <w:jc w:val="both"/>
        <w:rPr>
          <w:rFonts w:ascii="Times New Roman" w:hAnsi="Times New Roman" w:cs="Times New Roman"/>
          <w:b/>
          <w:noProof/>
          <w:lang w:val="sq-AL"/>
        </w:rPr>
      </w:pPr>
    </w:p>
    <w:p w14:paraId="5A8D7F41" w14:textId="3C0F9C30" w:rsidR="000A377D" w:rsidRDefault="000A377D" w:rsidP="00567EA8">
      <w:pPr>
        <w:spacing w:line="276" w:lineRule="auto"/>
        <w:jc w:val="both"/>
        <w:rPr>
          <w:rFonts w:ascii="Times New Roman" w:hAnsi="Times New Roman" w:cs="Times New Roman"/>
          <w:b/>
          <w:noProof/>
          <w:lang w:val="sq-AL"/>
        </w:rPr>
      </w:pPr>
    </w:p>
    <w:p w14:paraId="3DE7BDDF" w14:textId="460567D5" w:rsidR="000A377D" w:rsidRDefault="000A377D" w:rsidP="00567EA8">
      <w:pPr>
        <w:spacing w:line="276" w:lineRule="auto"/>
        <w:jc w:val="both"/>
        <w:rPr>
          <w:rFonts w:ascii="Times New Roman" w:hAnsi="Times New Roman" w:cs="Times New Roman"/>
          <w:b/>
          <w:noProof/>
          <w:lang w:val="sq-AL"/>
        </w:rPr>
      </w:pPr>
    </w:p>
    <w:p w14:paraId="586D3131" w14:textId="3DD6C0AF" w:rsidR="000A377D" w:rsidRDefault="000A377D" w:rsidP="00567EA8">
      <w:pPr>
        <w:spacing w:line="276" w:lineRule="auto"/>
        <w:jc w:val="both"/>
        <w:rPr>
          <w:rFonts w:ascii="Times New Roman" w:hAnsi="Times New Roman" w:cs="Times New Roman"/>
          <w:b/>
          <w:noProof/>
          <w:lang w:val="sq-AL"/>
        </w:rPr>
      </w:pPr>
    </w:p>
    <w:p w14:paraId="72AAD2A9" w14:textId="1124B870" w:rsidR="000A377D" w:rsidRDefault="000A377D" w:rsidP="00567EA8">
      <w:pPr>
        <w:spacing w:line="276" w:lineRule="auto"/>
        <w:jc w:val="both"/>
        <w:rPr>
          <w:rFonts w:ascii="Times New Roman" w:hAnsi="Times New Roman" w:cs="Times New Roman"/>
          <w:b/>
          <w:noProof/>
          <w:lang w:val="sq-AL"/>
        </w:rPr>
      </w:pPr>
    </w:p>
    <w:p w14:paraId="48C4525D" w14:textId="2D919484" w:rsidR="000A377D" w:rsidRDefault="000A377D" w:rsidP="00567EA8">
      <w:pPr>
        <w:spacing w:line="276" w:lineRule="auto"/>
        <w:jc w:val="both"/>
        <w:rPr>
          <w:rFonts w:ascii="Times New Roman" w:hAnsi="Times New Roman" w:cs="Times New Roman"/>
          <w:b/>
          <w:noProof/>
          <w:lang w:val="sq-AL"/>
        </w:rPr>
      </w:pPr>
    </w:p>
    <w:p w14:paraId="44FB4B6B" w14:textId="508C3EA5" w:rsidR="000A377D" w:rsidRDefault="000A377D" w:rsidP="00567EA8">
      <w:pPr>
        <w:spacing w:line="276" w:lineRule="auto"/>
        <w:jc w:val="both"/>
        <w:rPr>
          <w:rFonts w:ascii="Times New Roman" w:hAnsi="Times New Roman" w:cs="Times New Roman"/>
          <w:b/>
          <w:noProof/>
          <w:lang w:val="sq-AL"/>
        </w:rPr>
      </w:pPr>
    </w:p>
    <w:p w14:paraId="2F4C1AE8" w14:textId="3A17ECC6" w:rsidR="000A377D" w:rsidRDefault="000A377D" w:rsidP="00567EA8">
      <w:pPr>
        <w:spacing w:line="276" w:lineRule="auto"/>
        <w:jc w:val="both"/>
        <w:rPr>
          <w:rFonts w:ascii="Times New Roman" w:hAnsi="Times New Roman" w:cs="Times New Roman"/>
          <w:b/>
          <w:noProof/>
          <w:lang w:val="sq-AL"/>
        </w:rPr>
      </w:pPr>
    </w:p>
    <w:p w14:paraId="42E33255" w14:textId="77777777" w:rsidR="000A377D" w:rsidRDefault="000A377D" w:rsidP="00567EA8">
      <w:pPr>
        <w:spacing w:line="276" w:lineRule="auto"/>
        <w:jc w:val="both"/>
        <w:rPr>
          <w:rFonts w:ascii="Times New Roman" w:hAnsi="Times New Roman" w:cs="Times New Roman"/>
          <w:b/>
          <w:noProof/>
          <w:lang w:val="sq-AL"/>
        </w:rPr>
      </w:pPr>
    </w:p>
    <w:p w14:paraId="2DD10D4D" w14:textId="77777777" w:rsidR="00394F36" w:rsidRDefault="00394F36" w:rsidP="00567EA8">
      <w:pPr>
        <w:spacing w:line="276" w:lineRule="auto"/>
        <w:jc w:val="both"/>
        <w:rPr>
          <w:rFonts w:ascii="Times New Roman" w:hAnsi="Times New Roman" w:cs="Times New Roman"/>
          <w:b/>
          <w:noProof/>
          <w:lang w:val="sq-AL"/>
        </w:rPr>
      </w:pPr>
    </w:p>
    <w:p w14:paraId="7AB333DE" w14:textId="7AD6CC87" w:rsidR="00394F36" w:rsidRDefault="00394F36" w:rsidP="00567EA8">
      <w:pPr>
        <w:spacing w:line="276" w:lineRule="auto"/>
        <w:jc w:val="both"/>
        <w:rPr>
          <w:rFonts w:ascii="Times New Roman" w:hAnsi="Times New Roman" w:cs="Times New Roman"/>
          <w:b/>
          <w:noProof/>
          <w:lang w:val="sq-AL"/>
        </w:rPr>
      </w:pPr>
    </w:p>
    <w:p w14:paraId="1D714890" w14:textId="26AB5694" w:rsidR="0086405E" w:rsidRDefault="0086405E" w:rsidP="00567EA8">
      <w:pPr>
        <w:spacing w:line="276" w:lineRule="auto"/>
        <w:jc w:val="both"/>
        <w:rPr>
          <w:rFonts w:ascii="Times New Roman" w:hAnsi="Times New Roman" w:cs="Times New Roman"/>
          <w:b/>
          <w:noProof/>
          <w:lang w:val="sq-AL"/>
        </w:rPr>
      </w:pPr>
    </w:p>
    <w:p w14:paraId="1625210B" w14:textId="0A7F3DBE" w:rsidR="0086405E" w:rsidRDefault="0086405E" w:rsidP="00567EA8">
      <w:pPr>
        <w:spacing w:line="276" w:lineRule="auto"/>
        <w:jc w:val="both"/>
        <w:rPr>
          <w:rFonts w:ascii="Times New Roman" w:hAnsi="Times New Roman" w:cs="Times New Roman"/>
          <w:b/>
          <w:noProof/>
          <w:lang w:val="sq-AL"/>
        </w:rPr>
      </w:pPr>
    </w:p>
    <w:p w14:paraId="4E705A12" w14:textId="7AA40F6E" w:rsidR="0086405E" w:rsidRDefault="0086405E" w:rsidP="00567EA8">
      <w:pPr>
        <w:spacing w:line="276" w:lineRule="auto"/>
        <w:jc w:val="both"/>
        <w:rPr>
          <w:rFonts w:ascii="Times New Roman" w:hAnsi="Times New Roman" w:cs="Times New Roman"/>
          <w:b/>
          <w:noProof/>
          <w:lang w:val="sq-AL"/>
        </w:rPr>
      </w:pPr>
    </w:p>
    <w:p w14:paraId="02F0E37A" w14:textId="7F4E31A9" w:rsidR="0086405E" w:rsidRDefault="0086405E" w:rsidP="00567EA8">
      <w:pPr>
        <w:spacing w:line="276" w:lineRule="auto"/>
        <w:jc w:val="both"/>
        <w:rPr>
          <w:rFonts w:ascii="Times New Roman" w:hAnsi="Times New Roman" w:cs="Times New Roman"/>
          <w:b/>
          <w:noProof/>
          <w:lang w:val="sq-AL"/>
        </w:rPr>
      </w:pPr>
    </w:p>
    <w:p w14:paraId="75D41C2C" w14:textId="627C32C0" w:rsidR="0086405E" w:rsidRDefault="0086405E" w:rsidP="00567EA8">
      <w:pPr>
        <w:spacing w:line="276" w:lineRule="auto"/>
        <w:jc w:val="both"/>
        <w:rPr>
          <w:rFonts w:ascii="Times New Roman" w:hAnsi="Times New Roman" w:cs="Times New Roman"/>
          <w:b/>
          <w:noProof/>
          <w:lang w:val="sq-AL"/>
        </w:rPr>
      </w:pPr>
    </w:p>
    <w:p w14:paraId="51B3DCB2" w14:textId="77777777" w:rsidR="0086405E" w:rsidRDefault="0086405E" w:rsidP="00567EA8">
      <w:pPr>
        <w:spacing w:line="276" w:lineRule="auto"/>
        <w:jc w:val="both"/>
        <w:rPr>
          <w:rFonts w:ascii="Times New Roman" w:hAnsi="Times New Roman" w:cs="Times New Roman"/>
          <w:b/>
          <w:noProof/>
          <w:lang w:val="sq-AL"/>
        </w:rPr>
      </w:pPr>
    </w:p>
    <w:p w14:paraId="3AEECDC9" w14:textId="078B0108" w:rsidR="00567EA8" w:rsidRPr="00567EA8" w:rsidRDefault="00567EA8" w:rsidP="00567EA8">
      <w:pPr>
        <w:spacing w:line="276" w:lineRule="auto"/>
        <w:jc w:val="both"/>
        <w:rPr>
          <w:rFonts w:ascii="Times New Roman" w:hAnsi="Times New Roman" w:cs="Times New Roman"/>
          <w:b/>
          <w:noProof/>
          <w:lang w:val="sq-AL"/>
        </w:rPr>
      </w:pPr>
      <w:r w:rsidRPr="00567EA8">
        <w:rPr>
          <w:rFonts w:ascii="Times New Roman" w:hAnsi="Times New Roman" w:cs="Times New Roman"/>
          <w:b/>
          <w:noProof/>
          <w:lang w:val="sq-AL"/>
        </w:rPr>
        <w:lastRenderedPageBreak/>
        <w:t>Tabela me të dhënat e përgjithshme</w:t>
      </w:r>
    </w:p>
    <w:p w14:paraId="45E41D48" w14:textId="77777777" w:rsidR="00EB4A6B" w:rsidRPr="00766B97" w:rsidRDefault="00EB4A6B" w:rsidP="004E6A3D">
      <w:pPr>
        <w:tabs>
          <w:tab w:val="left" w:pos="252"/>
        </w:tabs>
        <w:spacing w:line="276" w:lineRule="auto"/>
        <w:jc w:val="both"/>
        <w:rPr>
          <w:rFonts w:ascii="Book Antiqua" w:eastAsia="MS Mincho" w:hAnsi="Book Antiqua" w:cs="Times New Roman"/>
          <w:color w:val="000000" w:themeColor="text1"/>
          <w:sz w:val="22"/>
          <w:szCs w:val="22"/>
          <w:lang w:val="sq-AL" w:eastAsia="x-none"/>
        </w:rPr>
      </w:pPr>
    </w:p>
    <w:tbl>
      <w:tblPr>
        <w:tblStyle w:val="TableGrid"/>
        <w:tblW w:w="8748" w:type="dxa"/>
        <w:tblInd w:w="-113" w:type="dxa"/>
        <w:tblLook w:val="04A0" w:firstRow="1" w:lastRow="0" w:firstColumn="1" w:lastColumn="0" w:noHBand="0" w:noVBand="1"/>
      </w:tblPr>
      <w:tblGrid>
        <w:gridCol w:w="2411"/>
        <w:gridCol w:w="1597"/>
        <w:gridCol w:w="1827"/>
        <w:gridCol w:w="2913"/>
      </w:tblGrid>
      <w:tr w:rsidR="00481484" w:rsidRPr="00766B97" w14:paraId="2018A1F0" w14:textId="0E016F4D" w:rsidTr="00481484">
        <w:tc>
          <w:tcPr>
            <w:tcW w:w="2411" w:type="dxa"/>
          </w:tcPr>
          <w:p w14:paraId="02C616EB" w14:textId="5136EB84" w:rsidR="00481484" w:rsidRPr="00766B97" w:rsidRDefault="00481484" w:rsidP="00ED707B">
            <w:pPr>
              <w:tabs>
                <w:tab w:val="left" w:pos="252"/>
              </w:tabs>
              <w:spacing w:line="276" w:lineRule="auto"/>
              <w:rPr>
                <w:rFonts w:ascii="Book Antiqua" w:eastAsia="MS Mincho" w:hAnsi="Book Antiqua" w:cs="Times New Roman"/>
                <w:color w:val="000000" w:themeColor="text1"/>
                <w:sz w:val="22"/>
                <w:szCs w:val="22"/>
                <w:lang w:val="sq-AL" w:eastAsia="x-none"/>
              </w:rPr>
            </w:pPr>
            <w:r w:rsidRPr="00766B97">
              <w:rPr>
                <w:rFonts w:ascii="Book Antiqua" w:eastAsia="MS Mincho" w:hAnsi="Book Antiqua" w:cs="Times New Roman"/>
                <w:color w:val="000000" w:themeColor="text1"/>
                <w:sz w:val="22"/>
                <w:szCs w:val="22"/>
                <w:lang w:val="sq-AL" w:eastAsia="x-none"/>
              </w:rPr>
              <w:t>Metodat e konsultimit</w:t>
            </w:r>
          </w:p>
        </w:tc>
        <w:tc>
          <w:tcPr>
            <w:tcW w:w="1597" w:type="dxa"/>
          </w:tcPr>
          <w:p w14:paraId="0469E9C0" w14:textId="73F5416A" w:rsidR="00481484" w:rsidRPr="00766B97" w:rsidRDefault="00481484" w:rsidP="004E6A3D">
            <w:pPr>
              <w:tabs>
                <w:tab w:val="left" w:pos="252"/>
              </w:tabs>
              <w:spacing w:line="276" w:lineRule="auto"/>
              <w:jc w:val="both"/>
              <w:rPr>
                <w:rFonts w:ascii="Book Antiqua" w:eastAsia="MS Mincho" w:hAnsi="Book Antiqua" w:cs="Times New Roman"/>
                <w:color w:val="000000" w:themeColor="text1"/>
                <w:sz w:val="22"/>
                <w:szCs w:val="22"/>
                <w:lang w:val="sq-AL" w:eastAsia="x-none"/>
              </w:rPr>
            </w:pPr>
            <w:r w:rsidRPr="00766B97">
              <w:rPr>
                <w:rFonts w:ascii="Book Antiqua" w:eastAsia="MS Mincho" w:hAnsi="Book Antiqua" w:cs="Times New Roman"/>
                <w:color w:val="000000" w:themeColor="text1"/>
                <w:sz w:val="22"/>
                <w:szCs w:val="22"/>
                <w:lang w:val="sq-AL" w:eastAsia="x-none"/>
              </w:rPr>
              <w:t xml:space="preserve">Data / Kohëzgjatja </w:t>
            </w:r>
          </w:p>
        </w:tc>
        <w:tc>
          <w:tcPr>
            <w:tcW w:w="1827" w:type="dxa"/>
          </w:tcPr>
          <w:p w14:paraId="6E391CF4" w14:textId="47F28B10" w:rsidR="00481484" w:rsidRPr="00766B97" w:rsidRDefault="00481484" w:rsidP="004E6A3D">
            <w:pPr>
              <w:tabs>
                <w:tab w:val="left" w:pos="252"/>
              </w:tabs>
              <w:spacing w:line="276" w:lineRule="auto"/>
              <w:jc w:val="both"/>
              <w:rPr>
                <w:rFonts w:ascii="Book Antiqua" w:eastAsia="MS Mincho" w:hAnsi="Book Antiqua" w:cs="Times New Roman"/>
                <w:color w:val="000000" w:themeColor="text1"/>
                <w:sz w:val="22"/>
                <w:szCs w:val="22"/>
                <w:lang w:val="sq-AL" w:eastAsia="x-none"/>
              </w:rPr>
            </w:pPr>
            <w:r w:rsidRPr="00766B97">
              <w:rPr>
                <w:rFonts w:ascii="Book Antiqua" w:eastAsia="MS Mincho" w:hAnsi="Book Antiqua" w:cs="Times New Roman"/>
                <w:color w:val="000000" w:themeColor="text1"/>
                <w:sz w:val="22"/>
                <w:szCs w:val="22"/>
                <w:lang w:val="sq-AL" w:eastAsia="x-none"/>
              </w:rPr>
              <w:t xml:space="preserve">Numri i pjesëmarrësve </w:t>
            </w:r>
          </w:p>
        </w:tc>
        <w:tc>
          <w:tcPr>
            <w:tcW w:w="2913" w:type="dxa"/>
          </w:tcPr>
          <w:p w14:paraId="1235E21D" w14:textId="5F964460" w:rsidR="00481484" w:rsidRPr="00766B97" w:rsidRDefault="00481484" w:rsidP="004E6A3D">
            <w:pPr>
              <w:tabs>
                <w:tab w:val="left" w:pos="252"/>
              </w:tabs>
              <w:spacing w:line="276" w:lineRule="auto"/>
              <w:jc w:val="both"/>
              <w:rPr>
                <w:rFonts w:ascii="Book Antiqua" w:eastAsia="MS Mincho" w:hAnsi="Book Antiqua" w:cs="Times New Roman"/>
                <w:color w:val="000000" w:themeColor="text1"/>
                <w:sz w:val="22"/>
                <w:szCs w:val="22"/>
                <w:lang w:val="sq-AL" w:eastAsia="x-none"/>
              </w:rPr>
            </w:pPr>
            <w:r w:rsidRPr="00766B97">
              <w:rPr>
                <w:rFonts w:ascii="Book Antiqua" w:eastAsia="MS Mincho" w:hAnsi="Book Antiqua" w:cs="Times New Roman"/>
                <w:color w:val="000000" w:themeColor="text1"/>
                <w:sz w:val="22"/>
                <w:szCs w:val="22"/>
                <w:lang w:val="sq-AL" w:eastAsia="x-none"/>
              </w:rPr>
              <w:t xml:space="preserve">Numri i atyre që kanë dhënë komente, kërkesa / sugjerime </w:t>
            </w:r>
          </w:p>
        </w:tc>
      </w:tr>
      <w:tr w:rsidR="00481484" w:rsidRPr="00766B97" w14:paraId="6DE5763C" w14:textId="12551054" w:rsidTr="00481484">
        <w:trPr>
          <w:trHeight w:val="1862"/>
        </w:trPr>
        <w:tc>
          <w:tcPr>
            <w:tcW w:w="2411" w:type="dxa"/>
          </w:tcPr>
          <w:p w14:paraId="787B44FA" w14:textId="7E856966" w:rsidR="00481484" w:rsidRPr="00766B97" w:rsidRDefault="00C30872" w:rsidP="00481484">
            <w:pPr>
              <w:tabs>
                <w:tab w:val="left" w:pos="252"/>
              </w:tabs>
              <w:spacing w:line="276" w:lineRule="auto"/>
              <w:rPr>
                <w:rFonts w:ascii="Book Antiqua" w:eastAsia="MS Mincho" w:hAnsi="Book Antiqua" w:cs="Times New Roman"/>
                <w:color w:val="000000" w:themeColor="text1"/>
                <w:sz w:val="22"/>
                <w:szCs w:val="22"/>
                <w:lang w:val="sq-AL" w:eastAsia="x-none"/>
              </w:rPr>
            </w:pPr>
            <w:r w:rsidRPr="00766B97">
              <w:rPr>
                <w:rFonts w:ascii="Book Antiqua" w:eastAsia="MS Mincho" w:hAnsi="Book Antiqua" w:cs="Times New Roman"/>
                <w:color w:val="000000" w:themeColor="text1"/>
                <w:sz w:val="22"/>
                <w:szCs w:val="22"/>
                <w:lang w:val="sq-AL" w:eastAsia="x-none"/>
              </w:rPr>
              <w:t>Takim</w:t>
            </w:r>
            <w:r w:rsidR="00481484" w:rsidRPr="00766B97">
              <w:rPr>
                <w:rFonts w:ascii="Book Antiqua" w:eastAsia="MS Mincho" w:hAnsi="Book Antiqua" w:cs="Times New Roman"/>
                <w:color w:val="000000" w:themeColor="text1"/>
                <w:sz w:val="22"/>
                <w:szCs w:val="22"/>
                <w:lang w:val="sq-AL" w:eastAsia="x-none"/>
              </w:rPr>
              <w:t xml:space="preserve"> i dre</w:t>
            </w:r>
            <w:r w:rsidR="007B6E4E">
              <w:rPr>
                <w:rFonts w:ascii="Book Antiqua" w:eastAsia="MS Mincho" w:hAnsi="Book Antiqua" w:cs="Times New Roman"/>
                <w:color w:val="000000" w:themeColor="text1"/>
                <w:sz w:val="22"/>
                <w:szCs w:val="22"/>
                <w:lang w:val="sq-AL" w:eastAsia="x-none"/>
              </w:rPr>
              <w:t>jtpërdrejtë në sallën e Asamblesë Komunale, me</w:t>
            </w:r>
            <w:r w:rsidR="00205CA9">
              <w:rPr>
                <w:rFonts w:ascii="Book Antiqua" w:eastAsia="MS Mincho" w:hAnsi="Book Antiqua" w:cs="Times New Roman"/>
                <w:color w:val="000000" w:themeColor="text1"/>
                <w:sz w:val="22"/>
                <w:szCs w:val="22"/>
                <w:lang w:val="sq-AL" w:eastAsia="x-none"/>
              </w:rPr>
              <w:t xml:space="preserve"> kryetarë të këshillave të fshatrave,</w:t>
            </w:r>
            <w:r w:rsidR="007B6E4E">
              <w:rPr>
                <w:rFonts w:ascii="Book Antiqua" w:eastAsia="MS Mincho" w:hAnsi="Book Antiqua" w:cs="Times New Roman"/>
                <w:color w:val="000000" w:themeColor="text1"/>
                <w:sz w:val="22"/>
                <w:szCs w:val="22"/>
                <w:lang w:val="sq-AL" w:eastAsia="x-none"/>
              </w:rPr>
              <w:t xml:space="preserve"> OJQ, biznese dhe fermerë</w:t>
            </w:r>
          </w:p>
        </w:tc>
        <w:tc>
          <w:tcPr>
            <w:tcW w:w="1597" w:type="dxa"/>
          </w:tcPr>
          <w:p w14:paraId="3191D0DD" w14:textId="608D4B70" w:rsidR="007901DE" w:rsidRPr="00766B97" w:rsidRDefault="0068376C" w:rsidP="00481484">
            <w:pPr>
              <w:tabs>
                <w:tab w:val="left" w:pos="252"/>
              </w:tabs>
              <w:spacing w:line="276" w:lineRule="auto"/>
              <w:jc w:val="both"/>
              <w:rPr>
                <w:rFonts w:ascii="Book Antiqua" w:eastAsia="MS Mincho" w:hAnsi="Book Antiqua" w:cs="Times New Roman"/>
                <w:color w:val="000000" w:themeColor="text1"/>
                <w:sz w:val="22"/>
                <w:szCs w:val="22"/>
                <w:lang w:val="sq-AL" w:eastAsia="x-none"/>
              </w:rPr>
            </w:pPr>
            <w:r>
              <w:rPr>
                <w:rFonts w:ascii="Book Antiqua" w:eastAsia="MS Mincho" w:hAnsi="Book Antiqua" w:cs="Times New Roman"/>
                <w:color w:val="000000" w:themeColor="text1"/>
                <w:sz w:val="22"/>
                <w:szCs w:val="22"/>
                <w:lang w:val="sq-AL" w:eastAsia="x-none"/>
              </w:rPr>
              <w:t>10.06.2026</w:t>
            </w:r>
            <w:r w:rsidR="00481484" w:rsidRPr="00766B97">
              <w:rPr>
                <w:rFonts w:ascii="Book Antiqua" w:eastAsia="MS Mincho" w:hAnsi="Book Antiqua" w:cs="Times New Roman"/>
                <w:color w:val="000000" w:themeColor="text1"/>
                <w:sz w:val="22"/>
                <w:szCs w:val="22"/>
                <w:lang w:val="sq-AL" w:eastAsia="x-none"/>
              </w:rPr>
              <w:t xml:space="preserve">, </w:t>
            </w:r>
          </w:p>
          <w:p w14:paraId="2C122B2D" w14:textId="72CFFFED" w:rsidR="00481484" w:rsidRPr="00766B97" w:rsidRDefault="007B6E4E" w:rsidP="00481484">
            <w:pPr>
              <w:tabs>
                <w:tab w:val="left" w:pos="252"/>
              </w:tabs>
              <w:spacing w:line="276" w:lineRule="auto"/>
              <w:jc w:val="both"/>
              <w:rPr>
                <w:rFonts w:ascii="Book Antiqua" w:eastAsia="MS Mincho" w:hAnsi="Book Antiqua" w:cs="Times New Roman"/>
                <w:color w:val="000000" w:themeColor="text1"/>
                <w:sz w:val="22"/>
                <w:szCs w:val="22"/>
                <w:lang w:val="sq-AL" w:eastAsia="x-none"/>
              </w:rPr>
            </w:pPr>
            <w:r>
              <w:rPr>
                <w:rFonts w:ascii="Book Antiqua" w:eastAsia="MS Mincho" w:hAnsi="Book Antiqua" w:cs="Times New Roman"/>
                <w:color w:val="000000" w:themeColor="text1"/>
                <w:sz w:val="22"/>
                <w:szCs w:val="22"/>
                <w:lang w:val="sq-AL" w:eastAsia="x-none"/>
              </w:rPr>
              <w:t>1</w:t>
            </w:r>
            <w:r w:rsidR="00481484" w:rsidRPr="00766B97">
              <w:rPr>
                <w:rFonts w:ascii="Book Antiqua" w:eastAsia="MS Mincho" w:hAnsi="Book Antiqua" w:cs="Times New Roman"/>
                <w:color w:val="000000" w:themeColor="text1"/>
                <w:sz w:val="22"/>
                <w:szCs w:val="22"/>
                <w:lang w:val="sq-AL" w:eastAsia="x-none"/>
              </w:rPr>
              <w:t xml:space="preserve"> orë</w:t>
            </w:r>
          </w:p>
        </w:tc>
        <w:tc>
          <w:tcPr>
            <w:tcW w:w="1827" w:type="dxa"/>
          </w:tcPr>
          <w:p w14:paraId="500F16AB" w14:textId="4877F28D" w:rsidR="00481484" w:rsidRPr="00766B97" w:rsidRDefault="0068376C" w:rsidP="004E6A3D">
            <w:pPr>
              <w:tabs>
                <w:tab w:val="left" w:pos="252"/>
              </w:tabs>
              <w:spacing w:line="276" w:lineRule="auto"/>
              <w:jc w:val="both"/>
              <w:rPr>
                <w:rFonts w:ascii="Book Antiqua" w:eastAsia="MS Mincho" w:hAnsi="Book Antiqua" w:cs="Times New Roman"/>
                <w:color w:val="000000" w:themeColor="text1"/>
                <w:sz w:val="22"/>
                <w:szCs w:val="22"/>
                <w:lang w:val="sq-AL" w:eastAsia="x-none"/>
              </w:rPr>
            </w:pPr>
            <w:r>
              <w:rPr>
                <w:rFonts w:ascii="Book Antiqua" w:eastAsia="MS Mincho" w:hAnsi="Book Antiqua" w:cs="Times New Roman"/>
                <w:color w:val="000000" w:themeColor="text1"/>
                <w:sz w:val="22"/>
                <w:szCs w:val="22"/>
                <w:lang w:val="sq-AL" w:eastAsia="x-none"/>
              </w:rPr>
              <w:t>20</w:t>
            </w:r>
            <w:r w:rsidR="004D0137" w:rsidRPr="00766B97">
              <w:rPr>
                <w:rFonts w:ascii="Book Antiqua" w:eastAsia="MS Mincho" w:hAnsi="Book Antiqua" w:cs="Times New Roman"/>
                <w:color w:val="000000" w:themeColor="text1"/>
                <w:sz w:val="22"/>
                <w:szCs w:val="22"/>
                <w:lang w:val="sq-AL" w:eastAsia="x-none"/>
              </w:rPr>
              <w:t xml:space="preserve"> </w:t>
            </w:r>
            <w:r w:rsidR="00481484" w:rsidRPr="00766B97">
              <w:rPr>
                <w:rFonts w:ascii="Book Antiqua" w:eastAsia="MS Mincho" w:hAnsi="Book Antiqua" w:cs="Times New Roman"/>
                <w:color w:val="000000" w:themeColor="text1"/>
                <w:sz w:val="22"/>
                <w:szCs w:val="22"/>
                <w:lang w:val="sq-AL" w:eastAsia="x-none"/>
              </w:rPr>
              <w:t xml:space="preserve">pjesëmarrës </w:t>
            </w:r>
          </w:p>
        </w:tc>
        <w:tc>
          <w:tcPr>
            <w:tcW w:w="2913" w:type="dxa"/>
          </w:tcPr>
          <w:p w14:paraId="2DB88A07" w14:textId="35FB8F40" w:rsidR="00481484" w:rsidRPr="00766B97" w:rsidRDefault="00670439" w:rsidP="00A01705">
            <w:pPr>
              <w:tabs>
                <w:tab w:val="left" w:pos="252"/>
              </w:tabs>
              <w:spacing w:line="276" w:lineRule="auto"/>
              <w:rPr>
                <w:rFonts w:ascii="Book Antiqua" w:eastAsia="MS Mincho" w:hAnsi="Book Antiqua" w:cs="Times New Roman"/>
                <w:color w:val="000000" w:themeColor="text1"/>
                <w:sz w:val="22"/>
                <w:szCs w:val="22"/>
                <w:lang w:val="sq-AL" w:eastAsia="x-none"/>
              </w:rPr>
            </w:pPr>
            <w:r>
              <w:rPr>
                <w:rFonts w:ascii="Book Antiqua" w:eastAsia="MS Mincho" w:hAnsi="Book Antiqua" w:cs="Times New Roman"/>
                <w:color w:val="000000" w:themeColor="text1"/>
                <w:sz w:val="22"/>
                <w:szCs w:val="22"/>
                <w:lang w:val="sq-AL" w:eastAsia="x-none"/>
              </w:rPr>
              <w:t>2</w:t>
            </w:r>
            <w:r w:rsidR="004105C0">
              <w:rPr>
                <w:rFonts w:ascii="Book Antiqua" w:eastAsia="MS Mincho" w:hAnsi="Book Antiqua" w:cs="Times New Roman"/>
                <w:color w:val="000000" w:themeColor="text1"/>
                <w:sz w:val="22"/>
                <w:szCs w:val="22"/>
                <w:lang w:val="sq-AL" w:eastAsia="x-none"/>
              </w:rPr>
              <w:t xml:space="preserve"> pjesëmarrës ka</w:t>
            </w:r>
            <w:r w:rsidR="00481484" w:rsidRPr="00766B97">
              <w:rPr>
                <w:rFonts w:ascii="Book Antiqua" w:eastAsia="MS Mincho" w:hAnsi="Book Antiqua" w:cs="Times New Roman"/>
                <w:color w:val="000000" w:themeColor="text1"/>
                <w:sz w:val="22"/>
                <w:szCs w:val="22"/>
                <w:lang w:val="sq-AL" w:eastAsia="x-none"/>
              </w:rPr>
              <w:t xml:space="preserve"> parashtru</w:t>
            </w:r>
            <w:r w:rsidR="00FF1DF7">
              <w:rPr>
                <w:rFonts w:ascii="Book Antiqua" w:eastAsia="MS Mincho" w:hAnsi="Book Antiqua" w:cs="Times New Roman"/>
                <w:color w:val="000000" w:themeColor="text1"/>
                <w:sz w:val="22"/>
                <w:szCs w:val="22"/>
                <w:lang w:val="sq-AL" w:eastAsia="x-none"/>
              </w:rPr>
              <w:t>ar kë</w:t>
            </w:r>
            <w:r w:rsidR="004D0137" w:rsidRPr="00766B97">
              <w:rPr>
                <w:rFonts w:ascii="Book Antiqua" w:eastAsia="MS Mincho" w:hAnsi="Book Antiqua" w:cs="Times New Roman"/>
                <w:color w:val="000000" w:themeColor="text1"/>
                <w:sz w:val="22"/>
                <w:szCs w:val="22"/>
                <w:lang w:val="sq-AL" w:eastAsia="x-none"/>
              </w:rPr>
              <w:t>rkesa, komente/sugjerime</w:t>
            </w:r>
            <w:r w:rsidR="00481484" w:rsidRPr="00766B97">
              <w:rPr>
                <w:rFonts w:ascii="Book Antiqua" w:eastAsia="MS Mincho" w:hAnsi="Book Antiqua" w:cs="Times New Roman"/>
                <w:color w:val="000000" w:themeColor="text1"/>
                <w:sz w:val="22"/>
                <w:szCs w:val="22"/>
                <w:lang w:val="sq-AL" w:eastAsia="x-none"/>
              </w:rPr>
              <w:t xml:space="preserve"> </w:t>
            </w:r>
          </w:p>
        </w:tc>
      </w:tr>
      <w:tr w:rsidR="00481484" w:rsidRPr="00766B97" w14:paraId="1EC55514" w14:textId="2C3CE56F" w:rsidTr="00481484">
        <w:tc>
          <w:tcPr>
            <w:tcW w:w="2411" w:type="dxa"/>
          </w:tcPr>
          <w:p w14:paraId="1AFA88CB" w14:textId="314999F8" w:rsidR="00481484" w:rsidRPr="00766B97" w:rsidRDefault="00C37F70" w:rsidP="00ED707B">
            <w:pPr>
              <w:tabs>
                <w:tab w:val="left" w:pos="252"/>
              </w:tabs>
              <w:spacing w:line="276" w:lineRule="auto"/>
              <w:rPr>
                <w:rFonts w:ascii="Book Antiqua" w:eastAsia="MS Mincho" w:hAnsi="Book Antiqua" w:cs="Times New Roman"/>
                <w:color w:val="000000" w:themeColor="text1"/>
                <w:sz w:val="22"/>
                <w:szCs w:val="22"/>
                <w:lang w:val="sq-AL" w:eastAsia="x-none"/>
              </w:rPr>
            </w:pPr>
            <w:r w:rsidRPr="00766B97">
              <w:rPr>
                <w:rFonts w:ascii="Book Antiqua" w:eastAsia="MS Mincho" w:hAnsi="Book Antiqua" w:cs="Times New Roman"/>
                <w:color w:val="000000" w:themeColor="text1"/>
                <w:sz w:val="22"/>
                <w:szCs w:val="22"/>
                <w:lang w:val="sq-AL" w:eastAsia="x-none"/>
              </w:rPr>
              <w:t>Takim</w:t>
            </w:r>
            <w:r w:rsidR="004E793E" w:rsidRPr="00766B97">
              <w:rPr>
                <w:rFonts w:ascii="Book Antiqua" w:eastAsia="MS Mincho" w:hAnsi="Book Antiqua" w:cs="Times New Roman"/>
                <w:color w:val="000000" w:themeColor="text1"/>
                <w:sz w:val="22"/>
                <w:szCs w:val="22"/>
                <w:lang w:val="sq-AL" w:eastAsia="x-none"/>
              </w:rPr>
              <w:t xml:space="preserve"> i dre</w:t>
            </w:r>
            <w:r w:rsidR="007B6E4E">
              <w:rPr>
                <w:rFonts w:ascii="Book Antiqua" w:eastAsia="MS Mincho" w:hAnsi="Book Antiqua" w:cs="Times New Roman"/>
                <w:color w:val="000000" w:themeColor="text1"/>
                <w:sz w:val="22"/>
                <w:szCs w:val="22"/>
                <w:lang w:val="sq-AL" w:eastAsia="x-none"/>
              </w:rPr>
              <w:t>jtpërdrejtë në sallën e Asamblesë Komunale, me drejtorë të shkollave, pedagogë, punëtorë arsimorë dhe punëtorë shëndetësorë</w:t>
            </w:r>
          </w:p>
        </w:tc>
        <w:tc>
          <w:tcPr>
            <w:tcW w:w="1597" w:type="dxa"/>
          </w:tcPr>
          <w:p w14:paraId="216473A5" w14:textId="0E6D46A9" w:rsidR="007901DE" w:rsidRPr="00766B97" w:rsidRDefault="00384720" w:rsidP="004E6A3D">
            <w:pPr>
              <w:tabs>
                <w:tab w:val="left" w:pos="252"/>
              </w:tabs>
              <w:spacing w:line="276" w:lineRule="auto"/>
              <w:jc w:val="both"/>
              <w:rPr>
                <w:rFonts w:ascii="Book Antiqua" w:eastAsia="MS Mincho" w:hAnsi="Book Antiqua" w:cs="Times New Roman"/>
                <w:color w:val="000000" w:themeColor="text1"/>
                <w:sz w:val="22"/>
                <w:szCs w:val="22"/>
                <w:lang w:val="sq-AL" w:eastAsia="x-none"/>
              </w:rPr>
            </w:pPr>
            <w:r>
              <w:rPr>
                <w:rFonts w:ascii="Book Antiqua" w:eastAsia="MS Mincho" w:hAnsi="Book Antiqua" w:cs="Times New Roman"/>
                <w:color w:val="000000" w:themeColor="text1"/>
                <w:sz w:val="22"/>
                <w:szCs w:val="22"/>
                <w:lang w:val="sq-AL" w:eastAsia="x-none"/>
              </w:rPr>
              <w:t>11.06.2026</w:t>
            </w:r>
            <w:r w:rsidR="00C37F70" w:rsidRPr="00766B97">
              <w:rPr>
                <w:rFonts w:ascii="Book Antiqua" w:eastAsia="MS Mincho" w:hAnsi="Book Antiqua" w:cs="Times New Roman"/>
                <w:color w:val="000000" w:themeColor="text1"/>
                <w:sz w:val="22"/>
                <w:szCs w:val="22"/>
                <w:lang w:val="sq-AL" w:eastAsia="x-none"/>
              </w:rPr>
              <w:t xml:space="preserve">, </w:t>
            </w:r>
          </w:p>
          <w:p w14:paraId="185E8640" w14:textId="31FE5377" w:rsidR="00481484" w:rsidRPr="00766B97" w:rsidRDefault="007B6E4E" w:rsidP="004E6A3D">
            <w:pPr>
              <w:tabs>
                <w:tab w:val="left" w:pos="252"/>
              </w:tabs>
              <w:spacing w:line="276" w:lineRule="auto"/>
              <w:jc w:val="both"/>
              <w:rPr>
                <w:rFonts w:ascii="Book Antiqua" w:eastAsia="MS Mincho" w:hAnsi="Book Antiqua" w:cs="Times New Roman"/>
                <w:color w:val="000000" w:themeColor="text1"/>
                <w:sz w:val="22"/>
                <w:szCs w:val="22"/>
                <w:lang w:val="sq-AL" w:eastAsia="x-none"/>
              </w:rPr>
            </w:pPr>
            <w:r>
              <w:rPr>
                <w:rFonts w:ascii="Book Antiqua" w:eastAsia="MS Mincho" w:hAnsi="Book Antiqua" w:cs="Times New Roman"/>
                <w:color w:val="000000" w:themeColor="text1"/>
                <w:sz w:val="22"/>
                <w:szCs w:val="22"/>
                <w:lang w:val="sq-AL" w:eastAsia="x-none"/>
              </w:rPr>
              <w:t>1</w:t>
            </w:r>
            <w:r w:rsidR="00C37F70" w:rsidRPr="00766B97">
              <w:rPr>
                <w:rFonts w:ascii="Book Antiqua" w:eastAsia="MS Mincho" w:hAnsi="Book Antiqua" w:cs="Times New Roman"/>
                <w:color w:val="000000" w:themeColor="text1"/>
                <w:sz w:val="22"/>
                <w:szCs w:val="22"/>
                <w:lang w:val="sq-AL" w:eastAsia="x-none"/>
              </w:rPr>
              <w:t xml:space="preserve"> orë</w:t>
            </w:r>
          </w:p>
        </w:tc>
        <w:tc>
          <w:tcPr>
            <w:tcW w:w="1827" w:type="dxa"/>
          </w:tcPr>
          <w:p w14:paraId="7D51090F" w14:textId="23F38D68" w:rsidR="00481484" w:rsidRPr="00766B97" w:rsidRDefault="001B7F9C" w:rsidP="004E6A3D">
            <w:pPr>
              <w:tabs>
                <w:tab w:val="left" w:pos="252"/>
              </w:tabs>
              <w:spacing w:line="276" w:lineRule="auto"/>
              <w:jc w:val="both"/>
              <w:rPr>
                <w:rFonts w:ascii="Book Antiqua" w:eastAsia="MS Mincho" w:hAnsi="Book Antiqua" w:cs="Times New Roman"/>
                <w:color w:val="000000" w:themeColor="text1"/>
                <w:sz w:val="22"/>
                <w:szCs w:val="22"/>
                <w:lang w:val="sq-AL" w:eastAsia="x-none"/>
              </w:rPr>
            </w:pPr>
            <w:r>
              <w:rPr>
                <w:rFonts w:ascii="Book Antiqua" w:eastAsia="MS Mincho" w:hAnsi="Book Antiqua" w:cs="Times New Roman"/>
                <w:color w:val="000000" w:themeColor="text1"/>
                <w:sz w:val="22"/>
                <w:szCs w:val="22"/>
                <w:lang w:val="sq-AL" w:eastAsia="x-none"/>
              </w:rPr>
              <w:t>15</w:t>
            </w:r>
            <w:r w:rsidR="0077453E" w:rsidRPr="00766B97">
              <w:rPr>
                <w:rFonts w:ascii="Book Antiqua" w:eastAsia="MS Mincho" w:hAnsi="Book Antiqua" w:cs="Times New Roman"/>
                <w:color w:val="000000" w:themeColor="text1"/>
                <w:sz w:val="22"/>
                <w:szCs w:val="22"/>
                <w:lang w:val="sq-AL" w:eastAsia="x-none"/>
              </w:rPr>
              <w:t xml:space="preserve"> pjesëmarrë</w:t>
            </w:r>
            <w:r w:rsidR="00C37F70" w:rsidRPr="00766B97">
              <w:rPr>
                <w:rFonts w:ascii="Book Antiqua" w:eastAsia="MS Mincho" w:hAnsi="Book Antiqua" w:cs="Times New Roman"/>
                <w:color w:val="000000" w:themeColor="text1"/>
                <w:sz w:val="22"/>
                <w:szCs w:val="22"/>
                <w:lang w:val="sq-AL" w:eastAsia="x-none"/>
              </w:rPr>
              <w:t>s</w:t>
            </w:r>
          </w:p>
        </w:tc>
        <w:tc>
          <w:tcPr>
            <w:tcW w:w="2913" w:type="dxa"/>
          </w:tcPr>
          <w:p w14:paraId="28D56D0D" w14:textId="77242F01" w:rsidR="00481484" w:rsidRPr="00766B97" w:rsidRDefault="00860533" w:rsidP="00A01705">
            <w:pPr>
              <w:tabs>
                <w:tab w:val="left" w:pos="252"/>
              </w:tabs>
              <w:spacing w:line="276" w:lineRule="auto"/>
              <w:rPr>
                <w:rFonts w:ascii="Book Antiqua" w:eastAsia="MS Mincho" w:hAnsi="Book Antiqua" w:cs="Times New Roman"/>
                <w:color w:val="000000" w:themeColor="text1"/>
                <w:sz w:val="22"/>
                <w:szCs w:val="22"/>
                <w:lang w:val="sq-AL" w:eastAsia="x-none"/>
              </w:rPr>
            </w:pPr>
            <w:r>
              <w:rPr>
                <w:rFonts w:ascii="Book Antiqua" w:eastAsia="MS Mincho" w:hAnsi="Book Antiqua" w:cs="Times New Roman"/>
                <w:color w:val="000000" w:themeColor="text1"/>
                <w:sz w:val="22"/>
                <w:szCs w:val="22"/>
                <w:lang w:val="sq-AL" w:eastAsia="x-none"/>
              </w:rPr>
              <w:t xml:space="preserve">2 </w:t>
            </w:r>
            <w:r w:rsidR="00C37F70" w:rsidRPr="00766B97">
              <w:rPr>
                <w:rFonts w:ascii="Book Antiqua" w:eastAsia="MS Mincho" w:hAnsi="Book Antiqua" w:cs="Times New Roman"/>
                <w:color w:val="000000" w:themeColor="text1"/>
                <w:sz w:val="22"/>
                <w:szCs w:val="22"/>
                <w:lang w:val="sq-AL" w:eastAsia="x-none"/>
              </w:rPr>
              <w:t>pjesëmarrës kanë parashtruar k</w:t>
            </w:r>
            <w:r w:rsidR="00E30D53" w:rsidRPr="00766B97">
              <w:rPr>
                <w:rFonts w:ascii="Book Antiqua" w:eastAsia="MS Mincho" w:hAnsi="Book Antiqua" w:cs="Times New Roman"/>
                <w:color w:val="000000" w:themeColor="text1"/>
                <w:sz w:val="22"/>
                <w:szCs w:val="22"/>
                <w:lang w:val="sq-AL" w:eastAsia="x-none"/>
              </w:rPr>
              <w:t>ë</w:t>
            </w:r>
            <w:r w:rsidR="00C37F70" w:rsidRPr="00766B97">
              <w:rPr>
                <w:rFonts w:ascii="Book Antiqua" w:eastAsia="MS Mincho" w:hAnsi="Book Antiqua" w:cs="Times New Roman"/>
                <w:color w:val="000000" w:themeColor="text1"/>
                <w:sz w:val="22"/>
                <w:szCs w:val="22"/>
                <w:lang w:val="sq-AL" w:eastAsia="x-none"/>
              </w:rPr>
              <w:t>rkesa, komente/sugjerime</w:t>
            </w:r>
          </w:p>
        </w:tc>
      </w:tr>
      <w:tr w:rsidR="00481484" w:rsidRPr="00766B97" w14:paraId="5C5DAE9F" w14:textId="75B97D66" w:rsidTr="00481484">
        <w:tc>
          <w:tcPr>
            <w:tcW w:w="2411" w:type="dxa"/>
          </w:tcPr>
          <w:p w14:paraId="1D331DF2" w14:textId="2069F626" w:rsidR="00481484" w:rsidRPr="00766B97" w:rsidRDefault="00A21E9E" w:rsidP="00ED707B">
            <w:pPr>
              <w:tabs>
                <w:tab w:val="left" w:pos="252"/>
              </w:tabs>
              <w:spacing w:line="276" w:lineRule="auto"/>
              <w:rPr>
                <w:rFonts w:ascii="Book Antiqua" w:eastAsia="MS Mincho" w:hAnsi="Book Antiqua" w:cs="Times New Roman"/>
                <w:color w:val="000000" w:themeColor="text1"/>
                <w:sz w:val="22"/>
                <w:szCs w:val="22"/>
                <w:lang w:val="sq-AL" w:eastAsia="x-none"/>
              </w:rPr>
            </w:pPr>
            <w:r>
              <w:rPr>
                <w:rFonts w:ascii="Book Antiqua" w:eastAsia="MS Mincho" w:hAnsi="Book Antiqua" w:cs="Times New Roman"/>
                <w:color w:val="000000" w:themeColor="text1"/>
                <w:sz w:val="22"/>
                <w:szCs w:val="22"/>
                <w:lang w:val="sq-AL" w:eastAsia="x-none"/>
              </w:rPr>
              <w:t xml:space="preserve">Publikimi në </w:t>
            </w:r>
            <w:proofErr w:type="spellStart"/>
            <w:r>
              <w:rPr>
                <w:rFonts w:ascii="Book Antiqua" w:eastAsia="MS Mincho" w:hAnsi="Book Antiqua" w:cs="Times New Roman"/>
                <w:color w:val="000000" w:themeColor="text1"/>
                <w:sz w:val="22"/>
                <w:szCs w:val="22"/>
                <w:lang w:val="sq-AL" w:eastAsia="x-none"/>
              </w:rPr>
              <w:t>ueb</w:t>
            </w:r>
            <w:r w:rsidR="00481484" w:rsidRPr="00766B97">
              <w:rPr>
                <w:rFonts w:ascii="Book Antiqua" w:eastAsia="MS Mincho" w:hAnsi="Book Antiqua" w:cs="Times New Roman"/>
                <w:color w:val="000000" w:themeColor="text1"/>
                <w:sz w:val="22"/>
                <w:szCs w:val="22"/>
                <w:lang w:val="sq-AL" w:eastAsia="x-none"/>
              </w:rPr>
              <w:t>faqe</w:t>
            </w:r>
            <w:proofErr w:type="spellEnd"/>
            <w:r w:rsidR="00481484" w:rsidRPr="00766B97">
              <w:rPr>
                <w:rFonts w:ascii="Book Antiqua" w:eastAsia="MS Mincho" w:hAnsi="Book Antiqua" w:cs="Times New Roman"/>
                <w:color w:val="000000" w:themeColor="text1"/>
                <w:sz w:val="22"/>
                <w:szCs w:val="22"/>
                <w:lang w:val="sq-AL" w:eastAsia="x-none"/>
              </w:rPr>
              <w:t xml:space="preserve"> / platforma elekt</w:t>
            </w:r>
            <w:r w:rsidR="0080604F">
              <w:rPr>
                <w:rFonts w:ascii="Book Antiqua" w:eastAsia="MS Mincho" w:hAnsi="Book Antiqua" w:cs="Times New Roman"/>
                <w:color w:val="000000" w:themeColor="text1"/>
                <w:sz w:val="22"/>
                <w:szCs w:val="22"/>
                <w:lang w:val="sq-AL" w:eastAsia="x-none"/>
              </w:rPr>
              <w:t>r</w:t>
            </w:r>
            <w:r w:rsidR="00481484" w:rsidRPr="00766B97">
              <w:rPr>
                <w:rFonts w:ascii="Book Antiqua" w:eastAsia="MS Mincho" w:hAnsi="Book Antiqua" w:cs="Times New Roman"/>
                <w:color w:val="000000" w:themeColor="text1"/>
                <w:sz w:val="22"/>
                <w:szCs w:val="22"/>
                <w:lang w:val="sq-AL" w:eastAsia="x-none"/>
              </w:rPr>
              <w:t xml:space="preserve">onike </w:t>
            </w:r>
          </w:p>
        </w:tc>
        <w:tc>
          <w:tcPr>
            <w:tcW w:w="1597" w:type="dxa"/>
          </w:tcPr>
          <w:p w14:paraId="4D109286" w14:textId="75ABD4D9" w:rsidR="00481484" w:rsidRPr="00766B97" w:rsidRDefault="00481484" w:rsidP="00ED707B">
            <w:pPr>
              <w:tabs>
                <w:tab w:val="left" w:pos="252"/>
              </w:tabs>
              <w:spacing w:line="276" w:lineRule="auto"/>
              <w:jc w:val="both"/>
              <w:rPr>
                <w:rFonts w:ascii="Book Antiqua" w:eastAsia="MS Mincho" w:hAnsi="Book Antiqua" w:cs="Times New Roman"/>
                <w:color w:val="000000" w:themeColor="text1"/>
                <w:sz w:val="22"/>
                <w:szCs w:val="22"/>
                <w:lang w:val="sq-AL" w:eastAsia="x-none"/>
              </w:rPr>
            </w:pPr>
            <w:r w:rsidRPr="00766B97">
              <w:rPr>
                <w:rFonts w:ascii="Book Antiqua" w:eastAsia="MS Mincho" w:hAnsi="Book Antiqua" w:cs="Times New Roman"/>
                <w:color w:val="000000" w:themeColor="text1"/>
                <w:sz w:val="22"/>
                <w:szCs w:val="22"/>
                <w:lang w:val="sq-AL" w:eastAsia="x-none"/>
              </w:rPr>
              <w:t xml:space="preserve">15 ditë </w:t>
            </w:r>
          </w:p>
        </w:tc>
        <w:tc>
          <w:tcPr>
            <w:tcW w:w="1827" w:type="dxa"/>
          </w:tcPr>
          <w:p w14:paraId="0FD1EEB5" w14:textId="180AD876" w:rsidR="00481484" w:rsidRPr="00766B97" w:rsidRDefault="00686D2B" w:rsidP="00ED707B">
            <w:pPr>
              <w:tabs>
                <w:tab w:val="left" w:pos="252"/>
              </w:tabs>
              <w:spacing w:line="276" w:lineRule="auto"/>
              <w:jc w:val="both"/>
              <w:rPr>
                <w:rFonts w:ascii="Book Antiqua" w:eastAsia="MS Mincho" w:hAnsi="Book Antiqua" w:cs="Times New Roman"/>
                <w:color w:val="000000" w:themeColor="text1"/>
                <w:sz w:val="22"/>
                <w:szCs w:val="22"/>
                <w:lang w:val="sq-AL" w:eastAsia="x-none"/>
              </w:rPr>
            </w:pPr>
            <w:r>
              <w:rPr>
                <w:rFonts w:ascii="Book Antiqua" w:eastAsia="MS Mincho" w:hAnsi="Book Antiqua" w:cs="Times New Roman"/>
                <w:color w:val="000000" w:themeColor="text1"/>
                <w:sz w:val="22"/>
                <w:szCs w:val="22"/>
                <w:lang w:val="sq-AL" w:eastAsia="x-none"/>
              </w:rPr>
              <w:t>0</w:t>
            </w:r>
            <w:r w:rsidR="00A57B6A" w:rsidRPr="00766B97">
              <w:rPr>
                <w:rFonts w:ascii="Book Antiqua" w:eastAsia="MS Mincho" w:hAnsi="Book Antiqua" w:cs="Times New Roman"/>
                <w:color w:val="000000" w:themeColor="text1"/>
                <w:sz w:val="22"/>
                <w:szCs w:val="22"/>
                <w:lang w:val="sq-AL" w:eastAsia="x-none"/>
              </w:rPr>
              <w:t xml:space="preserve"> pjesëmarr</w:t>
            </w:r>
            <w:r w:rsidR="0077453E" w:rsidRPr="00766B97">
              <w:rPr>
                <w:rFonts w:ascii="Book Antiqua" w:eastAsia="MS Mincho" w:hAnsi="Book Antiqua" w:cs="Times New Roman"/>
                <w:color w:val="000000" w:themeColor="text1"/>
                <w:sz w:val="22"/>
                <w:szCs w:val="22"/>
                <w:lang w:val="sq-AL" w:eastAsia="x-none"/>
              </w:rPr>
              <w:t>ë</w:t>
            </w:r>
            <w:r w:rsidR="00A57B6A" w:rsidRPr="00766B97">
              <w:rPr>
                <w:rFonts w:ascii="Book Antiqua" w:eastAsia="MS Mincho" w:hAnsi="Book Antiqua" w:cs="Times New Roman"/>
                <w:color w:val="000000" w:themeColor="text1"/>
                <w:sz w:val="22"/>
                <w:szCs w:val="22"/>
                <w:lang w:val="sq-AL" w:eastAsia="x-none"/>
              </w:rPr>
              <w:t>s</w:t>
            </w:r>
          </w:p>
        </w:tc>
        <w:tc>
          <w:tcPr>
            <w:tcW w:w="2913" w:type="dxa"/>
          </w:tcPr>
          <w:p w14:paraId="03BF48EF" w14:textId="0B5AEDE8" w:rsidR="00481484" w:rsidRPr="00766B97" w:rsidRDefault="002667AC" w:rsidP="00A01705">
            <w:pPr>
              <w:tabs>
                <w:tab w:val="left" w:pos="252"/>
              </w:tabs>
              <w:spacing w:line="276" w:lineRule="auto"/>
              <w:rPr>
                <w:rFonts w:ascii="Book Antiqua" w:eastAsia="MS Mincho" w:hAnsi="Book Antiqua" w:cs="Times New Roman"/>
                <w:color w:val="000000" w:themeColor="text1"/>
                <w:sz w:val="22"/>
                <w:szCs w:val="22"/>
                <w:lang w:val="sq-AL" w:eastAsia="x-none"/>
              </w:rPr>
            </w:pPr>
            <w:r>
              <w:rPr>
                <w:rFonts w:ascii="Book Antiqua" w:eastAsia="MS Mincho" w:hAnsi="Book Antiqua" w:cs="Times New Roman"/>
                <w:color w:val="000000" w:themeColor="text1"/>
                <w:sz w:val="22"/>
                <w:szCs w:val="22"/>
                <w:lang w:val="sq-AL" w:eastAsia="x-none"/>
              </w:rPr>
              <w:t>0</w:t>
            </w:r>
            <w:r w:rsidR="00A57B6A" w:rsidRPr="00766B97">
              <w:rPr>
                <w:rFonts w:ascii="Book Antiqua" w:eastAsia="MS Mincho" w:hAnsi="Book Antiqua" w:cs="Times New Roman"/>
                <w:color w:val="000000" w:themeColor="text1"/>
                <w:sz w:val="22"/>
                <w:szCs w:val="22"/>
                <w:lang w:val="sq-AL" w:eastAsia="x-none"/>
              </w:rPr>
              <w:t xml:space="preserve"> pjesëmarrës kanë parashtruar k</w:t>
            </w:r>
            <w:r w:rsidR="0077453E" w:rsidRPr="00766B97">
              <w:rPr>
                <w:rFonts w:ascii="Book Antiqua" w:eastAsia="MS Mincho" w:hAnsi="Book Antiqua" w:cs="Times New Roman"/>
                <w:color w:val="000000" w:themeColor="text1"/>
                <w:sz w:val="22"/>
                <w:szCs w:val="22"/>
                <w:lang w:val="sq-AL" w:eastAsia="x-none"/>
              </w:rPr>
              <w:t>ë</w:t>
            </w:r>
            <w:r w:rsidR="00A57B6A" w:rsidRPr="00766B97">
              <w:rPr>
                <w:rFonts w:ascii="Book Antiqua" w:eastAsia="MS Mincho" w:hAnsi="Book Antiqua" w:cs="Times New Roman"/>
                <w:color w:val="000000" w:themeColor="text1"/>
                <w:sz w:val="22"/>
                <w:szCs w:val="22"/>
                <w:lang w:val="sq-AL" w:eastAsia="x-none"/>
              </w:rPr>
              <w:t>rkesa, komente/sugjerime</w:t>
            </w:r>
          </w:p>
        </w:tc>
      </w:tr>
    </w:tbl>
    <w:p w14:paraId="2D42640F" w14:textId="77777777" w:rsidR="00F021B0" w:rsidRPr="00766B97" w:rsidRDefault="00F021B0" w:rsidP="004E6A3D">
      <w:pPr>
        <w:tabs>
          <w:tab w:val="left" w:pos="252"/>
        </w:tabs>
        <w:spacing w:line="276" w:lineRule="auto"/>
        <w:jc w:val="both"/>
        <w:rPr>
          <w:rFonts w:ascii="Book Antiqua" w:eastAsia="MS Mincho" w:hAnsi="Book Antiqua" w:cs="Times New Roman"/>
          <w:color w:val="000000" w:themeColor="text1"/>
          <w:sz w:val="22"/>
          <w:szCs w:val="22"/>
          <w:lang w:val="sq-AL" w:eastAsia="x-none"/>
        </w:rPr>
      </w:pPr>
    </w:p>
    <w:p w14:paraId="2D395715" w14:textId="0BCE8292" w:rsidR="001B55A7" w:rsidRPr="00766B97" w:rsidRDefault="001B55A7" w:rsidP="004E6A3D">
      <w:pPr>
        <w:tabs>
          <w:tab w:val="left" w:pos="252"/>
        </w:tabs>
        <w:spacing w:line="276" w:lineRule="auto"/>
        <w:jc w:val="both"/>
        <w:rPr>
          <w:rFonts w:ascii="Book Antiqua" w:eastAsia="MS Mincho" w:hAnsi="Book Antiqua" w:cs="Times New Roman"/>
          <w:color w:val="000000" w:themeColor="text1"/>
          <w:sz w:val="22"/>
          <w:szCs w:val="22"/>
          <w:lang w:val="sq-AL" w:eastAsia="x-none"/>
        </w:rPr>
      </w:pPr>
    </w:p>
    <w:p w14:paraId="53FFCCA0" w14:textId="77777777" w:rsidR="00F27ADB" w:rsidRPr="00766B97" w:rsidRDefault="00F27ADB" w:rsidP="009A6D4F">
      <w:pPr>
        <w:spacing w:line="276" w:lineRule="auto"/>
        <w:jc w:val="both"/>
        <w:rPr>
          <w:rFonts w:ascii="Book Antiqua" w:hAnsi="Book Antiqua" w:cs="Times New Roman"/>
          <w:color w:val="000000" w:themeColor="text1"/>
          <w:sz w:val="22"/>
          <w:szCs w:val="22"/>
          <w:lang w:val="sq-AL"/>
        </w:rPr>
      </w:pPr>
    </w:p>
    <w:p w14:paraId="6291A02B" w14:textId="3094EA42" w:rsidR="009A6D4F" w:rsidRPr="005336AE" w:rsidRDefault="009A6D4F" w:rsidP="005336AE">
      <w:pPr>
        <w:spacing w:line="276" w:lineRule="auto"/>
        <w:jc w:val="both"/>
        <w:rPr>
          <w:rFonts w:ascii="Times New Roman" w:hAnsi="Times New Roman" w:cs="Times New Roman"/>
          <w:color w:val="000000" w:themeColor="text1"/>
          <w:lang w:val="sq-AL"/>
        </w:rPr>
      </w:pPr>
      <w:r w:rsidRPr="005336AE">
        <w:rPr>
          <w:rFonts w:ascii="Times New Roman" w:hAnsi="Times New Roman" w:cs="Times New Roman"/>
          <w:color w:val="000000" w:themeColor="text1"/>
          <w:lang w:val="sq-AL"/>
        </w:rPr>
        <w:t>Të gjitha k</w:t>
      </w:r>
      <w:r w:rsidR="000754DC" w:rsidRPr="005336AE">
        <w:rPr>
          <w:rFonts w:ascii="Times New Roman" w:hAnsi="Times New Roman" w:cs="Times New Roman"/>
          <w:color w:val="000000" w:themeColor="text1"/>
          <w:lang w:val="sq-AL"/>
        </w:rPr>
        <w:t>ë</w:t>
      </w:r>
      <w:r w:rsidRPr="005336AE">
        <w:rPr>
          <w:rFonts w:ascii="Times New Roman" w:hAnsi="Times New Roman" w:cs="Times New Roman"/>
          <w:color w:val="000000" w:themeColor="text1"/>
          <w:lang w:val="sq-AL"/>
        </w:rPr>
        <w:t xml:space="preserve">rkesat e </w:t>
      </w:r>
      <w:r w:rsidR="00481484" w:rsidRPr="005336AE">
        <w:rPr>
          <w:rFonts w:ascii="Times New Roman" w:hAnsi="Times New Roman" w:cs="Times New Roman"/>
          <w:color w:val="000000" w:themeColor="text1"/>
          <w:lang w:val="sq-AL"/>
        </w:rPr>
        <w:t>parashtruara</w:t>
      </w:r>
      <w:r w:rsidRPr="005336AE">
        <w:rPr>
          <w:rFonts w:ascii="Times New Roman" w:hAnsi="Times New Roman" w:cs="Times New Roman"/>
          <w:color w:val="000000" w:themeColor="text1"/>
          <w:lang w:val="sq-AL"/>
        </w:rPr>
        <w:t xml:space="preserve"> n</w:t>
      </w:r>
      <w:r w:rsidR="000754DC" w:rsidRPr="005336AE">
        <w:rPr>
          <w:rFonts w:ascii="Times New Roman" w:hAnsi="Times New Roman" w:cs="Times New Roman"/>
          <w:color w:val="000000" w:themeColor="text1"/>
          <w:lang w:val="sq-AL"/>
        </w:rPr>
        <w:t>ë</w:t>
      </w:r>
      <w:r w:rsidRPr="005336AE">
        <w:rPr>
          <w:rFonts w:ascii="Times New Roman" w:hAnsi="Times New Roman" w:cs="Times New Roman"/>
          <w:color w:val="000000" w:themeColor="text1"/>
          <w:lang w:val="sq-AL"/>
        </w:rPr>
        <w:t xml:space="preserve"> takimet fizik</w:t>
      </w:r>
      <w:r w:rsidR="00EB4A6B" w:rsidRPr="005336AE">
        <w:rPr>
          <w:rFonts w:ascii="Times New Roman" w:hAnsi="Times New Roman" w:cs="Times New Roman"/>
          <w:color w:val="000000" w:themeColor="text1"/>
          <w:lang w:val="sq-AL"/>
        </w:rPr>
        <w:t>e (</w:t>
      </w:r>
      <w:r w:rsidR="00A57B6A" w:rsidRPr="005336AE">
        <w:rPr>
          <w:rFonts w:ascii="Times New Roman" w:hAnsi="Times New Roman" w:cs="Times New Roman"/>
          <w:color w:val="000000" w:themeColor="text1"/>
          <w:lang w:val="sq-AL"/>
        </w:rPr>
        <w:t>t</w:t>
      </w:r>
      <w:r w:rsidR="009037B4" w:rsidRPr="005336AE">
        <w:rPr>
          <w:rFonts w:ascii="Times New Roman" w:hAnsi="Times New Roman" w:cs="Times New Roman"/>
          <w:color w:val="000000" w:themeColor="text1"/>
          <w:lang w:val="sq-AL"/>
        </w:rPr>
        <w:t>ë</w:t>
      </w:r>
      <w:r w:rsidR="00A57B6A" w:rsidRPr="005336AE">
        <w:rPr>
          <w:rFonts w:ascii="Times New Roman" w:hAnsi="Times New Roman" w:cs="Times New Roman"/>
          <w:color w:val="000000" w:themeColor="text1"/>
          <w:lang w:val="sq-AL"/>
        </w:rPr>
        <w:t xml:space="preserve"> </w:t>
      </w:r>
      <w:r w:rsidR="00EB4A6B" w:rsidRPr="005336AE">
        <w:rPr>
          <w:rFonts w:ascii="Times New Roman" w:hAnsi="Times New Roman" w:cs="Times New Roman"/>
          <w:color w:val="000000" w:themeColor="text1"/>
          <w:lang w:val="sq-AL"/>
        </w:rPr>
        <w:t>drejtpërdrejta)</w:t>
      </w:r>
      <w:r w:rsidRPr="005336AE">
        <w:rPr>
          <w:rFonts w:ascii="Times New Roman" w:hAnsi="Times New Roman" w:cs="Times New Roman"/>
          <w:color w:val="000000" w:themeColor="text1"/>
          <w:lang w:val="sq-AL"/>
        </w:rPr>
        <w:t xml:space="preserve"> si dhe ato n</w:t>
      </w:r>
      <w:r w:rsidR="000754DC" w:rsidRPr="005336AE">
        <w:rPr>
          <w:rFonts w:ascii="Times New Roman" w:hAnsi="Times New Roman" w:cs="Times New Roman"/>
          <w:color w:val="000000" w:themeColor="text1"/>
          <w:lang w:val="sq-AL"/>
        </w:rPr>
        <w:t>ë</w:t>
      </w:r>
      <w:r w:rsidRPr="005336AE">
        <w:rPr>
          <w:rFonts w:ascii="Times New Roman" w:hAnsi="Times New Roman" w:cs="Times New Roman"/>
          <w:color w:val="000000" w:themeColor="text1"/>
          <w:lang w:val="sq-AL"/>
        </w:rPr>
        <w:t xml:space="preserve"> form</w:t>
      </w:r>
      <w:r w:rsidR="000754DC" w:rsidRPr="005336AE">
        <w:rPr>
          <w:rFonts w:ascii="Times New Roman" w:hAnsi="Times New Roman" w:cs="Times New Roman"/>
          <w:color w:val="000000" w:themeColor="text1"/>
          <w:lang w:val="sq-AL"/>
        </w:rPr>
        <w:t>ë</w:t>
      </w:r>
      <w:r w:rsidRPr="005336AE">
        <w:rPr>
          <w:rFonts w:ascii="Times New Roman" w:hAnsi="Times New Roman" w:cs="Times New Roman"/>
          <w:color w:val="000000" w:themeColor="text1"/>
          <w:lang w:val="sq-AL"/>
        </w:rPr>
        <w:t xml:space="preserve"> elektronike, janë shqyrtuar nga Grupi </w:t>
      </w:r>
      <w:r w:rsidR="00262390" w:rsidRPr="005336AE">
        <w:rPr>
          <w:rFonts w:ascii="Times New Roman" w:hAnsi="Times New Roman" w:cs="Times New Roman"/>
          <w:color w:val="000000" w:themeColor="text1"/>
          <w:lang w:val="sq-AL"/>
        </w:rPr>
        <w:t>Punues</w:t>
      </w:r>
      <w:r w:rsidR="000C1C23">
        <w:rPr>
          <w:rFonts w:ascii="Times New Roman" w:hAnsi="Times New Roman" w:cs="Times New Roman"/>
          <w:color w:val="000000" w:themeColor="text1"/>
          <w:lang w:val="sq-AL"/>
        </w:rPr>
        <w:t>, ndërsa tabela e</w:t>
      </w:r>
      <w:r w:rsidRPr="005336AE">
        <w:rPr>
          <w:rFonts w:ascii="Times New Roman" w:hAnsi="Times New Roman" w:cs="Times New Roman"/>
          <w:color w:val="000000" w:themeColor="text1"/>
          <w:lang w:val="sq-AL"/>
        </w:rPr>
        <w:t xml:space="preserve"> detajuar për k</w:t>
      </w:r>
      <w:r w:rsidR="000754DC" w:rsidRPr="005336AE">
        <w:rPr>
          <w:rFonts w:ascii="Times New Roman" w:hAnsi="Times New Roman" w:cs="Times New Roman"/>
          <w:color w:val="000000" w:themeColor="text1"/>
          <w:lang w:val="sq-AL"/>
        </w:rPr>
        <w:t>ë</w:t>
      </w:r>
      <w:r w:rsidRPr="005336AE">
        <w:rPr>
          <w:rFonts w:ascii="Times New Roman" w:hAnsi="Times New Roman" w:cs="Times New Roman"/>
          <w:color w:val="000000" w:themeColor="text1"/>
          <w:lang w:val="sq-AL"/>
        </w:rPr>
        <w:t>rkesat e pranuara apo refuzuara, është paraqitur në formë të pl</w:t>
      </w:r>
      <w:r w:rsidR="000A0A22">
        <w:rPr>
          <w:rFonts w:ascii="Times New Roman" w:hAnsi="Times New Roman" w:cs="Times New Roman"/>
          <w:color w:val="000000" w:themeColor="text1"/>
          <w:lang w:val="sq-AL"/>
        </w:rPr>
        <w:t>otë në shtojcën nr. 1 të këtij R</w:t>
      </w:r>
      <w:r w:rsidRPr="005336AE">
        <w:rPr>
          <w:rFonts w:ascii="Times New Roman" w:hAnsi="Times New Roman" w:cs="Times New Roman"/>
          <w:color w:val="000000" w:themeColor="text1"/>
          <w:lang w:val="sq-AL"/>
        </w:rPr>
        <w:t xml:space="preserve">aporti.   </w:t>
      </w:r>
    </w:p>
    <w:p w14:paraId="6DC30580" w14:textId="77777777" w:rsidR="009A6D4F" w:rsidRPr="005336AE" w:rsidRDefault="009A6D4F" w:rsidP="005336AE">
      <w:pPr>
        <w:spacing w:line="276" w:lineRule="auto"/>
        <w:jc w:val="both"/>
        <w:rPr>
          <w:rFonts w:ascii="Times New Roman" w:hAnsi="Times New Roman" w:cs="Times New Roman"/>
          <w:color w:val="000000" w:themeColor="text1"/>
          <w:lang w:val="sq-AL"/>
        </w:rPr>
      </w:pPr>
    </w:p>
    <w:p w14:paraId="7B92207A" w14:textId="56892B73" w:rsidR="009A6D4F" w:rsidRPr="005336AE" w:rsidRDefault="005A096C" w:rsidP="005336AE">
      <w:pPr>
        <w:spacing w:line="276" w:lineRule="auto"/>
        <w:jc w:val="both"/>
        <w:rPr>
          <w:rFonts w:ascii="Times New Roman" w:hAnsi="Times New Roman" w:cs="Times New Roman"/>
          <w:color w:val="000000" w:themeColor="text1"/>
          <w:lang w:val="sq-AL"/>
        </w:rPr>
        <w:sectPr w:rsidR="009A6D4F" w:rsidRPr="005336AE" w:rsidSect="00532CC4">
          <w:footerReference w:type="even" r:id="rId20"/>
          <w:footerReference w:type="default" r:id="rId21"/>
          <w:pgSz w:w="12240" w:h="15840"/>
          <w:pgMar w:top="1440" w:right="1800" w:bottom="1440" w:left="1800" w:header="720" w:footer="720" w:gutter="0"/>
          <w:cols w:space="720"/>
          <w:docGrid w:linePitch="360"/>
        </w:sectPr>
      </w:pPr>
      <w:proofErr w:type="spellStart"/>
      <w:r>
        <w:rPr>
          <w:rFonts w:ascii="Times New Roman" w:hAnsi="Times New Roman" w:cs="Times New Roman"/>
          <w:color w:val="000000" w:themeColor="text1"/>
          <w:lang w:val="sq-AL"/>
        </w:rPr>
        <w:t>Dra</w:t>
      </w:r>
      <w:r w:rsidR="00D408B2">
        <w:rPr>
          <w:rFonts w:ascii="Times New Roman" w:hAnsi="Times New Roman" w:cs="Times New Roman"/>
          <w:color w:val="000000" w:themeColor="text1"/>
          <w:lang w:val="sq-AL"/>
        </w:rPr>
        <w:t>ftk</w:t>
      </w:r>
      <w:r w:rsidRPr="00AD5F4F">
        <w:rPr>
          <w:rFonts w:ascii="Times New Roman" w:hAnsi="Times New Roman" w:cs="Times New Roman"/>
          <w:bCs/>
        </w:rPr>
        <w:t>orniza</w:t>
      </w:r>
      <w:proofErr w:type="spellEnd"/>
      <w:r w:rsidRPr="00AD5F4F">
        <w:rPr>
          <w:rFonts w:ascii="Times New Roman" w:hAnsi="Times New Roman" w:cs="Times New Roman"/>
          <w:bCs/>
        </w:rPr>
        <w:t xml:space="preserve"> </w:t>
      </w:r>
      <w:proofErr w:type="spellStart"/>
      <w:r w:rsidRPr="00AD5F4F">
        <w:rPr>
          <w:rFonts w:ascii="Times New Roman" w:hAnsi="Times New Roman" w:cs="Times New Roman"/>
          <w:bCs/>
        </w:rPr>
        <w:t>A</w:t>
      </w:r>
      <w:r w:rsidR="00326EC4">
        <w:rPr>
          <w:rFonts w:ascii="Times New Roman" w:hAnsi="Times New Roman" w:cs="Times New Roman"/>
          <w:bCs/>
        </w:rPr>
        <w:t>fatmesme</w:t>
      </w:r>
      <w:proofErr w:type="spellEnd"/>
      <w:r w:rsidR="00326EC4">
        <w:rPr>
          <w:rFonts w:ascii="Times New Roman" w:hAnsi="Times New Roman" w:cs="Times New Roman"/>
          <w:bCs/>
        </w:rPr>
        <w:t xml:space="preserve"> </w:t>
      </w:r>
      <w:proofErr w:type="spellStart"/>
      <w:r w:rsidR="00326EC4">
        <w:rPr>
          <w:rFonts w:ascii="Times New Roman" w:hAnsi="Times New Roman" w:cs="Times New Roman"/>
          <w:bCs/>
        </w:rPr>
        <w:t>Buxhetore</w:t>
      </w:r>
      <w:proofErr w:type="spellEnd"/>
      <w:r w:rsidR="00326EC4">
        <w:rPr>
          <w:rFonts w:ascii="Times New Roman" w:hAnsi="Times New Roman" w:cs="Times New Roman"/>
          <w:bCs/>
        </w:rPr>
        <w:t xml:space="preserve"> (KAB) 2027-2029</w:t>
      </w:r>
      <w:r w:rsidR="009A6D4F" w:rsidRPr="005336AE">
        <w:rPr>
          <w:rFonts w:ascii="Times New Roman" w:hAnsi="Times New Roman" w:cs="Times New Roman"/>
          <w:color w:val="000000" w:themeColor="text1"/>
          <w:lang w:val="sq-AL"/>
        </w:rPr>
        <w:t>,  pas përmbylljes së procesit të d</w:t>
      </w:r>
      <w:r w:rsidR="000754DC" w:rsidRPr="005336AE">
        <w:rPr>
          <w:rFonts w:ascii="Times New Roman" w:hAnsi="Times New Roman" w:cs="Times New Roman"/>
          <w:color w:val="000000" w:themeColor="text1"/>
          <w:lang w:val="sq-AL"/>
        </w:rPr>
        <w:t>ë</w:t>
      </w:r>
      <w:r w:rsidR="009A6D4F" w:rsidRPr="005336AE">
        <w:rPr>
          <w:rFonts w:ascii="Times New Roman" w:hAnsi="Times New Roman" w:cs="Times New Roman"/>
          <w:color w:val="000000" w:themeColor="text1"/>
          <w:lang w:val="sq-AL"/>
        </w:rPr>
        <w:t xml:space="preserve">gjimeve buxhetore, </w:t>
      </w:r>
      <w:r w:rsidR="00BD3B58" w:rsidRPr="005336AE">
        <w:rPr>
          <w:rFonts w:ascii="Times New Roman" w:hAnsi="Times New Roman" w:cs="Times New Roman"/>
          <w:color w:val="000000" w:themeColor="text1"/>
          <w:lang w:val="sq-AL"/>
        </w:rPr>
        <w:t>do t</w:t>
      </w:r>
      <w:r w:rsidR="000754DC" w:rsidRPr="005336AE">
        <w:rPr>
          <w:rFonts w:ascii="Times New Roman" w:hAnsi="Times New Roman" w:cs="Times New Roman"/>
          <w:color w:val="000000" w:themeColor="text1"/>
          <w:lang w:val="sq-AL"/>
        </w:rPr>
        <w:t>ë</w:t>
      </w:r>
      <w:r w:rsidR="00BD3B58" w:rsidRPr="005336AE">
        <w:rPr>
          <w:rFonts w:ascii="Times New Roman" w:hAnsi="Times New Roman" w:cs="Times New Roman"/>
          <w:color w:val="000000" w:themeColor="text1"/>
          <w:lang w:val="sq-AL"/>
        </w:rPr>
        <w:t xml:space="preserve"> finalizohet dhe deri m</w:t>
      </w:r>
      <w:r w:rsidR="000754DC" w:rsidRPr="005336AE">
        <w:rPr>
          <w:rFonts w:ascii="Times New Roman" w:hAnsi="Times New Roman" w:cs="Times New Roman"/>
          <w:color w:val="000000" w:themeColor="text1"/>
          <w:lang w:val="sq-AL"/>
        </w:rPr>
        <w:t>ë</w:t>
      </w:r>
      <w:r w:rsidR="00BD3B58" w:rsidRPr="005336AE">
        <w:rPr>
          <w:rFonts w:ascii="Times New Roman" w:hAnsi="Times New Roman" w:cs="Times New Roman"/>
          <w:color w:val="000000" w:themeColor="text1"/>
          <w:lang w:val="sq-AL"/>
        </w:rPr>
        <w:t xml:space="preserve"> </w:t>
      </w:r>
      <w:r w:rsidR="00326EC4">
        <w:rPr>
          <w:rFonts w:ascii="Times New Roman" w:hAnsi="Times New Roman" w:cs="Times New Roman"/>
          <w:b/>
          <w:bCs/>
          <w:i/>
          <w:iCs/>
          <w:color w:val="000000" w:themeColor="text1"/>
          <w:lang w:val="sq-AL"/>
        </w:rPr>
        <w:t>30 qershor 2026</w:t>
      </w:r>
      <w:r w:rsidR="00BD3B58" w:rsidRPr="005336AE">
        <w:rPr>
          <w:rFonts w:ascii="Times New Roman" w:hAnsi="Times New Roman" w:cs="Times New Roman"/>
          <w:b/>
          <w:bCs/>
          <w:i/>
          <w:iCs/>
          <w:color w:val="000000" w:themeColor="text1"/>
          <w:lang w:val="sq-AL"/>
        </w:rPr>
        <w:t xml:space="preserve"> </w:t>
      </w:r>
      <w:r w:rsidR="00BD3B58" w:rsidRPr="005336AE">
        <w:rPr>
          <w:rFonts w:ascii="Times New Roman" w:hAnsi="Times New Roman" w:cs="Times New Roman"/>
          <w:color w:val="000000" w:themeColor="text1"/>
          <w:lang w:val="sq-AL"/>
        </w:rPr>
        <w:t>do t</w:t>
      </w:r>
      <w:r w:rsidR="000754DC" w:rsidRPr="005336AE">
        <w:rPr>
          <w:rFonts w:ascii="Times New Roman" w:hAnsi="Times New Roman" w:cs="Times New Roman"/>
          <w:color w:val="000000" w:themeColor="text1"/>
          <w:lang w:val="sq-AL"/>
        </w:rPr>
        <w:t>ë</w:t>
      </w:r>
      <w:r w:rsidR="00BD3B58" w:rsidRPr="005336AE">
        <w:rPr>
          <w:rFonts w:ascii="Times New Roman" w:hAnsi="Times New Roman" w:cs="Times New Roman"/>
          <w:color w:val="000000" w:themeColor="text1"/>
          <w:lang w:val="sq-AL"/>
        </w:rPr>
        <w:t xml:space="preserve"> procedohet p</w:t>
      </w:r>
      <w:r w:rsidR="000754DC" w:rsidRPr="005336AE">
        <w:rPr>
          <w:rFonts w:ascii="Times New Roman" w:hAnsi="Times New Roman" w:cs="Times New Roman"/>
          <w:color w:val="000000" w:themeColor="text1"/>
          <w:lang w:val="sq-AL"/>
        </w:rPr>
        <w:t>ë</w:t>
      </w:r>
      <w:r w:rsidR="00BD3B58" w:rsidRPr="005336AE">
        <w:rPr>
          <w:rFonts w:ascii="Times New Roman" w:hAnsi="Times New Roman" w:cs="Times New Roman"/>
          <w:color w:val="000000" w:themeColor="text1"/>
          <w:lang w:val="sq-AL"/>
        </w:rPr>
        <w:t xml:space="preserve">r </w:t>
      </w:r>
      <w:r w:rsidR="00326EC4">
        <w:rPr>
          <w:rFonts w:ascii="Times New Roman" w:hAnsi="Times New Roman" w:cs="Times New Roman"/>
          <w:color w:val="000000" w:themeColor="text1"/>
          <w:lang w:val="sq-AL"/>
        </w:rPr>
        <w:t xml:space="preserve">miratim </w:t>
      </w:r>
      <w:r w:rsidR="00BD3B58" w:rsidRPr="005336AE">
        <w:rPr>
          <w:rFonts w:ascii="Times New Roman" w:hAnsi="Times New Roman" w:cs="Times New Roman"/>
          <w:color w:val="000000" w:themeColor="text1"/>
          <w:lang w:val="sq-AL"/>
        </w:rPr>
        <w:t>n</w:t>
      </w:r>
      <w:r w:rsidR="000754DC" w:rsidRPr="005336AE">
        <w:rPr>
          <w:rFonts w:ascii="Times New Roman" w:hAnsi="Times New Roman" w:cs="Times New Roman"/>
          <w:color w:val="000000" w:themeColor="text1"/>
          <w:lang w:val="sq-AL"/>
        </w:rPr>
        <w:t>ë</w:t>
      </w:r>
      <w:r w:rsidR="009037B4" w:rsidRPr="005336AE">
        <w:rPr>
          <w:rFonts w:ascii="Times New Roman" w:hAnsi="Times New Roman" w:cs="Times New Roman"/>
          <w:color w:val="000000" w:themeColor="text1"/>
          <w:lang w:val="sq-AL"/>
        </w:rPr>
        <w:t xml:space="preserve"> K</w:t>
      </w:r>
      <w:r w:rsidR="00BD3B58" w:rsidRPr="005336AE">
        <w:rPr>
          <w:rFonts w:ascii="Times New Roman" w:hAnsi="Times New Roman" w:cs="Times New Roman"/>
          <w:color w:val="000000" w:themeColor="text1"/>
          <w:lang w:val="sq-AL"/>
        </w:rPr>
        <w:t>uvendin e Komun</w:t>
      </w:r>
      <w:r w:rsidR="000754DC" w:rsidRPr="005336AE">
        <w:rPr>
          <w:rFonts w:ascii="Times New Roman" w:hAnsi="Times New Roman" w:cs="Times New Roman"/>
          <w:color w:val="000000" w:themeColor="text1"/>
          <w:lang w:val="sq-AL"/>
        </w:rPr>
        <w:t>ë</w:t>
      </w:r>
      <w:r w:rsidR="00BD3B58" w:rsidRPr="005336AE">
        <w:rPr>
          <w:rFonts w:ascii="Times New Roman" w:hAnsi="Times New Roman" w:cs="Times New Roman"/>
          <w:color w:val="000000" w:themeColor="text1"/>
          <w:lang w:val="sq-AL"/>
        </w:rPr>
        <w:t>s s</w:t>
      </w:r>
      <w:r w:rsidR="000754DC" w:rsidRPr="005336AE">
        <w:rPr>
          <w:rFonts w:ascii="Times New Roman" w:hAnsi="Times New Roman" w:cs="Times New Roman"/>
          <w:color w:val="000000" w:themeColor="text1"/>
          <w:lang w:val="sq-AL"/>
        </w:rPr>
        <w:t>ë</w:t>
      </w:r>
      <w:r w:rsidR="00BD3B58" w:rsidRPr="005336AE">
        <w:rPr>
          <w:rFonts w:ascii="Times New Roman" w:hAnsi="Times New Roman" w:cs="Times New Roman"/>
          <w:color w:val="000000" w:themeColor="text1"/>
          <w:lang w:val="sq-AL"/>
        </w:rPr>
        <w:t xml:space="preserve"> </w:t>
      </w:r>
      <w:r w:rsidR="000C6977">
        <w:rPr>
          <w:rFonts w:ascii="Times New Roman" w:hAnsi="Times New Roman" w:cs="Times New Roman"/>
          <w:color w:val="000000" w:themeColor="text1"/>
          <w:lang w:val="sq-AL"/>
        </w:rPr>
        <w:t>Dragashit.</w:t>
      </w:r>
      <w:r w:rsidR="00176686">
        <w:rPr>
          <w:rFonts w:ascii="Times New Roman" w:hAnsi="Times New Roman" w:cs="Times New Roman"/>
          <w:color w:val="000000" w:themeColor="text1"/>
          <w:lang w:val="sq-AL"/>
        </w:rPr>
        <w:tab/>
      </w:r>
      <w:r w:rsidR="00176686">
        <w:rPr>
          <w:rFonts w:ascii="Times New Roman" w:hAnsi="Times New Roman" w:cs="Times New Roman"/>
          <w:color w:val="000000" w:themeColor="text1"/>
          <w:lang w:val="sq-AL"/>
        </w:rPr>
        <w:tab/>
      </w:r>
    </w:p>
    <w:p w14:paraId="258A5DE5" w14:textId="30ECC2D2" w:rsidR="001B55A7" w:rsidRPr="00F8431A" w:rsidRDefault="00BD3B58" w:rsidP="00BD3B58">
      <w:pPr>
        <w:rPr>
          <w:rFonts w:ascii="Times New Roman" w:hAnsi="Times New Roman" w:cs="Times New Roman"/>
          <w:b/>
          <w:color w:val="000000" w:themeColor="text1"/>
          <w:lang w:val="sq-AL"/>
        </w:rPr>
      </w:pPr>
      <w:r w:rsidRPr="00F8431A">
        <w:rPr>
          <w:rFonts w:ascii="Times New Roman" w:hAnsi="Times New Roman" w:cs="Times New Roman"/>
          <w:b/>
          <w:color w:val="000000" w:themeColor="text1"/>
          <w:lang w:val="sq-AL"/>
        </w:rPr>
        <w:lastRenderedPageBreak/>
        <w:t>Shtojca</w:t>
      </w:r>
      <w:r w:rsidR="0055122F">
        <w:rPr>
          <w:rFonts w:ascii="Times New Roman" w:hAnsi="Times New Roman" w:cs="Times New Roman"/>
          <w:b/>
          <w:color w:val="000000" w:themeColor="text1"/>
          <w:lang w:val="sq-AL"/>
        </w:rPr>
        <w:t xml:space="preserve"> 1</w:t>
      </w:r>
      <w:r w:rsidRPr="00F8431A">
        <w:rPr>
          <w:rFonts w:ascii="Times New Roman" w:hAnsi="Times New Roman" w:cs="Times New Roman"/>
          <w:b/>
          <w:color w:val="000000" w:themeColor="text1"/>
          <w:lang w:val="sq-AL"/>
        </w:rPr>
        <w:t xml:space="preserve"> – Tabela e detajuar me informatat për </w:t>
      </w:r>
      <w:r w:rsidR="00063ECE" w:rsidRPr="00F8431A">
        <w:rPr>
          <w:rFonts w:ascii="Times New Roman" w:hAnsi="Times New Roman" w:cs="Times New Roman"/>
          <w:b/>
          <w:color w:val="000000" w:themeColor="text1"/>
          <w:lang w:val="sq-AL"/>
        </w:rPr>
        <w:t xml:space="preserve">kërkesat e dhëna, </w:t>
      </w:r>
      <w:r w:rsidRPr="00F8431A">
        <w:rPr>
          <w:rFonts w:ascii="Times New Roman" w:hAnsi="Times New Roman" w:cs="Times New Roman"/>
          <w:b/>
          <w:color w:val="000000" w:themeColor="text1"/>
          <w:lang w:val="sq-AL"/>
        </w:rPr>
        <w:t>arsyetimet për k</w:t>
      </w:r>
      <w:r w:rsidR="000754DC" w:rsidRPr="00F8431A">
        <w:rPr>
          <w:rFonts w:ascii="Times New Roman" w:hAnsi="Times New Roman" w:cs="Times New Roman"/>
          <w:b/>
          <w:color w:val="000000" w:themeColor="text1"/>
          <w:lang w:val="sq-AL"/>
        </w:rPr>
        <w:t>ë</w:t>
      </w:r>
      <w:r w:rsidRPr="00F8431A">
        <w:rPr>
          <w:rFonts w:ascii="Times New Roman" w:hAnsi="Times New Roman" w:cs="Times New Roman"/>
          <w:b/>
          <w:color w:val="000000" w:themeColor="text1"/>
          <w:lang w:val="sq-AL"/>
        </w:rPr>
        <w:t xml:space="preserve">rkesat e pranuara dhe të refuzuara.  </w:t>
      </w:r>
    </w:p>
    <w:p w14:paraId="34C52454" w14:textId="4F163979" w:rsidR="00505AA3" w:rsidRPr="00F8431A" w:rsidRDefault="00505AA3" w:rsidP="00BD3B58">
      <w:pPr>
        <w:rPr>
          <w:rFonts w:ascii="Times New Roman" w:hAnsi="Times New Roman" w:cs="Times New Roman"/>
          <w:color w:val="000000" w:themeColor="text1"/>
          <w:lang w:val="sq-AL"/>
        </w:rPr>
      </w:pPr>
    </w:p>
    <w:p w14:paraId="22A7AB54" w14:textId="5FAEA071" w:rsidR="00505AA3" w:rsidRPr="00F8431A" w:rsidRDefault="00505AA3" w:rsidP="00BD3B58">
      <w:pPr>
        <w:rPr>
          <w:rFonts w:ascii="Times New Roman" w:hAnsi="Times New Roman" w:cs="Times New Roman"/>
          <w:b/>
          <w:color w:val="000000" w:themeColor="text1"/>
          <w:lang w:val="sq-AL"/>
        </w:rPr>
      </w:pPr>
      <w:r w:rsidRPr="00F8431A">
        <w:rPr>
          <w:rFonts w:ascii="Times New Roman" w:hAnsi="Times New Roman" w:cs="Times New Roman"/>
          <w:b/>
          <w:color w:val="000000" w:themeColor="text1"/>
          <w:lang w:val="sq-AL"/>
        </w:rPr>
        <w:t xml:space="preserve">Kërkesat: Dëgjimi buxhetor me </w:t>
      </w:r>
      <w:r w:rsidR="002606D7">
        <w:rPr>
          <w:rFonts w:ascii="Times New Roman" w:hAnsi="Times New Roman" w:cs="Times New Roman"/>
          <w:b/>
          <w:color w:val="000000" w:themeColor="text1"/>
          <w:lang w:val="sq-AL"/>
        </w:rPr>
        <w:t xml:space="preserve">kryetarë të këshillave të fshatrave, </w:t>
      </w:r>
      <w:r w:rsidR="00D9664D">
        <w:rPr>
          <w:rFonts w:ascii="Times New Roman" w:hAnsi="Times New Roman" w:cs="Times New Roman"/>
          <w:b/>
          <w:color w:val="000000" w:themeColor="text1"/>
          <w:lang w:val="sq-AL"/>
        </w:rPr>
        <w:t>OJQ, biznese dhe fermerë</w:t>
      </w:r>
    </w:p>
    <w:p w14:paraId="23EBF303" w14:textId="77777777" w:rsidR="009037B4" w:rsidRPr="00766B97" w:rsidRDefault="009037B4" w:rsidP="00BD3B58">
      <w:pPr>
        <w:rPr>
          <w:rFonts w:ascii="Book Antiqua" w:hAnsi="Book Antiqua" w:cs="Times New Roman"/>
          <w:color w:val="000000" w:themeColor="text1"/>
          <w:sz w:val="22"/>
          <w:szCs w:val="20"/>
          <w:lang w:val="sq-AL"/>
        </w:rPr>
      </w:pPr>
    </w:p>
    <w:tbl>
      <w:tblPr>
        <w:tblStyle w:val="TableGrid"/>
        <w:tblW w:w="9355" w:type="dxa"/>
        <w:tblLook w:val="04A0" w:firstRow="1" w:lastRow="0" w:firstColumn="1" w:lastColumn="0" w:noHBand="0" w:noVBand="1"/>
      </w:tblPr>
      <w:tblGrid>
        <w:gridCol w:w="534"/>
        <w:gridCol w:w="2558"/>
        <w:gridCol w:w="1627"/>
        <w:gridCol w:w="1549"/>
        <w:gridCol w:w="3087"/>
      </w:tblGrid>
      <w:tr w:rsidR="00041012" w:rsidRPr="00766B97" w14:paraId="43AB6231" w14:textId="77777777" w:rsidTr="004248A2">
        <w:tc>
          <w:tcPr>
            <w:tcW w:w="534" w:type="dxa"/>
          </w:tcPr>
          <w:p w14:paraId="163535AE" w14:textId="77777777" w:rsidR="001B55A7" w:rsidRPr="00766B97" w:rsidRDefault="001B55A7" w:rsidP="004E6A3D">
            <w:pPr>
              <w:tabs>
                <w:tab w:val="left" w:pos="252"/>
              </w:tabs>
              <w:spacing w:line="276" w:lineRule="auto"/>
              <w:jc w:val="both"/>
              <w:rPr>
                <w:rFonts w:ascii="Book Antiqua" w:hAnsi="Book Antiqua" w:cs="Times New Roman"/>
                <w:b/>
                <w:color w:val="000000" w:themeColor="text1"/>
                <w:sz w:val="20"/>
                <w:szCs w:val="20"/>
                <w:lang w:val="sq-AL"/>
              </w:rPr>
            </w:pPr>
          </w:p>
          <w:p w14:paraId="1924215E" w14:textId="1DFA468E" w:rsidR="00481484" w:rsidRPr="00766B97" w:rsidRDefault="00481484" w:rsidP="004E6A3D">
            <w:pPr>
              <w:tabs>
                <w:tab w:val="left" w:pos="252"/>
              </w:tabs>
              <w:spacing w:line="276" w:lineRule="auto"/>
              <w:jc w:val="both"/>
              <w:rPr>
                <w:rFonts w:ascii="Book Antiqua" w:eastAsia="MS Mincho" w:hAnsi="Book Antiqua" w:cs="Times New Roman"/>
                <w:color w:val="000000" w:themeColor="text1"/>
                <w:sz w:val="22"/>
                <w:szCs w:val="22"/>
                <w:lang w:val="sq-AL" w:eastAsia="x-none"/>
              </w:rPr>
            </w:pPr>
            <w:proofErr w:type="spellStart"/>
            <w:r w:rsidRPr="00766B97">
              <w:rPr>
                <w:rFonts w:ascii="Book Antiqua" w:hAnsi="Book Antiqua" w:cs="Times New Roman"/>
                <w:b/>
                <w:color w:val="000000" w:themeColor="text1"/>
                <w:sz w:val="20"/>
                <w:szCs w:val="20"/>
                <w:lang w:val="sq-AL"/>
              </w:rPr>
              <w:t>Nr</w:t>
            </w:r>
            <w:proofErr w:type="spellEnd"/>
          </w:p>
        </w:tc>
        <w:tc>
          <w:tcPr>
            <w:tcW w:w="2558" w:type="dxa"/>
          </w:tcPr>
          <w:p w14:paraId="1A20C667" w14:textId="11A21BDF" w:rsidR="001B55A7" w:rsidRPr="00766B97" w:rsidRDefault="00B15D3A" w:rsidP="004E6A3D">
            <w:pPr>
              <w:tabs>
                <w:tab w:val="left" w:pos="252"/>
              </w:tabs>
              <w:spacing w:line="276" w:lineRule="auto"/>
              <w:jc w:val="both"/>
              <w:rPr>
                <w:rFonts w:ascii="Book Antiqua" w:eastAsia="MS Mincho" w:hAnsi="Book Antiqua" w:cs="Times New Roman"/>
                <w:color w:val="000000" w:themeColor="text1"/>
                <w:sz w:val="22"/>
                <w:szCs w:val="22"/>
                <w:lang w:val="sq-AL" w:eastAsia="x-none"/>
              </w:rPr>
            </w:pPr>
            <w:r w:rsidRPr="00766B97">
              <w:rPr>
                <w:rFonts w:ascii="Book Antiqua" w:hAnsi="Book Antiqua" w:cs="Times New Roman"/>
                <w:b/>
                <w:color w:val="000000" w:themeColor="text1"/>
                <w:sz w:val="20"/>
                <w:szCs w:val="20"/>
                <w:lang w:val="sq-AL"/>
              </w:rPr>
              <w:t>Kërkesat</w:t>
            </w:r>
            <w:r w:rsidR="001B55A7" w:rsidRPr="00766B97">
              <w:rPr>
                <w:rFonts w:ascii="Book Antiqua" w:hAnsi="Book Antiqua" w:cs="Times New Roman"/>
                <w:b/>
                <w:color w:val="000000" w:themeColor="text1"/>
                <w:sz w:val="20"/>
                <w:szCs w:val="20"/>
                <w:lang w:val="sq-AL"/>
              </w:rPr>
              <w:t xml:space="preserve"> / Sugjerimet  / Komentet</w:t>
            </w:r>
          </w:p>
        </w:tc>
        <w:tc>
          <w:tcPr>
            <w:tcW w:w="1627" w:type="dxa"/>
          </w:tcPr>
          <w:p w14:paraId="76681A2F" w14:textId="04052308" w:rsidR="001B55A7" w:rsidRPr="00766B97" w:rsidRDefault="001B55A7" w:rsidP="004E6A3D">
            <w:pPr>
              <w:tabs>
                <w:tab w:val="left" w:pos="252"/>
              </w:tabs>
              <w:spacing w:line="276" w:lineRule="auto"/>
              <w:jc w:val="both"/>
              <w:rPr>
                <w:rFonts w:ascii="Book Antiqua" w:eastAsia="MS Mincho" w:hAnsi="Book Antiqua" w:cs="Times New Roman"/>
                <w:color w:val="000000" w:themeColor="text1"/>
                <w:sz w:val="22"/>
                <w:szCs w:val="22"/>
                <w:lang w:val="sq-AL" w:eastAsia="x-none"/>
              </w:rPr>
            </w:pPr>
            <w:r w:rsidRPr="00766B97">
              <w:rPr>
                <w:rFonts w:ascii="Book Antiqua" w:hAnsi="Book Antiqua" w:cs="Times New Roman"/>
                <w:b/>
                <w:color w:val="000000" w:themeColor="text1"/>
                <w:sz w:val="20"/>
                <w:szCs w:val="20"/>
                <w:lang w:val="sq-AL"/>
              </w:rPr>
              <w:t xml:space="preserve">Kush ka </w:t>
            </w:r>
            <w:r w:rsidR="00B15D3A" w:rsidRPr="00766B97">
              <w:rPr>
                <w:rFonts w:ascii="Book Antiqua" w:hAnsi="Book Antiqua" w:cs="Times New Roman"/>
                <w:b/>
                <w:color w:val="000000" w:themeColor="text1"/>
                <w:sz w:val="20"/>
                <w:szCs w:val="20"/>
                <w:lang w:val="sq-AL"/>
              </w:rPr>
              <w:t>dhënë</w:t>
            </w:r>
            <w:r w:rsidRPr="00766B97">
              <w:rPr>
                <w:rFonts w:ascii="Book Antiqua" w:hAnsi="Book Antiqua" w:cs="Times New Roman"/>
                <w:b/>
                <w:color w:val="000000" w:themeColor="text1"/>
                <w:sz w:val="20"/>
                <w:szCs w:val="20"/>
                <w:lang w:val="sq-AL"/>
              </w:rPr>
              <w:t xml:space="preserve"> </w:t>
            </w:r>
            <w:r w:rsidR="000754DC" w:rsidRPr="00766B97">
              <w:rPr>
                <w:rFonts w:ascii="Book Antiqua" w:hAnsi="Book Antiqua" w:cs="Times New Roman"/>
                <w:b/>
                <w:color w:val="000000" w:themeColor="text1"/>
                <w:sz w:val="20"/>
                <w:szCs w:val="20"/>
                <w:lang w:val="sq-AL"/>
              </w:rPr>
              <w:t>kërkesë</w:t>
            </w:r>
            <w:r w:rsidRPr="00766B97">
              <w:rPr>
                <w:rFonts w:ascii="Book Antiqua" w:hAnsi="Book Antiqua" w:cs="Times New Roman"/>
                <w:b/>
                <w:color w:val="000000" w:themeColor="text1"/>
                <w:sz w:val="20"/>
                <w:szCs w:val="20"/>
                <w:lang w:val="sq-AL"/>
              </w:rPr>
              <w:t xml:space="preserve"> / </w:t>
            </w:r>
            <w:r w:rsidR="00B15D3A" w:rsidRPr="00766B97">
              <w:rPr>
                <w:rFonts w:ascii="Book Antiqua" w:hAnsi="Book Antiqua" w:cs="Times New Roman"/>
                <w:b/>
                <w:color w:val="000000" w:themeColor="text1"/>
                <w:sz w:val="20"/>
                <w:szCs w:val="20"/>
                <w:lang w:val="sq-AL"/>
              </w:rPr>
              <w:t xml:space="preserve"> </w:t>
            </w:r>
            <w:r w:rsidR="00481484" w:rsidRPr="00766B97">
              <w:rPr>
                <w:rFonts w:ascii="Book Antiqua" w:hAnsi="Book Antiqua" w:cs="Times New Roman"/>
                <w:b/>
                <w:color w:val="000000" w:themeColor="text1"/>
                <w:sz w:val="20"/>
                <w:szCs w:val="20"/>
                <w:lang w:val="sq-AL"/>
              </w:rPr>
              <w:t>sugjerim</w:t>
            </w:r>
            <w:r w:rsidR="00B15D3A" w:rsidRPr="00766B97">
              <w:rPr>
                <w:rFonts w:ascii="Book Antiqua" w:hAnsi="Book Antiqua" w:cs="Times New Roman"/>
                <w:b/>
                <w:color w:val="000000" w:themeColor="text1"/>
                <w:sz w:val="20"/>
                <w:szCs w:val="20"/>
                <w:lang w:val="sq-AL"/>
              </w:rPr>
              <w:t xml:space="preserve"> p</w:t>
            </w:r>
            <w:r w:rsidR="000754DC" w:rsidRPr="00766B97">
              <w:rPr>
                <w:rFonts w:ascii="Book Antiqua" w:hAnsi="Book Antiqua" w:cs="Times New Roman"/>
                <w:b/>
                <w:color w:val="000000" w:themeColor="text1"/>
                <w:sz w:val="20"/>
                <w:szCs w:val="20"/>
                <w:lang w:val="sq-AL"/>
              </w:rPr>
              <w:t>ë</w:t>
            </w:r>
            <w:r w:rsidR="00772535">
              <w:rPr>
                <w:rFonts w:ascii="Book Antiqua" w:hAnsi="Book Antiqua" w:cs="Times New Roman"/>
                <w:b/>
                <w:color w:val="000000" w:themeColor="text1"/>
                <w:sz w:val="20"/>
                <w:szCs w:val="20"/>
                <w:lang w:val="sq-AL"/>
              </w:rPr>
              <w:t>r KAB 2025-2027</w:t>
            </w:r>
          </w:p>
        </w:tc>
        <w:tc>
          <w:tcPr>
            <w:tcW w:w="1549" w:type="dxa"/>
          </w:tcPr>
          <w:p w14:paraId="12C162D4" w14:textId="1D3BFD53" w:rsidR="001B55A7" w:rsidRPr="00766B97" w:rsidRDefault="001B55A7" w:rsidP="003940D1">
            <w:pPr>
              <w:rPr>
                <w:rFonts w:ascii="Book Antiqua" w:hAnsi="Book Antiqua" w:cs="Times New Roman"/>
                <w:b/>
                <w:color w:val="000000" w:themeColor="text1"/>
                <w:sz w:val="20"/>
                <w:szCs w:val="20"/>
                <w:lang w:val="sq-AL"/>
              </w:rPr>
            </w:pPr>
            <w:r w:rsidRPr="00766B97">
              <w:rPr>
                <w:rFonts w:ascii="Book Antiqua" w:hAnsi="Book Antiqua" w:cs="Times New Roman"/>
                <w:b/>
                <w:color w:val="000000" w:themeColor="text1"/>
                <w:sz w:val="20"/>
                <w:szCs w:val="20"/>
                <w:lang w:val="sq-AL"/>
              </w:rPr>
              <w:t xml:space="preserve">Statusi i </w:t>
            </w:r>
            <w:r w:rsidR="00B15D3A" w:rsidRPr="00766B97">
              <w:rPr>
                <w:rFonts w:ascii="Book Antiqua" w:hAnsi="Book Antiqua" w:cs="Times New Roman"/>
                <w:b/>
                <w:color w:val="000000" w:themeColor="text1"/>
                <w:sz w:val="20"/>
                <w:szCs w:val="20"/>
                <w:lang w:val="sq-AL"/>
              </w:rPr>
              <w:t>k</w:t>
            </w:r>
            <w:r w:rsidR="000754DC" w:rsidRPr="00766B97">
              <w:rPr>
                <w:rFonts w:ascii="Book Antiqua" w:hAnsi="Book Antiqua" w:cs="Times New Roman"/>
                <w:b/>
                <w:color w:val="000000" w:themeColor="text1"/>
                <w:sz w:val="20"/>
                <w:szCs w:val="20"/>
                <w:lang w:val="sq-AL"/>
              </w:rPr>
              <w:t>ë</w:t>
            </w:r>
            <w:r w:rsidR="00B15D3A" w:rsidRPr="00766B97">
              <w:rPr>
                <w:rFonts w:ascii="Book Antiqua" w:hAnsi="Book Antiqua" w:cs="Times New Roman"/>
                <w:b/>
                <w:color w:val="000000" w:themeColor="text1"/>
                <w:sz w:val="20"/>
                <w:szCs w:val="20"/>
                <w:lang w:val="sq-AL"/>
              </w:rPr>
              <w:t>rkes</w:t>
            </w:r>
            <w:r w:rsidR="000754DC" w:rsidRPr="00766B97">
              <w:rPr>
                <w:rFonts w:ascii="Book Antiqua" w:hAnsi="Book Antiqua" w:cs="Times New Roman"/>
                <w:b/>
                <w:color w:val="000000" w:themeColor="text1"/>
                <w:sz w:val="20"/>
                <w:szCs w:val="20"/>
                <w:lang w:val="sq-AL"/>
              </w:rPr>
              <w:t>ë</w:t>
            </w:r>
            <w:r w:rsidR="00B15D3A" w:rsidRPr="00766B97">
              <w:rPr>
                <w:rFonts w:ascii="Book Antiqua" w:hAnsi="Book Antiqua" w:cs="Times New Roman"/>
                <w:b/>
                <w:color w:val="000000" w:themeColor="text1"/>
                <w:sz w:val="20"/>
                <w:szCs w:val="20"/>
                <w:lang w:val="sq-AL"/>
              </w:rPr>
              <w:t xml:space="preserve">s / sugjerimi  ( i pranuar , </w:t>
            </w:r>
            <w:r w:rsidRPr="00766B97">
              <w:rPr>
                <w:rFonts w:ascii="Book Antiqua" w:hAnsi="Book Antiqua" w:cs="Times New Roman"/>
                <w:b/>
                <w:color w:val="000000" w:themeColor="text1"/>
                <w:sz w:val="20"/>
                <w:szCs w:val="20"/>
                <w:lang w:val="sq-AL"/>
              </w:rPr>
              <w:t xml:space="preserve">pjesërisht </w:t>
            </w:r>
            <w:r w:rsidR="00B15D3A" w:rsidRPr="00766B97">
              <w:rPr>
                <w:rFonts w:ascii="Book Antiqua" w:hAnsi="Book Antiqua" w:cs="Times New Roman"/>
                <w:b/>
                <w:color w:val="000000" w:themeColor="text1"/>
                <w:sz w:val="20"/>
                <w:szCs w:val="20"/>
                <w:lang w:val="sq-AL"/>
              </w:rPr>
              <w:t xml:space="preserve">e </w:t>
            </w:r>
            <w:r w:rsidRPr="00766B97">
              <w:rPr>
                <w:rFonts w:ascii="Book Antiqua" w:hAnsi="Book Antiqua" w:cs="Times New Roman"/>
                <w:b/>
                <w:color w:val="000000" w:themeColor="text1"/>
                <w:sz w:val="20"/>
                <w:szCs w:val="20"/>
                <w:lang w:val="sq-AL"/>
              </w:rPr>
              <w:t>pranuar</w:t>
            </w:r>
            <w:r w:rsidR="00B15D3A" w:rsidRPr="00766B97">
              <w:rPr>
                <w:rFonts w:ascii="Book Antiqua" w:hAnsi="Book Antiqua" w:cs="Times New Roman"/>
                <w:b/>
                <w:color w:val="000000" w:themeColor="text1"/>
                <w:sz w:val="20"/>
                <w:szCs w:val="20"/>
                <w:lang w:val="sq-AL"/>
              </w:rPr>
              <w:t xml:space="preserve"> apo </w:t>
            </w:r>
            <w:r w:rsidRPr="00766B97">
              <w:rPr>
                <w:rFonts w:ascii="Book Antiqua" w:hAnsi="Book Antiqua" w:cs="Times New Roman"/>
                <w:b/>
                <w:color w:val="000000" w:themeColor="text1"/>
                <w:sz w:val="20"/>
                <w:szCs w:val="20"/>
                <w:lang w:val="sq-AL"/>
              </w:rPr>
              <w:t xml:space="preserve"> nuk është pranuar</w:t>
            </w:r>
          </w:p>
        </w:tc>
        <w:tc>
          <w:tcPr>
            <w:tcW w:w="3087" w:type="dxa"/>
          </w:tcPr>
          <w:p w14:paraId="1FF92C45" w14:textId="135647AE" w:rsidR="001B55A7" w:rsidRPr="00766B97" w:rsidRDefault="00B15D3A" w:rsidP="004E6A3D">
            <w:pPr>
              <w:tabs>
                <w:tab w:val="left" w:pos="252"/>
              </w:tabs>
              <w:spacing w:line="276" w:lineRule="auto"/>
              <w:jc w:val="both"/>
              <w:rPr>
                <w:rFonts w:ascii="Book Antiqua" w:eastAsia="MS Mincho" w:hAnsi="Book Antiqua" w:cs="Times New Roman"/>
                <w:b/>
                <w:bCs/>
                <w:color w:val="000000" w:themeColor="text1"/>
                <w:sz w:val="22"/>
                <w:szCs w:val="22"/>
                <w:lang w:val="sq-AL" w:eastAsia="x-none"/>
              </w:rPr>
            </w:pPr>
            <w:r w:rsidRPr="00766B97">
              <w:rPr>
                <w:rFonts w:ascii="Book Antiqua" w:hAnsi="Book Antiqua" w:cs="Times New Roman"/>
                <w:b/>
                <w:bCs/>
                <w:color w:val="000000" w:themeColor="text1"/>
                <w:sz w:val="20"/>
                <w:szCs w:val="20"/>
                <w:lang w:val="sq-AL"/>
              </w:rPr>
              <w:t>Arsyetimi</w:t>
            </w:r>
            <w:r w:rsidR="001B55A7" w:rsidRPr="00766B97">
              <w:rPr>
                <w:rFonts w:ascii="Book Antiqua" w:hAnsi="Book Antiqua" w:cs="Times New Roman"/>
                <w:b/>
                <w:bCs/>
                <w:color w:val="000000" w:themeColor="text1"/>
                <w:sz w:val="20"/>
                <w:szCs w:val="20"/>
                <w:lang w:val="sq-AL"/>
              </w:rPr>
              <w:t xml:space="preserve"> (komentimi për  pranimin pjesërisht dhe mos pranimit te komenteve është i detyrueshëm)</w:t>
            </w:r>
          </w:p>
        </w:tc>
      </w:tr>
      <w:tr w:rsidR="00041012" w:rsidRPr="00766B97" w14:paraId="14FBEFBE" w14:textId="77777777" w:rsidTr="004248A2">
        <w:tc>
          <w:tcPr>
            <w:tcW w:w="534" w:type="dxa"/>
          </w:tcPr>
          <w:p w14:paraId="20E2CDD1" w14:textId="7F749337" w:rsidR="001B55A7" w:rsidRPr="00766B97" w:rsidRDefault="00481484" w:rsidP="004E6A3D">
            <w:pPr>
              <w:tabs>
                <w:tab w:val="left" w:pos="252"/>
              </w:tabs>
              <w:spacing w:line="276" w:lineRule="auto"/>
              <w:jc w:val="both"/>
              <w:rPr>
                <w:rFonts w:ascii="Book Antiqua" w:eastAsia="MS Mincho" w:hAnsi="Book Antiqua" w:cs="Times New Roman"/>
                <w:color w:val="000000" w:themeColor="text1"/>
                <w:sz w:val="22"/>
                <w:szCs w:val="22"/>
                <w:lang w:val="sq-AL" w:eastAsia="x-none"/>
              </w:rPr>
            </w:pPr>
            <w:r w:rsidRPr="00766B97">
              <w:rPr>
                <w:rFonts w:ascii="Book Antiqua" w:eastAsia="MS Mincho" w:hAnsi="Book Antiqua" w:cs="Times New Roman"/>
                <w:color w:val="000000" w:themeColor="text1"/>
                <w:sz w:val="22"/>
                <w:szCs w:val="22"/>
                <w:lang w:val="sq-AL" w:eastAsia="x-none"/>
              </w:rPr>
              <w:t>1.</w:t>
            </w:r>
          </w:p>
        </w:tc>
        <w:tc>
          <w:tcPr>
            <w:tcW w:w="2558" w:type="dxa"/>
          </w:tcPr>
          <w:p w14:paraId="1D038F7D" w14:textId="592334FB" w:rsidR="00BA5B33" w:rsidRDefault="006B0981" w:rsidP="00F650D4">
            <w:pPr>
              <w:tabs>
                <w:tab w:val="left" w:pos="252"/>
              </w:tabs>
              <w:spacing w:line="276" w:lineRule="auto"/>
              <w:rPr>
                <w:rFonts w:ascii="Book Antiqua" w:hAnsi="Book Antiqua"/>
                <w:sz w:val="22"/>
                <w:szCs w:val="22"/>
              </w:rPr>
            </w:pPr>
            <w:r w:rsidRPr="00F650D4">
              <w:rPr>
                <w:rFonts w:ascii="Book Antiqua" w:eastAsia="MS Mincho" w:hAnsi="Book Antiqua" w:cs="Times New Roman"/>
                <w:color w:val="000000" w:themeColor="text1"/>
                <w:sz w:val="22"/>
                <w:szCs w:val="22"/>
                <w:lang w:val="sq-AL" w:eastAsia="x-none"/>
              </w:rPr>
              <w:t xml:space="preserve">1. </w:t>
            </w:r>
            <w:proofErr w:type="spellStart"/>
            <w:r w:rsidR="00B91E39">
              <w:rPr>
                <w:rFonts w:ascii="Book Antiqua" w:hAnsi="Book Antiqua"/>
                <w:sz w:val="22"/>
                <w:szCs w:val="22"/>
              </w:rPr>
              <w:t>Hapja</w:t>
            </w:r>
            <w:proofErr w:type="spellEnd"/>
            <w:r w:rsidR="00B91E39">
              <w:rPr>
                <w:rFonts w:ascii="Book Antiqua" w:hAnsi="Book Antiqua"/>
                <w:sz w:val="22"/>
                <w:szCs w:val="22"/>
              </w:rPr>
              <w:t xml:space="preserve"> e </w:t>
            </w:r>
            <w:proofErr w:type="spellStart"/>
            <w:r w:rsidR="00B91E39">
              <w:rPr>
                <w:rFonts w:ascii="Book Antiqua" w:hAnsi="Book Antiqua"/>
                <w:sz w:val="22"/>
                <w:szCs w:val="22"/>
              </w:rPr>
              <w:t>rrugës</w:t>
            </w:r>
            <w:proofErr w:type="spellEnd"/>
            <w:r w:rsidR="00B91E39">
              <w:rPr>
                <w:rFonts w:ascii="Book Antiqua" w:hAnsi="Book Antiqua"/>
                <w:sz w:val="22"/>
                <w:szCs w:val="22"/>
              </w:rPr>
              <w:t xml:space="preserve"> </w:t>
            </w:r>
            <w:proofErr w:type="spellStart"/>
            <w:r w:rsidR="00B91E39">
              <w:rPr>
                <w:rFonts w:ascii="Book Antiqua" w:hAnsi="Book Antiqua"/>
                <w:sz w:val="22"/>
                <w:szCs w:val="22"/>
              </w:rPr>
              <w:t>përgjatë</w:t>
            </w:r>
            <w:proofErr w:type="spellEnd"/>
            <w:r w:rsidR="00B91E39">
              <w:rPr>
                <w:rFonts w:ascii="Book Antiqua" w:hAnsi="Book Antiqua"/>
                <w:sz w:val="22"/>
                <w:szCs w:val="22"/>
              </w:rPr>
              <w:t xml:space="preserve"> </w:t>
            </w:r>
            <w:proofErr w:type="spellStart"/>
            <w:r w:rsidR="00B91E39">
              <w:rPr>
                <w:rFonts w:ascii="Book Antiqua" w:hAnsi="Book Antiqua"/>
                <w:sz w:val="22"/>
                <w:szCs w:val="22"/>
              </w:rPr>
              <w:t>Lumit</w:t>
            </w:r>
            <w:proofErr w:type="spellEnd"/>
            <w:r w:rsidR="00B91E39">
              <w:rPr>
                <w:rFonts w:ascii="Book Antiqua" w:hAnsi="Book Antiqua"/>
                <w:sz w:val="22"/>
                <w:szCs w:val="22"/>
              </w:rPr>
              <w:t xml:space="preserve"> </w:t>
            </w:r>
            <w:proofErr w:type="spellStart"/>
            <w:r w:rsidR="00B91E39">
              <w:rPr>
                <w:rFonts w:ascii="Book Antiqua" w:hAnsi="Book Antiqua"/>
                <w:sz w:val="22"/>
                <w:szCs w:val="22"/>
              </w:rPr>
              <w:t>Pllava</w:t>
            </w:r>
            <w:proofErr w:type="spellEnd"/>
            <w:r w:rsidR="00B91E39">
              <w:rPr>
                <w:rFonts w:ascii="Book Antiqua" w:hAnsi="Book Antiqua"/>
                <w:sz w:val="22"/>
                <w:szCs w:val="22"/>
              </w:rPr>
              <w:t xml:space="preserve"> </w:t>
            </w:r>
            <w:proofErr w:type="spellStart"/>
            <w:r w:rsidR="00B91E39">
              <w:rPr>
                <w:rFonts w:ascii="Book Antiqua" w:hAnsi="Book Antiqua"/>
                <w:sz w:val="22"/>
                <w:szCs w:val="22"/>
              </w:rPr>
              <w:t>për</w:t>
            </w:r>
            <w:proofErr w:type="spellEnd"/>
            <w:r w:rsidR="00B91E39">
              <w:rPr>
                <w:rFonts w:ascii="Book Antiqua" w:hAnsi="Book Antiqua"/>
                <w:sz w:val="22"/>
                <w:szCs w:val="22"/>
              </w:rPr>
              <w:t xml:space="preserve"> </w:t>
            </w:r>
            <w:proofErr w:type="spellStart"/>
            <w:r w:rsidR="00B91E39">
              <w:rPr>
                <w:rFonts w:ascii="Book Antiqua" w:hAnsi="Book Antiqua"/>
                <w:sz w:val="22"/>
                <w:szCs w:val="22"/>
              </w:rPr>
              <w:t>në</w:t>
            </w:r>
            <w:proofErr w:type="spellEnd"/>
            <w:r w:rsidR="00B91E39">
              <w:rPr>
                <w:rFonts w:ascii="Book Antiqua" w:hAnsi="Book Antiqua"/>
                <w:sz w:val="22"/>
                <w:szCs w:val="22"/>
              </w:rPr>
              <w:t xml:space="preserve"> </w:t>
            </w:r>
            <w:proofErr w:type="spellStart"/>
            <w:r w:rsidR="00B91E39">
              <w:rPr>
                <w:rFonts w:ascii="Book Antiqua" w:hAnsi="Book Antiqua"/>
                <w:sz w:val="22"/>
                <w:szCs w:val="22"/>
              </w:rPr>
              <w:t>Shqipëri</w:t>
            </w:r>
            <w:proofErr w:type="spellEnd"/>
            <w:r w:rsidR="006F3379">
              <w:rPr>
                <w:rFonts w:ascii="Book Antiqua" w:hAnsi="Book Antiqua"/>
                <w:sz w:val="22"/>
                <w:szCs w:val="22"/>
              </w:rPr>
              <w:t>;</w:t>
            </w:r>
          </w:p>
          <w:p w14:paraId="71718CEC" w14:textId="58DBF37E" w:rsidR="006F593C" w:rsidRDefault="006F593C" w:rsidP="00F650D4">
            <w:pPr>
              <w:tabs>
                <w:tab w:val="left" w:pos="252"/>
              </w:tabs>
              <w:spacing w:line="276" w:lineRule="auto"/>
              <w:rPr>
                <w:rFonts w:ascii="Book Antiqua" w:hAnsi="Book Antiqua"/>
                <w:sz w:val="22"/>
                <w:szCs w:val="22"/>
              </w:rPr>
            </w:pPr>
          </w:p>
          <w:p w14:paraId="0919205D" w14:textId="77777777" w:rsidR="00AF3143" w:rsidRDefault="00AF3143" w:rsidP="00F650D4">
            <w:pPr>
              <w:tabs>
                <w:tab w:val="left" w:pos="252"/>
              </w:tabs>
              <w:spacing w:line="276" w:lineRule="auto"/>
              <w:rPr>
                <w:rFonts w:ascii="Book Antiqua" w:hAnsi="Book Antiqua"/>
                <w:sz w:val="22"/>
                <w:szCs w:val="22"/>
              </w:rPr>
            </w:pPr>
          </w:p>
          <w:p w14:paraId="1A4F8B1F" w14:textId="034A12F3" w:rsidR="00327E33" w:rsidRDefault="00327E33" w:rsidP="00F650D4">
            <w:pPr>
              <w:tabs>
                <w:tab w:val="left" w:pos="252"/>
              </w:tabs>
              <w:spacing w:line="276" w:lineRule="auto"/>
              <w:rPr>
                <w:rFonts w:ascii="Book Antiqua" w:hAnsi="Book Antiqua"/>
                <w:sz w:val="22"/>
                <w:szCs w:val="22"/>
              </w:rPr>
            </w:pPr>
          </w:p>
          <w:p w14:paraId="7EC87002" w14:textId="77777777" w:rsidR="00D13F38" w:rsidRDefault="00D13F38" w:rsidP="00F650D4">
            <w:pPr>
              <w:tabs>
                <w:tab w:val="left" w:pos="252"/>
              </w:tabs>
              <w:spacing w:line="276" w:lineRule="auto"/>
              <w:rPr>
                <w:rFonts w:ascii="Book Antiqua" w:hAnsi="Book Antiqua"/>
                <w:sz w:val="22"/>
                <w:szCs w:val="22"/>
              </w:rPr>
            </w:pPr>
          </w:p>
          <w:p w14:paraId="7DEC301C" w14:textId="77777777" w:rsidR="00D13F38" w:rsidRDefault="00D13F38" w:rsidP="00F650D4">
            <w:pPr>
              <w:tabs>
                <w:tab w:val="left" w:pos="252"/>
              </w:tabs>
              <w:spacing w:line="276" w:lineRule="auto"/>
              <w:rPr>
                <w:rFonts w:ascii="Book Antiqua" w:hAnsi="Book Antiqua"/>
                <w:sz w:val="22"/>
                <w:szCs w:val="22"/>
              </w:rPr>
            </w:pPr>
          </w:p>
          <w:p w14:paraId="74B9B33F" w14:textId="77777777" w:rsidR="00D13F38" w:rsidRDefault="00D13F38" w:rsidP="00F650D4">
            <w:pPr>
              <w:tabs>
                <w:tab w:val="left" w:pos="252"/>
              </w:tabs>
              <w:spacing w:line="276" w:lineRule="auto"/>
              <w:rPr>
                <w:rFonts w:ascii="Book Antiqua" w:hAnsi="Book Antiqua"/>
                <w:sz w:val="22"/>
                <w:szCs w:val="22"/>
              </w:rPr>
            </w:pPr>
          </w:p>
          <w:p w14:paraId="628D7B81" w14:textId="77777777" w:rsidR="00D13F38" w:rsidRDefault="00D13F38" w:rsidP="00F650D4">
            <w:pPr>
              <w:tabs>
                <w:tab w:val="left" w:pos="252"/>
              </w:tabs>
              <w:spacing w:line="276" w:lineRule="auto"/>
              <w:rPr>
                <w:rFonts w:ascii="Book Antiqua" w:hAnsi="Book Antiqua"/>
                <w:sz w:val="22"/>
                <w:szCs w:val="22"/>
              </w:rPr>
            </w:pPr>
          </w:p>
          <w:p w14:paraId="50DE4BCC" w14:textId="77777777" w:rsidR="00D13F38" w:rsidRDefault="00D13F38" w:rsidP="00F650D4">
            <w:pPr>
              <w:tabs>
                <w:tab w:val="left" w:pos="252"/>
              </w:tabs>
              <w:spacing w:line="276" w:lineRule="auto"/>
              <w:rPr>
                <w:rFonts w:ascii="Book Antiqua" w:hAnsi="Book Antiqua"/>
                <w:sz w:val="22"/>
                <w:szCs w:val="22"/>
              </w:rPr>
            </w:pPr>
          </w:p>
          <w:p w14:paraId="68378268" w14:textId="77777777" w:rsidR="00D13F38" w:rsidRDefault="00D13F38" w:rsidP="00F650D4">
            <w:pPr>
              <w:tabs>
                <w:tab w:val="left" w:pos="252"/>
              </w:tabs>
              <w:spacing w:line="276" w:lineRule="auto"/>
              <w:rPr>
                <w:rFonts w:ascii="Book Antiqua" w:hAnsi="Book Antiqua"/>
                <w:sz w:val="22"/>
                <w:szCs w:val="22"/>
              </w:rPr>
            </w:pPr>
          </w:p>
          <w:p w14:paraId="29B901B2" w14:textId="77777777" w:rsidR="00D13F38" w:rsidRDefault="00D13F38" w:rsidP="00F650D4">
            <w:pPr>
              <w:tabs>
                <w:tab w:val="left" w:pos="252"/>
              </w:tabs>
              <w:spacing w:line="276" w:lineRule="auto"/>
              <w:rPr>
                <w:rFonts w:ascii="Book Antiqua" w:hAnsi="Book Antiqua"/>
                <w:sz w:val="22"/>
                <w:szCs w:val="22"/>
              </w:rPr>
            </w:pPr>
          </w:p>
          <w:p w14:paraId="2E6D224C" w14:textId="3CF1F7B7" w:rsidR="00327E33" w:rsidRDefault="00D738F4" w:rsidP="00F650D4">
            <w:pPr>
              <w:tabs>
                <w:tab w:val="left" w:pos="252"/>
              </w:tabs>
              <w:spacing w:line="276" w:lineRule="auto"/>
              <w:rPr>
                <w:rFonts w:ascii="Book Antiqua" w:hAnsi="Book Antiqua"/>
                <w:sz w:val="22"/>
                <w:szCs w:val="22"/>
              </w:rPr>
            </w:pPr>
            <w:r>
              <w:rPr>
                <w:rFonts w:ascii="Book Antiqua" w:hAnsi="Book Antiqua"/>
                <w:sz w:val="22"/>
                <w:szCs w:val="22"/>
              </w:rPr>
              <w:t>2</w:t>
            </w:r>
            <w:r w:rsidR="00327E33" w:rsidRPr="00CF048C">
              <w:rPr>
                <w:rFonts w:ascii="Book Antiqua" w:hAnsi="Book Antiqua"/>
                <w:sz w:val="22"/>
                <w:szCs w:val="22"/>
              </w:rPr>
              <w:t xml:space="preserve">. </w:t>
            </w:r>
            <w:proofErr w:type="spellStart"/>
            <w:r w:rsidR="00516281">
              <w:rPr>
                <w:rFonts w:ascii="Book Antiqua" w:hAnsi="Book Antiqua"/>
                <w:sz w:val="22"/>
                <w:szCs w:val="22"/>
              </w:rPr>
              <w:t>Hapja</w:t>
            </w:r>
            <w:proofErr w:type="spellEnd"/>
            <w:r w:rsidR="00516281">
              <w:rPr>
                <w:rFonts w:ascii="Book Antiqua" w:hAnsi="Book Antiqua"/>
                <w:sz w:val="22"/>
                <w:szCs w:val="22"/>
              </w:rPr>
              <w:t xml:space="preserve"> e </w:t>
            </w:r>
            <w:proofErr w:type="spellStart"/>
            <w:r w:rsidR="00516281">
              <w:rPr>
                <w:rFonts w:ascii="Book Antiqua" w:hAnsi="Book Antiqua"/>
                <w:sz w:val="22"/>
                <w:szCs w:val="22"/>
              </w:rPr>
              <w:t>rrugëve</w:t>
            </w:r>
            <w:proofErr w:type="spellEnd"/>
            <w:r w:rsidR="00516281">
              <w:rPr>
                <w:rFonts w:ascii="Book Antiqua" w:hAnsi="Book Antiqua"/>
                <w:sz w:val="22"/>
                <w:szCs w:val="22"/>
              </w:rPr>
              <w:t xml:space="preserve"> </w:t>
            </w:r>
            <w:proofErr w:type="spellStart"/>
            <w:r w:rsidR="00516281">
              <w:rPr>
                <w:rFonts w:ascii="Book Antiqua" w:hAnsi="Book Antiqua"/>
                <w:sz w:val="22"/>
                <w:szCs w:val="22"/>
              </w:rPr>
              <w:t>që</w:t>
            </w:r>
            <w:proofErr w:type="spellEnd"/>
            <w:r w:rsidR="00516281">
              <w:rPr>
                <w:rFonts w:ascii="Book Antiqua" w:hAnsi="Book Antiqua"/>
                <w:sz w:val="22"/>
                <w:szCs w:val="22"/>
              </w:rPr>
              <w:t xml:space="preserve"> </w:t>
            </w:r>
            <w:proofErr w:type="spellStart"/>
            <w:r w:rsidR="00516281">
              <w:rPr>
                <w:rFonts w:ascii="Book Antiqua" w:hAnsi="Book Antiqua"/>
                <w:sz w:val="22"/>
                <w:szCs w:val="22"/>
              </w:rPr>
              <w:t>lidhin</w:t>
            </w:r>
            <w:proofErr w:type="spellEnd"/>
            <w:r w:rsidR="00516281">
              <w:rPr>
                <w:rFonts w:ascii="Book Antiqua" w:hAnsi="Book Antiqua"/>
                <w:sz w:val="22"/>
                <w:szCs w:val="22"/>
              </w:rPr>
              <w:t xml:space="preserve"> </w:t>
            </w:r>
            <w:proofErr w:type="spellStart"/>
            <w:r w:rsidR="00516281">
              <w:rPr>
                <w:rFonts w:ascii="Book Antiqua" w:hAnsi="Book Antiqua"/>
                <w:sz w:val="22"/>
                <w:szCs w:val="22"/>
              </w:rPr>
              <w:t>fshatin</w:t>
            </w:r>
            <w:proofErr w:type="spellEnd"/>
            <w:r w:rsidR="00516281">
              <w:rPr>
                <w:rFonts w:ascii="Book Antiqua" w:hAnsi="Book Antiqua"/>
                <w:sz w:val="22"/>
                <w:szCs w:val="22"/>
              </w:rPr>
              <w:t xml:space="preserve"> </w:t>
            </w:r>
            <w:proofErr w:type="spellStart"/>
            <w:r w:rsidR="00516281">
              <w:rPr>
                <w:rFonts w:ascii="Book Antiqua" w:hAnsi="Book Antiqua"/>
                <w:sz w:val="22"/>
                <w:szCs w:val="22"/>
              </w:rPr>
              <w:t>Pllavë</w:t>
            </w:r>
            <w:proofErr w:type="spellEnd"/>
            <w:r w:rsidR="00516281">
              <w:rPr>
                <w:rFonts w:ascii="Book Antiqua" w:hAnsi="Book Antiqua"/>
                <w:sz w:val="22"/>
                <w:szCs w:val="22"/>
              </w:rPr>
              <w:t xml:space="preserve"> me </w:t>
            </w:r>
            <w:proofErr w:type="spellStart"/>
            <w:r w:rsidR="00516281">
              <w:rPr>
                <w:rFonts w:ascii="Book Antiqua" w:hAnsi="Book Antiqua"/>
                <w:sz w:val="22"/>
                <w:szCs w:val="22"/>
              </w:rPr>
              <w:t>fshatrat</w:t>
            </w:r>
            <w:proofErr w:type="spellEnd"/>
            <w:r w:rsidR="00516281">
              <w:rPr>
                <w:rFonts w:ascii="Book Antiqua" w:hAnsi="Book Antiqua"/>
                <w:sz w:val="22"/>
                <w:szCs w:val="22"/>
              </w:rPr>
              <w:t xml:space="preserve"> </w:t>
            </w:r>
            <w:proofErr w:type="spellStart"/>
            <w:r w:rsidR="00516281">
              <w:rPr>
                <w:rFonts w:ascii="Book Antiqua" w:hAnsi="Book Antiqua"/>
                <w:sz w:val="22"/>
                <w:szCs w:val="22"/>
              </w:rPr>
              <w:t>fqinj</w:t>
            </w:r>
            <w:proofErr w:type="spellEnd"/>
            <w:r w:rsidR="00516281">
              <w:rPr>
                <w:rFonts w:ascii="Book Antiqua" w:hAnsi="Book Antiqua"/>
                <w:sz w:val="22"/>
                <w:szCs w:val="22"/>
              </w:rPr>
              <w:t>;</w:t>
            </w:r>
          </w:p>
          <w:p w14:paraId="7298BB9D" w14:textId="1CA1C19E" w:rsidR="00516281" w:rsidRDefault="00516281" w:rsidP="00F650D4">
            <w:pPr>
              <w:tabs>
                <w:tab w:val="left" w:pos="252"/>
              </w:tabs>
              <w:spacing w:line="276" w:lineRule="auto"/>
              <w:rPr>
                <w:rFonts w:ascii="Book Antiqua" w:hAnsi="Book Antiqua"/>
                <w:sz w:val="22"/>
                <w:szCs w:val="22"/>
              </w:rPr>
            </w:pPr>
          </w:p>
          <w:p w14:paraId="63B0F8B7" w14:textId="77777777" w:rsidR="00D13F38" w:rsidRDefault="00D13F38" w:rsidP="00F650D4">
            <w:pPr>
              <w:tabs>
                <w:tab w:val="left" w:pos="252"/>
              </w:tabs>
              <w:spacing w:line="276" w:lineRule="auto"/>
              <w:rPr>
                <w:rFonts w:ascii="Book Antiqua" w:hAnsi="Book Antiqua"/>
                <w:sz w:val="22"/>
                <w:szCs w:val="22"/>
              </w:rPr>
            </w:pPr>
          </w:p>
          <w:p w14:paraId="3AF8A1A3" w14:textId="77777777" w:rsidR="00D13F38" w:rsidRDefault="00D13F38" w:rsidP="00F650D4">
            <w:pPr>
              <w:tabs>
                <w:tab w:val="left" w:pos="252"/>
              </w:tabs>
              <w:spacing w:line="276" w:lineRule="auto"/>
              <w:rPr>
                <w:rFonts w:ascii="Book Antiqua" w:hAnsi="Book Antiqua"/>
                <w:sz w:val="22"/>
                <w:szCs w:val="22"/>
              </w:rPr>
            </w:pPr>
          </w:p>
          <w:p w14:paraId="69BD318D" w14:textId="77777777" w:rsidR="00D13F38" w:rsidRDefault="00D13F38" w:rsidP="00F650D4">
            <w:pPr>
              <w:tabs>
                <w:tab w:val="left" w:pos="252"/>
              </w:tabs>
              <w:spacing w:line="276" w:lineRule="auto"/>
              <w:rPr>
                <w:rFonts w:ascii="Book Antiqua" w:hAnsi="Book Antiqua"/>
                <w:sz w:val="22"/>
                <w:szCs w:val="22"/>
              </w:rPr>
            </w:pPr>
          </w:p>
          <w:p w14:paraId="2DF6FA25" w14:textId="77777777" w:rsidR="00D13F38" w:rsidRDefault="00D13F38" w:rsidP="00F650D4">
            <w:pPr>
              <w:tabs>
                <w:tab w:val="left" w:pos="252"/>
              </w:tabs>
              <w:spacing w:line="276" w:lineRule="auto"/>
              <w:rPr>
                <w:rFonts w:ascii="Book Antiqua" w:hAnsi="Book Antiqua"/>
                <w:sz w:val="22"/>
                <w:szCs w:val="22"/>
              </w:rPr>
            </w:pPr>
          </w:p>
          <w:p w14:paraId="3E50527B" w14:textId="77777777" w:rsidR="00D13F38" w:rsidRDefault="00D13F38" w:rsidP="00F650D4">
            <w:pPr>
              <w:tabs>
                <w:tab w:val="left" w:pos="252"/>
              </w:tabs>
              <w:spacing w:line="276" w:lineRule="auto"/>
              <w:rPr>
                <w:rFonts w:ascii="Book Antiqua" w:hAnsi="Book Antiqua"/>
                <w:sz w:val="22"/>
                <w:szCs w:val="22"/>
              </w:rPr>
            </w:pPr>
          </w:p>
          <w:p w14:paraId="452BD55C" w14:textId="77777777" w:rsidR="00D13F38" w:rsidRDefault="00D13F38" w:rsidP="00F650D4">
            <w:pPr>
              <w:tabs>
                <w:tab w:val="left" w:pos="252"/>
              </w:tabs>
              <w:spacing w:line="276" w:lineRule="auto"/>
              <w:rPr>
                <w:rFonts w:ascii="Book Antiqua" w:hAnsi="Book Antiqua"/>
                <w:sz w:val="22"/>
                <w:szCs w:val="22"/>
              </w:rPr>
            </w:pPr>
          </w:p>
          <w:p w14:paraId="718B7BE0" w14:textId="77777777" w:rsidR="00D13F38" w:rsidRDefault="00D13F38" w:rsidP="00F650D4">
            <w:pPr>
              <w:tabs>
                <w:tab w:val="left" w:pos="252"/>
              </w:tabs>
              <w:spacing w:line="276" w:lineRule="auto"/>
              <w:rPr>
                <w:rFonts w:ascii="Book Antiqua" w:hAnsi="Book Antiqua"/>
                <w:sz w:val="22"/>
                <w:szCs w:val="22"/>
              </w:rPr>
            </w:pPr>
          </w:p>
          <w:p w14:paraId="048D8226" w14:textId="1EE27ABE" w:rsidR="00516281" w:rsidRPr="00892141" w:rsidRDefault="00516281" w:rsidP="00F650D4">
            <w:pPr>
              <w:tabs>
                <w:tab w:val="left" w:pos="252"/>
              </w:tabs>
              <w:spacing w:line="276" w:lineRule="auto"/>
              <w:rPr>
                <w:rFonts w:ascii="Times New Roman" w:hAnsi="Times New Roman" w:cs="Times New Roman"/>
                <w:sz w:val="22"/>
                <w:szCs w:val="22"/>
              </w:rPr>
            </w:pPr>
            <w:r>
              <w:rPr>
                <w:rFonts w:ascii="Book Antiqua" w:hAnsi="Book Antiqua"/>
                <w:sz w:val="22"/>
                <w:szCs w:val="22"/>
              </w:rPr>
              <w:t xml:space="preserve">3. </w:t>
            </w:r>
            <w:proofErr w:type="spellStart"/>
            <w:r w:rsidR="00892141">
              <w:rPr>
                <w:rFonts w:ascii="Book Antiqua" w:hAnsi="Book Antiqua"/>
                <w:sz w:val="22"/>
                <w:szCs w:val="22"/>
              </w:rPr>
              <w:t>Funksionalizimi</w:t>
            </w:r>
            <w:proofErr w:type="spellEnd"/>
            <w:r w:rsidR="00892141">
              <w:rPr>
                <w:rFonts w:ascii="Book Antiqua" w:hAnsi="Book Antiqua"/>
                <w:sz w:val="22"/>
                <w:szCs w:val="22"/>
              </w:rPr>
              <w:t xml:space="preserve"> i </w:t>
            </w:r>
            <w:proofErr w:type="spellStart"/>
            <w:r w:rsidR="00892141">
              <w:rPr>
                <w:rFonts w:ascii="Book Antiqua" w:hAnsi="Book Antiqua"/>
                <w:sz w:val="22"/>
                <w:szCs w:val="22"/>
              </w:rPr>
              <w:t>rrug</w:t>
            </w:r>
            <w:r w:rsidR="00892141">
              <w:rPr>
                <w:rFonts w:ascii="Times New Roman" w:hAnsi="Times New Roman" w:cs="Times New Roman"/>
                <w:sz w:val="22"/>
                <w:szCs w:val="22"/>
              </w:rPr>
              <w:t>ës</w:t>
            </w:r>
            <w:proofErr w:type="spellEnd"/>
            <w:r w:rsidR="00892141">
              <w:rPr>
                <w:rFonts w:ascii="Times New Roman" w:hAnsi="Times New Roman" w:cs="Times New Roman"/>
                <w:sz w:val="22"/>
                <w:szCs w:val="22"/>
              </w:rPr>
              <w:t xml:space="preserve"> </w:t>
            </w:r>
            <w:proofErr w:type="spellStart"/>
            <w:r w:rsidR="00892141">
              <w:rPr>
                <w:rFonts w:ascii="Times New Roman" w:hAnsi="Times New Roman" w:cs="Times New Roman"/>
                <w:sz w:val="22"/>
                <w:szCs w:val="22"/>
              </w:rPr>
              <w:t>Restelicë</w:t>
            </w:r>
            <w:proofErr w:type="spellEnd"/>
            <w:r w:rsidR="00892141">
              <w:rPr>
                <w:rFonts w:ascii="Times New Roman" w:hAnsi="Times New Roman" w:cs="Times New Roman"/>
                <w:sz w:val="22"/>
                <w:szCs w:val="22"/>
              </w:rPr>
              <w:t xml:space="preserve"> - RMV</w:t>
            </w:r>
          </w:p>
          <w:p w14:paraId="37FE8080" w14:textId="5F2CAEC1" w:rsidR="00481484" w:rsidRPr="00766B97" w:rsidRDefault="00481484" w:rsidP="004E6A3D">
            <w:pPr>
              <w:tabs>
                <w:tab w:val="left" w:pos="252"/>
              </w:tabs>
              <w:spacing w:line="276" w:lineRule="auto"/>
              <w:jc w:val="both"/>
              <w:rPr>
                <w:rFonts w:ascii="Book Antiqua" w:eastAsia="MS Mincho" w:hAnsi="Book Antiqua" w:cs="Times New Roman"/>
                <w:color w:val="000000" w:themeColor="text1"/>
                <w:sz w:val="22"/>
                <w:szCs w:val="22"/>
                <w:lang w:val="sq-AL" w:eastAsia="x-none"/>
              </w:rPr>
            </w:pPr>
          </w:p>
        </w:tc>
        <w:tc>
          <w:tcPr>
            <w:tcW w:w="1627" w:type="dxa"/>
          </w:tcPr>
          <w:p w14:paraId="39948378" w14:textId="6C860588" w:rsidR="001B55A7" w:rsidRPr="00766B97" w:rsidRDefault="00B91E39" w:rsidP="006D62AA">
            <w:pPr>
              <w:tabs>
                <w:tab w:val="left" w:pos="252"/>
              </w:tabs>
              <w:spacing w:line="276" w:lineRule="auto"/>
              <w:rPr>
                <w:rFonts w:ascii="Book Antiqua" w:eastAsia="MS Mincho" w:hAnsi="Book Antiqua" w:cs="Times New Roman"/>
                <w:color w:val="000000" w:themeColor="text1"/>
                <w:sz w:val="22"/>
                <w:szCs w:val="22"/>
                <w:lang w:val="sq-AL" w:eastAsia="x-none"/>
              </w:rPr>
            </w:pPr>
            <w:r>
              <w:rPr>
                <w:rFonts w:ascii="Book Antiqua" w:eastAsia="MS Mincho" w:hAnsi="Book Antiqua" w:cs="Times New Roman"/>
                <w:color w:val="000000" w:themeColor="text1"/>
                <w:sz w:val="22"/>
                <w:szCs w:val="22"/>
                <w:lang w:val="sq-AL" w:eastAsia="x-none"/>
              </w:rPr>
              <w:t>Burim Piraj – kompania MEKA</w:t>
            </w:r>
          </w:p>
        </w:tc>
        <w:tc>
          <w:tcPr>
            <w:tcW w:w="1549" w:type="dxa"/>
          </w:tcPr>
          <w:p w14:paraId="65D179FC" w14:textId="6B2CEB58" w:rsidR="009E5C79" w:rsidRDefault="007A747D" w:rsidP="003940D1">
            <w:pPr>
              <w:tabs>
                <w:tab w:val="left" w:pos="252"/>
              </w:tabs>
              <w:spacing w:line="276" w:lineRule="auto"/>
              <w:rPr>
                <w:rFonts w:ascii="Book Antiqua" w:eastAsia="MS Mincho" w:hAnsi="Book Antiqua" w:cs="Times New Roman"/>
                <w:color w:val="000000" w:themeColor="text1"/>
                <w:sz w:val="22"/>
                <w:szCs w:val="22"/>
                <w:lang w:val="sq-AL" w:eastAsia="x-none"/>
              </w:rPr>
            </w:pPr>
            <w:r>
              <w:rPr>
                <w:rFonts w:ascii="Book Antiqua" w:eastAsia="MS Mincho" w:hAnsi="Book Antiqua" w:cs="Times New Roman"/>
                <w:color w:val="000000" w:themeColor="text1"/>
                <w:sz w:val="22"/>
                <w:szCs w:val="22"/>
                <w:lang w:val="sq-AL" w:eastAsia="x-none"/>
              </w:rPr>
              <w:t>Pranohet</w:t>
            </w:r>
          </w:p>
          <w:p w14:paraId="13F3636D" w14:textId="77777777" w:rsidR="009E5C79" w:rsidRDefault="009E5C79" w:rsidP="003940D1">
            <w:pPr>
              <w:tabs>
                <w:tab w:val="left" w:pos="252"/>
              </w:tabs>
              <w:spacing w:line="276" w:lineRule="auto"/>
              <w:rPr>
                <w:rFonts w:ascii="Book Antiqua" w:eastAsia="MS Mincho" w:hAnsi="Book Antiqua" w:cs="Times New Roman"/>
                <w:color w:val="000000" w:themeColor="text1"/>
                <w:sz w:val="22"/>
                <w:szCs w:val="22"/>
                <w:lang w:val="sq-AL" w:eastAsia="x-none"/>
              </w:rPr>
            </w:pPr>
          </w:p>
          <w:p w14:paraId="2955E7A8" w14:textId="77777777" w:rsidR="009E5C79" w:rsidRDefault="009E5C79" w:rsidP="003940D1">
            <w:pPr>
              <w:tabs>
                <w:tab w:val="left" w:pos="252"/>
              </w:tabs>
              <w:spacing w:line="276" w:lineRule="auto"/>
              <w:rPr>
                <w:rFonts w:ascii="Book Antiqua" w:eastAsia="MS Mincho" w:hAnsi="Book Antiqua" w:cs="Times New Roman"/>
                <w:color w:val="000000" w:themeColor="text1"/>
                <w:sz w:val="22"/>
                <w:szCs w:val="22"/>
                <w:lang w:val="sq-AL" w:eastAsia="x-none"/>
              </w:rPr>
            </w:pPr>
          </w:p>
          <w:p w14:paraId="17A2B614" w14:textId="77777777" w:rsidR="009E5C79" w:rsidRDefault="009E5C79" w:rsidP="003940D1">
            <w:pPr>
              <w:tabs>
                <w:tab w:val="left" w:pos="252"/>
              </w:tabs>
              <w:spacing w:line="276" w:lineRule="auto"/>
              <w:rPr>
                <w:rFonts w:ascii="Book Antiqua" w:eastAsia="MS Mincho" w:hAnsi="Book Antiqua" w:cs="Times New Roman"/>
                <w:color w:val="000000" w:themeColor="text1"/>
                <w:sz w:val="22"/>
                <w:szCs w:val="22"/>
                <w:lang w:val="sq-AL" w:eastAsia="x-none"/>
              </w:rPr>
            </w:pPr>
          </w:p>
          <w:p w14:paraId="2413C105" w14:textId="77777777" w:rsidR="009E5C79" w:rsidRDefault="009E5C79" w:rsidP="003940D1">
            <w:pPr>
              <w:tabs>
                <w:tab w:val="left" w:pos="252"/>
              </w:tabs>
              <w:spacing w:line="276" w:lineRule="auto"/>
              <w:rPr>
                <w:rFonts w:ascii="Book Antiqua" w:eastAsia="MS Mincho" w:hAnsi="Book Antiqua" w:cs="Times New Roman"/>
                <w:color w:val="000000" w:themeColor="text1"/>
                <w:sz w:val="22"/>
                <w:szCs w:val="22"/>
                <w:lang w:val="sq-AL" w:eastAsia="x-none"/>
              </w:rPr>
            </w:pPr>
          </w:p>
          <w:p w14:paraId="5922BA69" w14:textId="77777777" w:rsidR="00D13F38" w:rsidRDefault="00D13F38" w:rsidP="003940D1">
            <w:pPr>
              <w:tabs>
                <w:tab w:val="left" w:pos="252"/>
              </w:tabs>
              <w:spacing w:line="276" w:lineRule="auto"/>
              <w:rPr>
                <w:rFonts w:ascii="Book Antiqua" w:eastAsia="MS Mincho" w:hAnsi="Book Antiqua" w:cs="Times New Roman"/>
                <w:color w:val="000000" w:themeColor="text1"/>
                <w:sz w:val="22"/>
                <w:szCs w:val="22"/>
                <w:lang w:val="sq-AL" w:eastAsia="x-none"/>
              </w:rPr>
            </w:pPr>
          </w:p>
          <w:p w14:paraId="2E23A124" w14:textId="77777777" w:rsidR="00D13F38" w:rsidRDefault="00D13F38" w:rsidP="003940D1">
            <w:pPr>
              <w:tabs>
                <w:tab w:val="left" w:pos="252"/>
              </w:tabs>
              <w:spacing w:line="276" w:lineRule="auto"/>
              <w:rPr>
                <w:rFonts w:ascii="Book Antiqua" w:eastAsia="MS Mincho" w:hAnsi="Book Antiqua" w:cs="Times New Roman"/>
                <w:color w:val="000000" w:themeColor="text1"/>
                <w:sz w:val="22"/>
                <w:szCs w:val="22"/>
                <w:lang w:val="sq-AL" w:eastAsia="x-none"/>
              </w:rPr>
            </w:pPr>
          </w:p>
          <w:p w14:paraId="09794C3E" w14:textId="77777777" w:rsidR="00D13F38" w:rsidRDefault="00D13F38" w:rsidP="003940D1">
            <w:pPr>
              <w:tabs>
                <w:tab w:val="left" w:pos="252"/>
              </w:tabs>
              <w:spacing w:line="276" w:lineRule="auto"/>
              <w:rPr>
                <w:rFonts w:ascii="Book Antiqua" w:eastAsia="MS Mincho" w:hAnsi="Book Antiqua" w:cs="Times New Roman"/>
                <w:color w:val="000000" w:themeColor="text1"/>
                <w:sz w:val="22"/>
                <w:szCs w:val="22"/>
                <w:lang w:val="sq-AL" w:eastAsia="x-none"/>
              </w:rPr>
            </w:pPr>
          </w:p>
          <w:p w14:paraId="14D2B343" w14:textId="77777777" w:rsidR="00D13F38" w:rsidRDefault="00D13F38" w:rsidP="003940D1">
            <w:pPr>
              <w:tabs>
                <w:tab w:val="left" w:pos="252"/>
              </w:tabs>
              <w:spacing w:line="276" w:lineRule="auto"/>
              <w:rPr>
                <w:rFonts w:ascii="Book Antiqua" w:eastAsia="MS Mincho" w:hAnsi="Book Antiqua" w:cs="Times New Roman"/>
                <w:color w:val="000000" w:themeColor="text1"/>
                <w:sz w:val="22"/>
                <w:szCs w:val="22"/>
                <w:lang w:val="sq-AL" w:eastAsia="x-none"/>
              </w:rPr>
            </w:pPr>
          </w:p>
          <w:p w14:paraId="38CB6135" w14:textId="77777777" w:rsidR="00D13F38" w:rsidRDefault="00D13F38" w:rsidP="003940D1">
            <w:pPr>
              <w:tabs>
                <w:tab w:val="left" w:pos="252"/>
              </w:tabs>
              <w:spacing w:line="276" w:lineRule="auto"/>
              <w:rPr>
                <w:rFonts w:ascii="Book Antiqua" w:eastAsia="MS Mincho" w:hAnsi="Book Antiqua" w:cs="Times New Roman"/>
                <w:color w:val="000000" w:themeColor="text1"/>
                <w:sz w:val="22"/>
                <w:szCs w:val="22"/>
                <w:lang w:val="sq-AL" w:eastAsia="x-none"/>
              </w:rPr>
            </w:pPr>
          </w:p>
          <w:p w14:paraId="65685696" w14:textId="77777777" w:rsidR="00D13F38" w:rsidRDefault="00D13F38" w:rsidP="003940D1">
            <w:pPr>
              <w:tabs>
                <w:tab w:val="left" w:pos="252"/>
              </w:tabs>
              <w:spacing w:line="276" w:lineRule="auto"/>
              <w:rPr>
                <w:rFonts w:ascii="Book Antiqua" w:eastAsia="MS Mincho" w:hAnsi="Book Antiqua" w:cs="Times New Roman"/>
                <w:color w:val="000000" w:themeColor="text1"/>
                <w:sz w:val="22"/>
                <w:szCs w:val="22"/>
                <w:lang w:val="sq-AL" w:eastAsia="x-none"/>
              </w:rPr>
            </w:pPr>
          </w:p>
          <w:p w14:paraId="569B9060" w14:textId="77777777" w:rsidR="00D13F38" w:rsidRDefault="00D13F38" w:rsidP="003940D1">
            <w:pPr>
              <w:tabs>
                <w:tab w:val="left" w:pos="252"/>
              </w:tabs>
              <w:spacing w:line="276" w:lineRule="auto"/>
              <w:rPr>
                <w:rFonts w:ascii="Book Antiqua" w:eastAsia="MS Mincho" w:hAnsi="Book Antiqua" w:cs="Times New Roman"/>
                <w:color w:val="000000" w:themeColor="text1"/>
                <w:sz w:val="22"/>
                <w:szCs w:val="22"/>
                <w:lang w:val="sq-AL" w:eastAsia="x-none"/>
              </w:rPr>
            </w:pPr>
          </w:p>
          <w:p w14:paraId="104C5100" w14:textId="77777777" w:rsidR="00D13F38" w:rsidRDefault="00D13F38" w:rsidP="003940D1">
            <w:pPr>
              <w:tabs>
                <w:tab w:val="left" w:pos="252"/>
              </w:tabs>
              <w:spacing w:line="276" w:lineRule="auto"/>
              <w:rPr>
                <w:rFonts w:ascii="Book Antiqua" w:eastAsia="MS Mincho" w:hAnsi="Book Antiqua" w:cs="Times New Roman"/>
                <w:color w:val="000000" w:themeColor="text1"/>
                <w:sz w:val="22"/>
                <w:szCs w:val="22"/>
                <w:lang w:val="sq-AL" w:eastAsia="x-none"/>
              </w:rPr>
            </w:pPr>
          </w:p>
          <w:p w14:paraId="57665538" w14:textId="25037280" w:rsidR="0091218F" w:rsidRDefault="007A3DE4" w:rsidP="003940D1">
            <w:pPr>
              <w:tabs>
                <w:tab w:val="left" w:pos="252"/>
              </w:tabs>
              <w:spacing w:line="276" w:lineRule="auto"/>
              <w:rPr>
                <w:rFonts w:ascii="Book Antiqua" w:eastAsia="MS Mincho" w:hAnsi="Book Antiqua" w:cs="Times New Roman"/>
                <w:color w:val="000000" w:themeColor="text1"/>
                <w:sz w:val="22"/>
                <w:szCs w:val="22"/>
                <w:lang w:val="sq-AL" w:eastAsia="x-none"/>
              </w:rPr>
            </w:pPr>
            <w:r>
              <w:rPr>
                <w:rFonts w:ascii="Book Antiqua" w:eastAsia="MS Mincho" w:hAnsi="Book Antiqua" w:cs="Times New Roman"/>
                <w:color w:val="000000" w:themeColor="text1"/>
                <w:sz w:val="22"/>
                <w:szCs w:val="22"/>
                <w:lang w:val="sq-AL" w:eastAsia="x-none"/>
              </w:rPr>
              <w:t>Pranohet</w:t>
            </w:r>
          </w:p>
          <w:p w14:paraId="7C888391" w14:textId="77777777" w:rsidR="0091218F" w:rsidRDefault="0091218F" w:rsidP="003940D1">
            <w:pPr>
              <w:tabs>
                <w:tab w:val="left" w:pos="252"/>
              </w:tabs>
              <w:spacing w:line="276" w:lineRule="auto"/>
              <w:rPr>
                <w:rFonts w:ascii="Book Antiqua" w:eastAsia="MS Mincho" w:hAnsi="Book Antiqua" w:cs="Times New Roman"/>
                <w:color w:val="000000" w:themeColor="text1"/>
                <w:sz w:val="22"/>
                <w:szCs w:val="22"/>
                <w:lang w:val="sq-AL" w:eastAsia="x-none"/>
              </w:rPr>
            </w:pPr>
          </w:p>
          <w:p w14:paraId="432E80F5" w14:textId="77777777" w:rsidR="0091218F" w:rsidRDefault="0091218F" w:rsidP="003940D1">
            <w:pPr>
              <w:tabs>
                <w:tab w:val="left" w:pos="252"/>
              </w:tabs>
              <w:spacing w:line="276" w:lineRule="auto"/>
              <w:rPr>
                <w:rFonts w:ascii="Book Antiqua" w:eastAsia="MS Mincho" w:hAnsi="Book Antiqua" w:cs="Times New Roman"/>
                <w:color w:val="000000" w:themeColor="text1"/>
                <w:sz w:val="22"/>
                <w:szCs w:val="22"/>
                <w:lang w:val="sq-AL" w:eastAsia="x-none"/>
              </w:rPr>
            </w:pPr>
          </w:p>
          <w:p w14:paraId="081FF5BA" w14:textId="77777777" w:rsidR="0091218F" w:rsidRDefault="0091218F" w:rsidP="003940D1">
            <w:pPr>
              <w:tabs>
                <w:tab w:val="left" w:pos="252"/>
              </w:tabs>
              <w:spacing w:line="276" w:lineRule="auto"/>
              <w:rPr>
                <w:rFonts w:ascii="Book Antiqua" w:eastAsia="MS Mincho" w:hAnsi="Book Antiqua" w:cs="Times New Roman"/>
                <w:color w:val="000000" w:themeColor="text1"/>
                <w:sz w:val="22"/>
                <w:szCs w:val="22"/>
                <w:lang w:val="sq-AL" w:eastAsia="x-none"/>
              </w:rPr>
            </w:pPr>
          </w:p>
          <w:p w14:paraId="25CCEB66" w14:textId="77777777" w:rsidR="0091218F" w:rsidRDefault="0091218F" w:rsidP="003940D1">
            <w:pPr>
              <w:tabs>
                <w:tab w:val="left" w:pos="252"/>
              </w:tabs>
              <w:spacing w:line="276" w:lineRule="auto"/>
              <w:rPr>
                <w:rFonts w:ascii="Book Antiqua" w:eastAsia="MS Mincho" w:hAnsi="Book Antiqua" w:cs="Times New Roman"/>
                <w:color w:val="000000" w:themeColor="text1"/>
                <w:sz w:val="22"/>
                <w:szCs w:val="22"/>
                <w:lang w:val="sq-AL" w:eastAsia="x-none"/>
              </w:rPr>
            </w:pPr>
          </w:p>
          <w:p w14:paraId="6254ECB6" w14:textId="77777777" w:rsidR="0091218F" w:rsidRDefault="0091218F" w:rsidP="003940D1">
            <w:pPr>
              <w:tabs>
                <w:tab w:val="left" w:pos="252"/>
              </w:tabs>
              <w:spacing w:line="276" w:lineRule="auto"/>
              <w:rPr>
                <w:rFonts w:ascii="Book Antiqua" w:eastAsia="MS Mincho" w:hAnsi="Book Antiqua" w:cs="Times New Roman"/>
                <w:color w:val="000000" w:themeColor="text1"/>
                <w:sz w:val="22"/>
                <w:szCs w:val="22"/>
                <w:lang w:val="sq-AL" w:eastAsia="x-none"/>
              </w:rPr>
            </w:pPr>
          </w:p>
          <w:p w14:paraId="25B85286" w14:textId="77777777" w:rsidR="0091218F" w:rsidRDefault="0091218F" w:rsidP="003940D1">
            <w:pPr>
              <w:tabs>
                <w:tab w:val="left" w:pos="252"/>
              </w:tabs>
              <w:spacing w:line="276" w:lineRule="auto"/>
              <w:rPr>
                <w:rFonts w:ascii="Book Antiqua" w:eastAsia="MS Mincho" w:hAnsi="Book Antiqua" w:cs="Times New Roman"/>
                <w:color w:val="000000" w:themeColor="text1"/>
                <w:sz w:val="22"/>
                <w:szCs w:val="22"/>
                <w:lang w:val="sq-AL" w:eastAsia="x-none"/>
              </w:rPr>
            </w:pPr>
          </w:p>
          <w:p w14:paraId="491CA8C3" w14:textId="77777777" w:rsidR="0091218F" w:rsidRDefault="0091218F" w:rsidP="003940D1">
            <w:pPr>
              <w:tabs>
                <w:tab w:val="left" w:pos="252"/>
              </w:tabs>
              <w:spacing w:line="276" w:lineRule="auto"/>
              <w:rPr>
                <w:rFonts w:ascii="Book Antiqua" w:eastAsia="MS Mincho" w:hAnsi="Book Antiqua" w:cs="Times New Roman"/>
                <w:color w:val="000000" w:themeColor="text1"/>
                <w:sz w:val="22"/>
                <w:szCs w:val="22"/>
                <w:lang w:val="sq-AL" w:eastAsia="x-none"/>
              </w:rPr>
            </w:pPr>
          </w:p>
          <w:p w14:paraId="7334CB1C" w14:textId="77777777" w:rsidR="0091218F" w:rsidRDefault="0091218F" w:rsidP="003940D1">
            <w:pPr>
              <w:tabs>
                <w:tab w:val="left" w:pos="252"/>
              </w:tabs>
              <w:spacing w:line="276" w:lineRule="auto"/>
              <w:rPr>
                <w:rFonts w:ascii="Book Antiqua" w:eastAsia="MS Mincho" w:hAnsi="Book Antiqua" w:cs="Times New Roman"/>
                <w:color w:val="000000" w:themeColor="text1"/>
                <w:sz w:val="22"/>
                <w:szCs w:val="22"/>
                <w:lang w:val="sq-AL" w:eastAsia="x-none"/>
              </w:rPr>
            </w:pPr>
          </w:p>
          <w:p w14:paraId="49D113D4" w14:textId="77777777" w:rsidR="0091218F" w:rsidRDefault="0091218F" w:rsidP="003940D1">
            <w:pPr>
              <w:tabs>
                <w:tab w:val="left" w:pos="252"/>
              </w:tabs>
              <w:spacing w:line="276" w:lineRule="auto"/>
              <w:rPr>
                <w:rFonts w:ascii="Book Antiqua" w:eastAsia="MS Mincho" w:hAnsi="Book Antiqua" w:cs="Times New Roman"/>
                <w:color w:val="000000" w:themeColor="text1"/>
                <w:sz w:val="22"/>
                <w:szCs w:val="22"/>
                <w:lang w:val="sq-AL" w:eastAsia="x-none"/>
              </w:rPr>
            </w:pPr>
          </w:p>
          <w:p w14:paraId="18C91CBC" w14:textId="77777777" w:rsidR="00D13F38" w:rsidRDefault="00D13F38" w:rsidP="003940D1">
            <w:pPr>
              <w:tabs>
                <w:tab w:val="left" w:pos="252"/>
              </w:tabs>
              <w:spacing w:line="276" w:lineRule="auto"/>
              <w:rPr>
                <w:rFonts w:ascii="Book Antiqua" w:eastAsia="MS Mincho" w:hAnsi="Book Antiqua" w:cs="Times New Roman"/>
                <w:color w:val="000000" w:themeColor="text1"/>
                <w:sz w:val="22"/>
                <w:szCs w:val="22"/>
                <w:lang w:val="sq-AL" w:eastAsia="x-none"/>
              </w:rPr>
            </w:pPr>
          </w:p>
          <w:p w14:paraId="11846BB0" w14:textId="5601A94F" w:rsidR="00136ED2" w:rsidRPr="00766B97" w:rsidRDefault="0091218F" w:rsidP="003940D1">
            <w:pPr>
              <w:tabs>
                <w:tab w:val="left" w:pos="252"/>
              </w:tabs>
              <w:spacing w:line="276" w:lineRule="auto"/>
              <w:rPr>
                <w:rFonts w:ascii="Book Antiqua" w:eastAsia="MS Mincho" w:hAnsi="Book Antiqua" w:cs="Times New Roman"/>
                <w:color w:val="000000" w:themeColor="text1"/>
                <w:sz w:val="22"/>
                <w:szCs w:val="22"/>
                <w:lang w:val="sq-AL" w:eastAsia="x-none"/>
              </w:rPr>
            </w:pPr>
            <w:r>
              <w:rPr>
                <w:rFonts w:ascii="Book Antiqua" w:eastAsia="MS Mincho" w:hAnsi="Book Antiqua" w:cs="Times New Roman"/>
                <w:color w:val="000000" w:themeColor="text1"/>
                <w:sz w:val="22"/>
                <w:szCs w:val="22"/>
                <w:lang w:val="sq-AL" w:eastAsia="x-none"/>
              </w:rPr>
              <w:t>Pranohet</w:t>
            </w:r>
          </w:p>
        </w:tc>
        <w:tc>
          <w:tcPr>
            <w:tcW w:w="3087" w:type="dxa"/>
          </w:tcPr>
          <w:p w14:paraId="2CD365F3" w14:textId="2626E025" w:rsidR="009E5C79" w:rsidRDefault="007A747D" w:rsidP="00BC3232">
            <w:pPr>
              <w:rPr>
                <w:rFonts w:ascii="Book Antiqua" w:hAnsi="Book Antiqua" w:cs="Times New Roman"/>
                <w:bCs/>
                <w:color w:val="000000" w:themeColor="text1"/>
                <w:sz w:val="22"/>
                <w:szCs w:val="22"/>
                <w:lang w:val="sq-AL"/>
              </w:rPr>
            </w:pPr>
            <w:r>
              <w:rPr>
                <w:rFonts w:ascii="Book Antiqua" w:hAnsi="Book Antiqua" w:cs="Times New Roman"/>
                <w:bCs/>
                <w:color w:val="000000" w:themeColor="text1"/>
                <w:sz w:val="22"/>
                <w:szCs w:val="22"/>
                <w:lang w:val="sq-AL"/>
              </w:rPr>
              <w:t>Hapja e kësaj rrugë është e planif</w:t>
            </w:r>
            <w:r w:rsidR="00753EA6">
              <w:rPr>
                <w:rFonts w:ascii="Book Antiqua" w:hAnsi="Book Antiqua" w:cs="Times New Roman"/>
                <w:bCs/>
                <w:color w:val="000000" w:themeColor="text1"/>
                <w:sz w:val="22"/>
                <w:szCs w:val="22"/>
                <w:lang w:val="sq-AL"/>
              </w:rPr>
              <w:t>i</w:t>
            </w:r>
            <w:r>
              <w:rPr>
                <w:rFonts w:ascii="Book Antiqua" w:hAnsi="Book Antiqua" w:cs="Times New Roman"/>
                <w:bCs/>
                <w:color w:val="000000" w:themeColor="text1"/>
                <w:sz w:val="22"/>
                <w:szCs w:val="22"/>
                <w:lang w:val="sq-AL"/>
              </w:rPr>
              <w:t>kuar nga ana e Komunës. Vitin e kaluar edhe janë ndarë mjete për realizimin e këtij projekti. Mirëpo, çështja ka ngecur për shkak të disa problemeve pronësore dhe procedurave të shpronësimit. Komuna do të shqyrtojë të gjitha rrugët ligjore në mënyrë që ky projekt të realizohet.</w:t>
            </w:r>
          </w:p>
          <w:p w14:paraId="6D1D0EA0" w14:textId="77777777" w:rsidR="009E5C79" w:rsidRDefault="009E5C79" w:rsidP="00BC3232">
            <w:pPr>
              <w:rPr>
                <w:rFonts w:ascii="Book Antiqua" w:hAnsi="Book Antiqua" w:cs="Times New Roman"/>
                <w:bCs/>
                <w:color w:val="000000" w:themeColor="text1"/>
                <w:sz w:val="22"/>
                <w:szCs w:val="22"/>
                <w:lang w:val="sq-AL"/>
              </w:rPr>
            </w:pPr>
          </w:p>
          <w:p w14:paraId="086AD7D1" w14:textId="77777777" w:rsidR="009E5C79" w:rsidRDefault="009E5C79" w:rsidP="00BC3232">
            <w:pPr>
              <w:rPr>
                <w:rFonts w:ascii="Book Antiqua" w:hAnsi="Book Antiqua" w:cs="Times New Roman"/>
                <w:bCs/>
                <w:color w:val="000000" w:themeColor="text1"/>
                <w:sz w:val="22"/>
                <w:szCs w:val="22"/>
                <w:lang w:val="sq-AL"/>
              </w:rPr>
            </w:pPr>
          </w:p>
          <w:p w14:paraId="6DC2ED6C" w14:textId="77777777" w:rsidR="009E5C79" w:rsidRDefault="009E5C79" w:rsidP="00BC3232">
            <w:pPr>
              <w:rPr>
                <w:rFonts w:ascii="Book Antiqua" w:hAnsi="Book Antiqua" w:cs="Times New Roman"/>
                <w:bCs/>
                <w:color w:val="000000" w:themeColor="text1"/>
                <w:sz w:val="22"/>
                <w:szCs w:val="22"/>
                <w:lang w:val="sq-AL"/>
              </w:rPr>
            </w:pPr>
          </w:p>
          <w:p w14:paraId="69D64CB0" w14:textId="6B95EBBB" w:rsidR="006E1316" w:rsidRDefault="007A3DE4" w:rsidP="00BC3232">
            <w:pPr>
              <w:rPr>
                <w:rFonts w:ascii="Book Antiqua" w:hAnsi="Book Antiqua" w:cs="Times New Roman"/>
                <w:bCs/>
                <w:color w:val="000000" w:themeColor="text1"/>
                <w:sz w:val="22"/>
                <w:szCs w:val="22"/>
                <w:lang w:val="sq-AL"/>
              </w:rPr>
            </w:pPr>
            <w:r>
              <w:rPr>
                <w:rFonts w:ascii="Book Antiqua" w:hAnsi="Book Antiqua" w:cs="Times New Roman"/>
                <w:bCs/>
                <w:color w:val="000000" w:themeColor="text1"/>
                <w:sz w:val="22"/>
                <w:szCs w:val="22"/>
                <w:lang w:val="sq-AL"/>
              </w:rPr>
              <w:t xml:space="preserve">Rruga që e lidh fshatin </w:t>
            </w:r>
            <w:proofErr w:type="spellStart"/>
            <w:r>
              <w:rPr>
                <w:rFonts w:ascii="Book Antiqua" w:hAnsi="Book Antiqua" w:cs="Times New Roman"/>
                <w:bCs/>
                <w:color w:val="000000" w:themeColor="text1"/>
                <w:sz w:val="22"/>
                <w:szCs w:val="22"/>
                <w:lang w:val="sq-AL"/>
              </w:rPr>
              <w:t>Pllavë</w:t>
            </w:r>
            <w:proofErr w:type="spellEnd"/>
            <w:r>
              <w:rPr>
                <w:rFonts w:ascii="Book Antiqua" w:hAnsi="Book Antiqua" w:cs="Times New Roman"/>
                <w:bCs/>
                <w:color w:val="000000" w:themeColor="text1"/>
                <w:sz w:val="22"/>
                <w:szCs w:val="22"/>
                <w:lang w:val="sq-AL"/>
              </w:rPr>
              <w:t xml:space="preserve"> me fshatin Buqe është në projekt për t’u realizuar, mirëpo ky projekt nuk është pjesë e Investimeve Kapitale, por do të realizohet përmes kategorisë buxhetore Mallra dhe Shërbime. Traseja e kësaj rrugë ekziston, vetëm do të bëhet zgjerimi i saj.</w:t>
            </w:r>
          </w:p>
          <w:p w14:paraId="47942161" w14:textId="77777777" w:rsidR="006E1316" w:rsidRDefault="006E1316" w:rsidP="00BC3232">
            <w:pPr>
              <w:rPr>
                <w:rFonts w:ascii="Book Antiqua" w:hAnsi="Book Antiqua" w:cs="Times New Roman"/>
                <w:bCs/>
                <w:color w:val="000000" w:themeColor="text1"/>
                <w:sz w:val="22"/>
                <w:szCs w:val="22"/>
                <w:lang w:val="sq-AL"/>
              </w:rPr>
            </w:pPr>
          </w:p>
          <w:p w14:paraId="2FD0342E" w14:textId="77777777" w:rsidR="006E1316" w:rsidRDefault="006E1316" w:rsidP="00BC3232">
            <w:pPr>
              <w:rPr>
                <w:rFonts w:ascii="Book Antiqua" w:hAnsi="Book Antiqua" w:cs="Times New Roman"/>
                <w:bCs/>
                <w:color w:val="000000" w:themeColor="text1"/>
                <w:sz w:val="22"/>
                <w:szCs w:val="22"/>
                <w:lang w:val="sq-AL"/>
              </w:rPr>
            </w:pPr>
          </w:p>
          <w:p w14:paraId="2023F14B" w14:textId="2CF7459D" w:rsidR="00136ED2" w:rsidRPr="00A81E2B" w:rsidRDefault="00312854" w:rsidP="00BC3232">
            <w:pPr>
              <w:rPr>
                <w:rFonts w:ascii="Book Antiqua" w:hAnsi="Book Antiqua" w:cs="Times New Roman"/>
                <w:bCs/>
                <w:color w:val="000000" w:themeColor="text1"/>
                <w:sz w:val="22"/>
                <w:szCs w:val="22"/>
                <w:lang w:val="sq-AL"/>
              </w:rPr>
            </w:pPr>
            <w:r>
              <w:rPr>
                <w:rFonts w:ascii="Book Antiqua" w:hAnsi="Book Antiqua" w:cs="Times New Roman"/>
                <w:bCs/>
                <w:color w:val="000000" w:themeColor="text1"/>
                <w:sz w:val="22"/>
                <w:szCs w:val="22"/>
                <w:lang w:val="sq-AL"/>
              </w:rPr>
              <w:t xml:space="preserve">Komuna e Dragashit ka ndërmarrë hapa konkretë dhe është duke e kryer </w:t>
            </w:r>
            <w:proofErr w:type="spellStart"/>
            <w:r>
              <w:rPr>
                <w:rFonts w:ascii="Book Antiqua" w:hAnsi="Book Antiqua" w:cs="Times New Roman"/>
                <w:bCs/>
                <w:color w:val="000000" w:themeColor="text1"/>
                <w:sz w:val="22"/>
                <w:szCs w:val="22"/>
                <w:lang w:val="sq-AL"/>
              </w:rPr>
              <w:t>pjësën</w:t>
            </w:r>
            <w:proofErr w:type="spellEnd"/>
            <w:r>
              <w:rPr>
                <w:rFonts w:ascii="Book Antiqua" w:hAnsi="Book Antiqua" w:cs="Times New Roman"/>
                <w:bCs/>
                <w:color w:val="000000" w:themeColor="text1"/>
                <w:sz w:val="22"/>
                <w:szCs w:val="22"/>
                <w:lang w:val="sq-AL"/>
              </w:rPr>
              <w:t xml:space="preserve"> e vet të punëve.  Këtë vit është në procedurë të tenderimit dhe </w:t>
            </w:r>
            <w:proofErr w:type="spellStart"/>
            <w:r>
              <w:rPr>
                <w:rFonts w:ascii="Book Antiqua" w:hAnsi="Book Antiqua" w:cs="Times New Roman"/>
                <w:bCs/>
                <w:color w:val="000000" w:themeColor="text1"/>
                <w:sz w:val="22"/>
                <w:szCs w:val="22"/>
                <w:lang w:val="sq-AL"/>
              </w:rPr>
              <w:t>bajpasi</w:t>
            </w:r>
            <w:proofErr w:type="spellEnd"/>
            <w:r>
              <w:rPr>
                <w:rFonts w:ascii="Book Antiqua" w:hAnsi="Book Antiqua" w:cs="Times New Roman"/>
                <w:bCs/>
                <w:color w:val="000000" w:themeColor="text1"/>
                <w:sz w:val="22"/>
                <w:szCs w:val="22"/>
                <w:lang w:val="sq-AL"/>
              </w:rPr>
              <w:t xml:space="preserve"> që siguron rrugën transit </w:t>
            </w:r>
            <w:r>
              <w:rPr>
                <w:rFonts w:ascii="Book Antiqua" w:hAnsi="Book Antiqua" w:cs="Times New Roman"/>
                <w:bCs/>
                <w:color w:val="000000" w:themeColor="text1"/>
                <w:sz w:val="22"/>
                <w:szCs w:val="22"/>
                <w:lang w:val="sq-AL"/>
              </w:rPr>
              <w:lastRenderedPageBreak/>
              <w:t xml:space="preserve">përmes </w:t>
            </w:r>
            <w:proofErr w:type="spellStart"/>
            <w:r>
              <w:rPr>
                <w:rFonts w:ascii="Book Antiqua" w:hAnsi="Book Antiqua" w:cs="Times New Roman"/>
                <w:bCs/>
                <w:color w:val="000000" w:themeColor="text1"/>
                <w:sz w:val="22"/>
                <w:szCs w:val="22"/>
                <w:lang w:val="sq-AL"/>
              </w:rPr>
              <w:t>Jëllakut</w:t>
            </w:r>
            <w:proofErr w:type="spellEnd"/>
            <w:r>
              <w:rPr>
                <w:rFonts w:ascii="Book Antiqua" w:hAnsi="Book Antiqua" w:cs="Times New Roman"/>
                <w:bCs/>
                <w:color w:val="000000" w:themeColor="text1"/>
                <w:sz w:val="22"/>
                <w:szCs w:val="22"/>
                <w:lang w:val="sq-AL"/>
              </w:rPr>
              <w:t xml:space="preserve"> dhe </w:t>
            </w:r>
            <w:proofErr w:type="spellStart"/>
            <w:r>
              <w:rPr>
                <w:rFonts w:ascii="Book Antiqua" w:hAnsi="Book Antiqua" w:cs="Times New Roman"/>
                <w:bCs/>
                <w:color w:val="000000" w:themeColor="text1"/>
                <w:sz w:val="22"/>
                <w:szCs w:val="22"/>
                <w:lang w:val="sq-AL"/>
              </w:rPr>
              <w:t>Krushevës</w:t>
            </w:r>
            <w:proofErr w:type="spellEnd"/>
            <w:r>
              <w:rPr>
                <w:rFonts w:ascii="Book Antiqua" w:hAnsi="Book Antiqua" w:cs="Times New Roman"/>
                <w:bCs/>
                <w:color w:val="000000" w:themeColor="text1"/>
                <w:sz w:val="22"/>
                <w:szCs w:val="22"/>
                <w:lang w:val="sq-AL"/>
              </w:rPr>
              <w:t>. Komuna ka marrëveshje bashkëpunimi edhe Komunën e Mavrovë-</w:t>
            </w:r>
            <w:proofErr w:type="spellStart"/>
            <w:r>
              <w:rPr>
                <w:rFonts w:ascii="Book Antiqua" w:hAnsi="Book Antiqua" w:cs="Times New Roman"/>
                <w:bCs/>
                <w:color w:val="000000" w:themeColor="text1"/>
                <w:sz w:val="22"/>
                <w:szCs w:val="22"/>
                <w:lang w:val="sq-AL"/>
              </w:rPr>
              <w:t>Rostushës</w:t>
            </w:r>
            <w:proofErr w:type="spellEnd"/>
            <w:r>
              <w:rPr>
                <w:rFonts w:ascii="Book Antiqua" w:hAnsi="Book Antiqua" w:cs="Times New Roman"/>
                <w:bCs/>
                <w:color w:val="000000" w:themeColor="text1"/>
                <w:sz w:val="22"/>
                <w:szCs w:val="22"/>
                <w:lang w:val="sq-AL"/>
              </w:rPr>
              <w:t xml:space="preserve"> të RMV-së dhe pritet që edhe shteti fqinj të ndërmarr</w:t>
            </w:r>
            <w:r w:rsidR="005346CC">
              <w:rPr>
                <w:rFonts w:ascii="Book Antiqua" w:hAnsi="Book Antiqua" w:cs="Times New Roman"/>
                <w:bCs/>
                <w:color w:val="000000" w:themeColor="text1"/>
                <w:sz w:val="22"/>
                <w:szCs w:val="22"/>
                <w:lang w:val="sq-AL"/>
              </w:rPr>
              <w:t>ë</w:t>
            </w:r>
            <w:r>
              <w:rPr>
                <w:rFonts w:ascii="Book Antiqua" w:hAnsi="Book Antiqua" w:cs="Times New Roman"/>
                <w:bCs/>
                <w:color w:val="000000" w:themeColor="text1"/>
                <w:sz w:val="22"/>
                <w:szCs w:val="22"/>
                <w:lang w:val="sq-AL"/>
              </w:rPr>
              <w:t xml:space="preserve"> masat e nevojshme për funksionalizimin e plotë të rrugës.</w:t>
            </w:r>
          </w:p>
        </w:tc>
      </w:tr>
      <w:tr w:rsidR="00B31CE7" w:rsidRPr="00766B97" w14:paraId="1A56DABC" w14:textId="77777777" w:rsidTr="004248A2">
        <w:tc>
          <w:tcPr>
            <w:tcW w:w="534" w:type="dxa"/>
          </w:tcPr>
          <w:p w14:paraId="5352C390" w14:textId="58B8D873" w:rsidR="00B31CE7" w:rsidRPr="00766B97" w:rsidRDefault="00B31CE7" w:rsidP="004E6A3D">
            <w:pPr>
              <w:tabs>
                <w:tab w:val="left" w:pos="252"/>
              </w:tabs>
              <w:spacing w:line="276" w:lineRule="auto"/>
              <w:jc w:val="both"/>
              <w:rPr>
                <w:rFonts w:ascii="Book Antiqua" w:eastAsia="MS Mincho" w:hAnsi="Book Antiqua" w:cs="Times New Roman"/>
                <w:color w:val="000000" w:themeColor="text1"/>
                <w:sz w:val="22"/>
                <w:szCs w:val="22"/>
                <w:lang w:val="sq-AL" w:eastAsia="x-none"/>
              </w:rPr>
            </w:pPr>
            <w:r>
              <w:rPr>
                <w:rFonts w:ascii="Book Antiqua" w:eastAsia="MS Mincho" w:hAnsi="Book Antiqua" w:cs="Times New Roman"/>
                <w:color w:val="000000" w:themeColor="text1"/>
                <w:sz w:val="22"/>
                <w:szCs w:val="22"/>
                <w:lang w:val="sq-AL" w:eastAsia="x-none"/>
              </w:rPr>
              <w:lastRenderedPageBreak/>
              <w:t>2.</w:t>
            </w:r>
          </w:p>
        </w:tc>
        <w:tc>
          <w:tcPr>
            <w:tcW w:w="2558" w:type="dxa"/>
          </w:tcPr>
          <w:p w14:paraId="168C9CA4" w14:textId="5E311757" w:rsidR="00B31CE7" w:rsidRDefault="00B31CE7" w:rsidP="00F650D4">
            <w:pPr>
              <w:tabs>
                <w:tab w:val="left" w:pos="252"/>
              </w:tabs>
              <w:spacing w:line="276" w:lineRule="auto"/>
              <w:rPr>
                <w:rFonts w:ascii="Book Antiqua" w:eastAsia="MS Mincho" w:hAnsi="Book Antiqua" w:cs="Times New Roman"/>
                <w:color w:val="000000" w:themeColor="text1"/>
                <w:sz w:val="22"/>
                <w:szCs w:val="22"/>
                <w:lang w:val="sq-AL" w:eastAsia="x-none"/>
              </w:rPr>
            </w:pPr>
            <w:r>
              <w:rPr>
                <w:rFonts w:ascii="Book Antiqua" w:eastAsia="MS Mincho" w:hAnsi="Book Antiqua" w:cs="Times New Roman"/>
                <w:color w:val="000000" w:themeColor="text1"/>
                <w:sz w:val="22"/>
                <w:szCs w:val="22"/>
                <w:lang w:val="sq-AL" w:eastAsia="x-none"/>
              </w:rPr>
              <w:t>1. Riparimi i r</w:t>
            </w:r>
            <w:r w:rsidR="00E20DD5">
              <w:rPr>
                <w:rFonts w:ascii="Book Antiqua" w:eastAsia="MS Mincho" w:hAnsi="Book Antiqua" w:cs="Times New Roman"/>
                <w:color w:val="000000" w:themeColor="text1"/>
                <w:sz w:val="22"/>
                <w:szCs w:val="22"/>
                <w:lang w:val="sq-AL" w:eastAsia="x-none"/>
              </w:rPr>
              <w:t>r</w:t>
            </w:r>
            <w:r>
              <w:rPr>
                <w:rFonts w:ascii="Book Antiqua" w:eastAsia="MS Mincho" w:hAnsi="Book Antiqua" w:cs="Times New Roman"/>
                <w:color w:val="000000" w:themeColor="text1"/>
                <w:sz w:val="22"/>
                <w:szCs w:val="22"/>
                <w:lang w:val="sq-AL" w:eastAsia="x-none"/>
              </w:rPr>
              <w:t>ugës së dëmtuar të V</w:t>
            </w:r>
            <w:r w:rsidR="00E20DD5">
              <w:rPr>
                <w:rFonts w:ascii="Book Antiqua" w:eastAsia="MS Mincho" w:hAnsi="Book Antiqua" w:cs="Times New Roman"/>
                <w:color w:val="000000" w:themeColor="text1"/>
                <w:sz w:val="22"/>
                <w:szCs w:val="22"/>
                <w:lang w:val="sq-AL" w:eastAsia="x-none"/>
              </w:rPr>
              <w:t>a</w:t>
            </w:r>
            <w:r>
              <w:rPr>
                <w:rFonts w:ascii="Book Antiqua" w:eastAsia="MS Mincho" w:hAnsi="Book Antiqua" w:cs="Times New Roman"/>
                <w:color w:val="000000" w:themeColor="text1"/>
                <w:sz w:val="22"/>
                <w:szCs w:val="22"/>
                <w:lang w:val="sq-AL" w:eastAsia="x-none"/>
              </w:rPr>
              <w:t>rrezave në Dragashit të Poshtëm, e cila është dëmtuar nga ndërtimi  rrugës Dragash-Stadium;</w:t>
            </w:r>
          </w:p>
          <w:p w14:paraId="3BF244EE" w14:textId="77777777" w:rsidR="00ED1FD4" w:rsidRDefault="00ED1FD4" w:rsidP="00F650D4">
            <w:pPr>
              <w:tabs>
                <w:tab w:val="left" w:pos="252"/>
              </w:tabs>
              <w:spacing w:line="276" w:lineRule="auto"/>
              <w:rPr>
                <w:rFonts w:ascii="Book Antiqua" w:eastAsia="MS Mincho" w:hAnsi="Book Antiqua" w:cs="Times New Roman"/>
                <w:color w:val="000000" w:themeColor="text1"/>
                <w:sz w:val="22"/>
                <w:szCs w:val="22"/>
                <w:lang w:val="sq-AL" w:eastAsia="x-none"/>
              </w:rPr>
            </w:pPr>
          </w:p>
          <w:p w14:paraId="5C5A2A95" w14:textId="7831675E" w:rsidR="00ED1FD4" w:rsidRDefault="00ED1FD4" w:rsidP="00F650D4">
            <w:pPr>
              <w:tabs>
                <w:tab w:val="left" w:pos="252"/>
              </w:tabs>
              <w:spacing w:line="276" w:lineRule="auto"/>
              <w:rPr>
                <w:rFonts w:ascii="Book Antiqua" w:eastAsia="MS Mincho" w:hAnsi="Book Antiqua" w:cs="Times New Roman"/>
                <w:color w:val="000000" w:themeColor="text1"/>
                <w:sz w:val="22"/>
                <w:szCs w:val="22"/>
                <w:lang w:val="sq-AL" w:eastAsia="x-none"/>
              </w:rPr>
            </w:pPr>
            <w:r>
              <w:rPr>
                <w:rFonts w:ascii="Book Antiqua" w:eastAsia="MS Mincho" w:hAnsi="Book Antiqua" w:cs="Times New Roman"/>
                <w:color w:val="000000" w:themeColor="text1"/>
                <w:sz w:val="22"/>
                <w:szCs w:val="22"/>
                <w:lang w:val="sq-AL" w:eastAsia="x-none"/>
              </w:rPr>
              <w:t>2. Mir</w:t>
            </w:r>
            <w:r w:rsidR="00F467AD">
              <w:rPr>
                <w:rFonts w:ascii="Book Antiqua" w:eastAsia="MS Mincho" w:hAnsi="Book Antiqua" w:cs="Times New Roman"/>
                <w:color w:val="000000" w:themeColor="text1"/>
                <w:sz w:val="22"/>
                <w:szCs w:val="22"/>
                <w:lang w:val="sq-AL" w:eastAsia="x-none"/>
              </w:rPr>
              <w:t>ë</w:t>
            </w:r>
            <w:r>
              <w:rPr>
                <w:rFonts w:ascii="Book Antiqua" w:eastAsia="MS Mincho" w:hAnsi="Book Antiqua" w:cs="Times New Roman"/>
                <w:color w:val="000000" w:themeColor="text1"/>
                <w:sz w:val="22"/>
                <w:szCs w:val="22"/>
                <w:lang w:val="sq-AL" w:eastAsia="x-none"/>
              </w:rPr>
              <w:t>mbajtja dhe zgjerimi i Parkut t</w:t>
            </w:r>
            <w:r w:rsidR="00F467AD">
              <w:rPr>
                <w:rFonts w:ascii="Book Antiqua" w:eastAsia="MS Mincho" w:hAnsi="Book Antiqua" w:cs="Times New Roman"/>
                <w:color w:val="000000" w:themeColor="text1"/>
                <w:sz w:val="22"/>
                <w:szCs w:val="22"/>
                <w:lang w:val="sq-AL" w:eastAsia="x-none"/>
              </w:rPr>
              <w:t>ë</w:t>
            </w:r>
            <w:r>
              <w:rPr>
                <w:rFonts w:ascii="Book Antiqua" w:eastAsia="MS Mincho" w:hAnsi="Book Antiqua" w:cs="Times New Roman"/>
                <w:color w:val="000000" w:themeColor="text1"/>
                <w:sz w:val="22"/>
                <w:szCs w:val="22"/>
                <w:lang w:val="sq-AL" w:eastAsia="x-none"/>
              </w:rPr>
              <w:t xml:space="preserve"> loj</w:t>
            </w:r>
            <w:r w:rsidR="00F467AD">
              <w:rPr>
                <w:rFonts w:ascii="Book Antiqua" w:eastAsia="MS Mincho" w:hAnsi="Book Antiqua" w:cs="Times New Roman"/>
                <w:color w:val="000000" w:themeColor="text1"/>
                <w:sz w:val="22"/>
                <w:szCs w:val="22"/>
                <w:lang w:val="sq-AL" w:eastAsia="x-none"/>
              </w:rPr>
              <w:t>ë</w:t>
            </w:r>
            <w:r>
              <w:rPr>
                <w:rFonts w:ascii="Book Antiqua" w:eastAsia="MS Mincho" w:hAnsi="Book Antiqua" w:cs="Times New Roman"/>
                <w:color w:val="000000" w:themeColor="text1"/>
                <w:sz w:val="22"/>
                <w:szCs w:val="22"/>
                <w:lang w:val="sq-AL" w:eastAsia="x-none"/>
              </w:rPr>
              <w:t>rave n</w:t>
            </w:r>
            <w:r w:rsidR="00F467AD">
              <w:rPr>
                <w:rFonts w:ascii="Book Antiqua" w:eastAsia="MS Mincho" w:hAnsi="Book Antiqua" w:cs="Times New Roman"/>
                <w:color w:val="000000" w:themeColor="text1"/>
                <w:sz w:val="22"/>
                <w:szCs w:val="22"/>
                <w:lang w:val="sq-AL" w:eastAsia="x-none"/>
              </w:rPr>
              <w:t>ë</w:t>
            </w:r>
            <w:r>
              <w:rPr>
                <w:rFonts w:ascii="Book Antiqua" w:eastAsia="MS Mincho" w:hAnsi="Book Antiqua" w:cs="Times New Roman"/>
                <w:color w:val="000000" w:themeColor="text1"/>
                <w:sz w:val="22"/>
                <w:szCs w:val="22"/>
                <w:lang w:val="sq-AL" w:eastAsia="x-none"/>
              </w:rPr>
              <w:t xml:space="preserve"> Drag</w:t>
            </w:r>
            <w:r w:rsidR="00E20DD5">
              <w:rPr>
                <w:rFonts w:ascii="Book Antiqua" w:eastAsia="MS Mincho" w:hAnsi="Book Antiqua" w:cs="Times New Roman"/>
                <w:color w:val="000000" w:themeColor="text1"/>
                <w:sz w:val="22"/>
                <w:szCs w:val="22"/>
                <w:lang w:val="sq-AL" w:eastAsia="x-none"/>
              </w:rPr>
              <w:t>a</w:t>
            </w:r>
            <w:r>
              <w:rPr>
                <w:rFonts w:ascii="Book Antiqua" w:eastAsia="MS Mincho" w:hAnsi="Book Antiqua" w:cs="Times New Roman"/>
                <w:color w:val="000000" w:themeColor="text1"/>
                <w:sz w:val="22"/>
                <w:szCs w:val="22"/>
                <w:lang w:val="sq-AL" w:eastAsia="x-none"/>
              </w:rPr>
              <w:t>shin e Posht</w:t>
            </w:r>
            <w:r w:rsidR="00F467AD">
              <w:rPr>
                <w:rFonts w:ascii="Book Antiqua" w:eastAsia="MS Mincho" w:hAnsi="Book Antiqua" w:cs="Times New Roman"/>
                <w:color w:val="000000" w:themeColor="text1"/>
                <w:sz w:val="22"/>
                <w:szCs w:val="22"/>
                <w:lang w:val="sq-AL" w:eastAsia="x-none"/>
              </w:rPr>
              <w:t>ë</w:t>
            </w:r>
            <w:r>
              <w:rPr>
                <w:rFonts w:ascii="Book Antiqua" w:eastAsia="MS Mincho" w:hAnsi="Book Antiqua" w:cs="Times New Roman"/>
                <w:color w:val="000000" w:themeColor="text1"/>
                <w:sz w:val="22"/>
                <w:szCs w:val="22"/>
                <w:lang w:val="sq-AL" w:eastAsia="x-none"/>
              </w:rPr>
              <w:t>m;</w:t>
            </w:r>
          </w:p>
          <w:p w14:paraId="4F3EE03E" w14:textId="77777777" w:rsidR="00ED1FD4" w:rsidRDefault="00ED1FD4" w:rsidP="00F650D4">
            <w:pPr>
              <w:tabs>
                <w:tab w:val="left" w:pos="252"/>
              </w:tabs>
              <w:spacing w:line="276" w:lineRule="auto"/>
              <w:rPr>
                <w:rFonts w:ascii="Book Antiqua" w:eastAsia="MS Mincho" w:hAnsi="Book Antiqua" w:cs="Times New Roman"/>
                <w:color w:val="000000" w:themeColor="text1"/>
                <w:sz w:val="22"/>
                <w:szCs w:val="22"/>
                <w:lang w:val="sq-AL" w:eastAsia="x-none"/>
              </w:rPr>
            </w:pPr>
          </w:p>
          <w:p w14:paraId="63D4B663" w14:textId="77777777" w:rsidR="00B46092" w:rsidRDefault="00B46092" w:rsidP="00F650D4">
            <w:pPr>
              <w:tabs>
                <w:tab w:val="left" w:pos="252"/>
              </w:tabs>
              <w:spacing w:line="276" w:lineRule="auto"/>
              <w:rPr>
                <w:rFonts w:ascii="Book Antiqua" w:eastAsia="MS Mincho" w:hAnsi="Book Antiqua" w:cs="Times New Roman"/>
                <w:color w:val="000000" w:themeColor="text1"/>
                <w:sz w:val="22"/>
                <w:szCs w:val="22"/>
                <w:lang w:val="sq-AL" w:eastAsia="x-none"/>
              </w:rPr>
            </w:pPr>
          </w:p>
          <w:p w14:paraId="004FCF20" w14:textId="77777777" w:rsidR="00B46092" w:rsidRDefault="00B46092" w:rsidP="00F650D4">
            <w:pPr>
              <w:tabs>
                <w:tab w:val="left" w:pos="252"/>
              </w:tabs>
              <w:spacing w:line="276" w:lineRule="auto"/>
              <w:rPr>
                <w:rFonts w:ascii="Book Antiqua" w:eastAsia="MS Mincho" w:hAnsi="Book Antiqua" w:cs="Times New Roman"/>
                <w:color w:val="000000" w:themeColor="text1"/>
                <w:sz w:val="22"/>
                <w:szCs w:val="22"/>
                <w:lang w:val="sq-AL" w:eastAsia="x-none"/>
              </w:rPr>
            </w:pPr>
          </w:p>
          <w:p w14:paraId="788E7019" w14:textId="77777777" w:rsidR="00B46092" w:rsidRDefault="00B46092" w:rsidP="00F650D4">
            <w:pPr>
              <w:tabs>
                <w:tab w:val="left" w:pos="252"/>
              </w:tabs>
              <w:spacing w:line="276" w:lineRule="auto"/>
              <w:rPr>
                <w:rFonts w:ascii="Book Antiqua" w:eastAsia="MS Mincho" w:hAnsi="Book Antiqua" w:cs="Times New Roman"/>
                <w:color w:val="000000" w:themeColor="text1"/>
                <w:sz w:val="22"/>
                <w:szCs w:val="22"/>
                <w:lang w:val="sq-AL" w:eastAsia="x-none"/>
              </w:rPr>
            </w:pPr>
          </w:p>
          <w:p w14:paraId="292550C4" w14:textId="352C1E2D" w:rsidR="00ED1FD4" w:rsidRPr="00F650D4" w:rsidRDefault="00ED1FD4" w:rsidP="00F650D4">
            <w:pPr>
              <w:tabs>
                <w:tab w:val="left" w:pos="252"/>
              </w:tabs>
              <w:spacing w:line="276" w:lineRule="auto"/>
              <w:rPr>
                <w:rFonts w:ascii="Book Antiqua" w:eastAsia="MS Mincho" w:hAnsi="Book Antiqua" w:cs="Times New Roman"/>
                <w:color w:val="000000" w:themeColor="text1"/>
                <w:sz w:val="22"/>
                <w:szCs w:val="22"/>
                <w:lang w:val="sq-AL" w:eastAsia="x-none"/>
              </w:rPr>
            </w:pPr>
            <w:r>
              <w:rPr>
                <w:rFonts w:ascii="Book Antiqua" w:eastAsia="MS Mincho" w:hAnsi="Book Antiqua" w:cs="Times New Roman"/>
                <w:color w:val="000000" w:themeColor="text1"/>
                <w:sz w:val="22"/>
                <w:szCs w:val="22"/>
                <w:lang w:val="sq-AL" w:eastAsia="x-none"/>
              </w:rPr>
              <w:t xml:space="preserve">3. </w:t>
            </w:r>
            <w:r w:rsidR="00F467AD">
              <w:rPr>
                <w:rFonts w:ascii="Book Antiqua" w:eastAsia="MS Mincho" w:hAnsi="Book Antiqua" w:cs="Times New Roman"/>
                <w:color w:val="000000" w:themeColor="text1"/>
                <w:sz w:val="22"/>
                <w:szCs w:val="22"/>
                <w:lang w:val="sq-AL" w:eastAsia="x-none"/>
              </w:rPr>
              <w:t>Përfshirja e Dragashit në rrjetin e Ujësjellësit kryesor dhe ndërrimi i rrjetit të vjetër me gypa të azbestit.</w:t>
            </w:r>
          </w:p>
        </w:tc>
        <w:tc>
          <w:tcPr>
            <w:tcW w:w="1627" w:type="dxa"/>
          </w:tcPr>
          <w:p w14:paraId="179846CC" w14:textId="345FBD3D" w:rsidR="00B31CE7" w:rsidRDefault="00CD0B3F" w:rsidP="006D62AA">
            <w:pPr>
              <w:tabs>
                <w:tab w:val="left" w:pos="252"/>
              </w:tabs>
              <w:spacing w:line="276" w:lineRule="auto"/>
              <w:rPr>
                <w:rFonts w:ascii="Book Antiqua" w:eastAsia="MS Mincho" w:hAnsi="Book Antiqua" w:cs="Times New Roman"/>
                <w:color w:val="000000" w:themeColor="text1"/>
                <w:sz w:val="22"/>
                <w:szCs w:val="22"/>
                <w:lang w:val="sq-AL" w:eastAsia="x-none"/>
              </w:rPr>
            </w:pPr>
            <w:proofErr w:type="spellStart"/>
            <w:r>
              <w:rPr>
                <w:rFonts w:ascii="Book Antiqua" w:eastAsia="MS Mincho" w:hAnsi="Book Antiqua" w:cs="Times New Roman"/>
                <w:color w:val="000000" w:themeColor="text1"/>
                <w:sz w:val="22"/>
                <w:szCs w:val="22"/>
                <w:lang w:val="sq-AL" w:eastAsia="x-none"/>
              </w:rPr>
              <w:t>Sehat</w:t>
            </w:r>
            <w:proofErr w:type="spellEnd"/>
            <w:r>
              <w:rPr>
                <w:rFonts w:ascii="Book Antiqua" w:eastAsia="MS Mincho" w:hAnsi="Book Antiqua" w:cs="Times New Roman"/>
                <w:color w:val="000000" w:themeColor="text1"/>
                <w:sz w:val="22"/>
                <w:szCs w:val="22"/>
                <w:lang w:val="sq-AL" w:eastAsia="x-none"/>
              </w:rPr>
              <w:t xml:space="preserve"> Ibraimi – Përfaqësues i Dragashit të Poshtëm</w:t>
            </w:r>
          </w:p>
        </w:tc>
        <w:tc>
          <w:tcPr>
            <w:tcW w:w="1549" w:type="dxa"/>
          </w:tcPr>
          <w:p w14:paraId="556B5CA6" w14:textId="77777777" w:rsidR="00B31CE7" w:rsidRDefault="00EB7A97" w:rsidP="003940D1">
            <w:pPr>
              <w:tabs>
                <w:tab w:val="left" w:pos="252"/>
              </w:tabs>
              <w:spacing w:line="276" w:lineRule="auto"/>
              <w:rPr>
                <w:rFonts w:ascii="Book Antiqua" w:eastAsia="MS Mincho" w:hAnsi="Book Antiqua" w:cs="Times New Roman"/>
                <w:color w:val="000000" w:themeColor="text1"/>
                <w:sz w:val="22"/>
                <w:szCs w:val="22"/>
                <w:lang w:val="sq-AL" w:eastAsia="x-none"/>
              </w:rPr>
            </w:pPr>
            <w:r>
              <w:rPr>
                <w:rFonts w:ascii="Book Antiqua" w:eastAsia="MS Mincho" w:hAnsi="Book Antiqua" w:cs="Times New Roman"/>
                <w:color w:val="000000" w:themeColor="text1"/>
                <w:sz w:val="22"/>
                <w:szCs w:val="22"/>
                <w:lang w:val="sq-AL" w:eastAsia="x-none"/>
              </w:rPr>
              <w:t>Pranohet</w:t>
            </w:r>
          </w:p>
          <w:p w14:paraId="17DBC399" w14:textId="77777777" w:rsidR="006E02D2" w:rsidRDefault="006E02D2" w:rsidP="003940D1">
            <w:pPr>
              <w:tabs>
                <w:tab w:val="left" w:pos="252"/>
              </w:tabs>
              <w:spacing w:line="276" w:lineRule="auto"/>
              <w:rPr>
                <w:rFonts w:ascii="Book Antiqua" w:eastAsia="MS Mincho" w:hAnsi="Book Antiqua" w:cs="Times New Roman"/>
                <w:color w:val="000000" w:themeColor="text1"/>
                <w:sz w:val="22"/>
                <w:szCs w:val="22"/>
                <w:lang w:val="sq-AL" w:eastAsia="x-none"/>
              </w:rPr>
            </w:pPr>
          </w:p>
          <w:p w14:paraId="2A716E18" w14:textId="77777777" w:rsidR="006E02D2" w:rsidRDefault="006E02D2" w:rsidP="003940D1">
            <w:pPr>
              <w:tabs>
                <w:tab w:val="left" w:pos="252"/>
              </w:tabs>
              <w:spacing w:line="276" w:lineRule="auto"/>
              <w:rPr>
                <w:rFonts w:ascii="Book Antiqua" w:eastAsia="MS Mincho" w:hAnsi="Book Antiqua" w:cs="Times New Roman"/>
                <w:color w:val="000000" w:themeColor="text1"/>
                <w:sz w:val="22"/>
                <w:szCs w:val="22"/>
                <w:lang w:val="sq-AL" w:eastAsia="x-none"/>
              </w:rPr>
            </w:pPr>
          </w:p>
          <w:p w14:paraId="669BCF36" w14:textId="77777777" w:rsidR="006E02D2" w:rsidRDefault="006E02D2" w:rsidP="003940D1">
            <w:pPr>
              <w:tabs>
                <w:tab w:val="left" w:pos="252"/>
              </w:tabs>
              <w:spacing w:line="276" w:lineRule="auto"/>
              <w:rPr>
                <w:rFonts w:ascii="Book Antiqua" w:eastAsia="MS Mincho" w:hAnsi="Book Antiqua" w:cs="Times New Roman"/>
                <w:color w:val="000000" w:themeColor="text1"/>
                <w:sz w:val="22"/>
                <w:szCs w:val="22"/>
                <w:lang w:val="sq-AL" w:eastAsia="x-none"/>
              </w:rPr>
            </w:pPr>
          </w:p>
          <w:p w14:paraId="016591E0" w14:textId="77777777" w:rsidR="006E02D2" w:rsidRDefault="006E02D2" w:rsidP="003940D1">
            <w:pPr>
              <w:tabs>
                <w:tab w:val="left" w:pos="252"/>
              </w:tabs>
              <w:spacing w:line="276" w:lineRule="auto"/>
              <w:rPr>
                <w:rFonts w:ascii="Book Antiqua" w:eastAsia="MS Mincho" w:hAnsi="Book Antiqua" w:cs="Times New Roman"/>
                <w:color w:val="000000" w:themeColor="text1"/>
                <w:sz w:val="22"/>
                <w:szCs w:val="22"/>
                <w:lang w:val="sq-AL" w:eastAsia="x-none"/>
              </w:rPr>
            </w:pPr>
          </w:p>
          <w:p w14:paraId="6AC26422" w14:textId="77777777" w:rsidR="006E02D2" w:rsidRDefault="006E02D2" w:rsidP="003940D1">
            <w:pPr>
              <w:tabs>
                <w:tab w:val="left" w:pos="252"/>
              </w:tabs>
              <w:spacing w:line="276" w:lineRule="auto"/>
              <w:rPr>
                <w:rFonts w:ascii="Book Antiqua" w:eastAsia="MS Mincho" w:hAnsi="Book Antiqua" w:cs="Times New Roman"/>
                <w:color w:val="000000" w:themeColor="text1"/>
                <w:sz w:val="22"/>
                <w:szCs w:val="22"/>
                <w:lang w:val="sq-AL" w:eastAsia="x-none"/>
              </w:rPr>
            </w:pPr>
          </w:p>
          <w:p w14:paraId="0C93206F" w14:textId="77777777" w:rsidR="006E02D2" w:rsidRDefault="006E02D2" w:rsidP="003940D1">
            <w:pPr>
              <w:tabs>
                <w:tab w:val="left" w:pos="252"/>
              </w:tabs>
              <w:spacing w:line="276" w:lineRule="auto"/>
              <w:rPr>
                <w:rFonts w:ascii="Book Antiqua" w:eastAsia="MS Mincho" w:hAnsi="Book Antiqua" w:cs="Times New Roman"/>
                <w:color w:val="000000" w:themeColor="text1"/>
                <w:sz w:val="22"/>
                <w:szCs w:val="22"/>
                <w:lang w:val="sq-AL" w:eastAsia="x-none"/>
              </w:rPr>
            </w:pPr>
          </w:p>
          <w:p w14:paraId="29DACA2C" w14:textId="77777777" w:rsidR="006E02D2" w:rsidRDefault="006E02D2" w:rsidP="003940D1">
            <w:pPr>
              <w:tabs>
                <w:tab w:val="left" w:pos="252"/>
              </w:tabs>
              <w:spacing w:line="276" w:lineRule="auto"/>
              <w:rPr>
                <w:rFonts w:ascii="Book Antiqua" w:eastAsia="MS Mincho" w:hAnsi="Book Antiqua" w:cs="Times New Roman"/>
                <w:color w:val="000000" w:themeColor="text1"/>
                <w:sz w:val="22"/>
                <w:szCs w:val="22"/>
                <w:lang w:val="sq-AL" w:eastAsia="x-none"/>
              </w:rPr>
            </w:pPr>
          </w:p>
          <w:p w14:paraId="70A93D9B" w14:textId="77777777" w:rsidR="006E02D2" w:rsidRDefault="006E02D2" w:rsidP="003940D1">
            <w:pPr>
              <w:tabs>
                <w:tab w:val="left" w:pos="252"/>
              </w:tabs>
              <w:spacing w:line="276" w:lineRule="auto"/>
              <w:rPr>
                <w:rFonts w:ascii="Book Antiqua" w:eastAsia="MS Mincho" w:hAnsi="Book Antiqua" w:cs="Times New Roman"/>
                <w:color w:val="000000" w:themeColor="text1"/>
                <w:sz w:val="22"/>
                <w:szCs w:val="22"/>
                <w:lang w:val="sq-AL" w:eastAsia="x-none"/>
              </w:rPr>
            </w:pPr>
            <w:r>
              <w:rPr>
                <w:rFonts w:ascii="Book Antiqua" w:eastAsia="MS Mincho" w:hAnsi="Book Antiqua" w:cs="Times New Roman"/>
                <w:color w:val="000000" w:themeColor="text1"/>
                <w:sz w:val="22"/>
                <w:szCs w:val="22"/>
                <w:lang w:val="sq-AL" w:eastAsia="x-none"/>
              </w:rPr>
              <w:t>Pranohet</w:t>
            </w:r>
          </w:p>
          <w:p w14:paraId="7ABE8437" w14:textId="77777777" w:rsidR="00B46092" w:rsidRDefault="00B46092" w:rsidP="003940D1">
            <w:pPr>
              <w:tabs>
                <w:tab w:val="left" w:pos="252"/>
              </w:tabs>
              <w:spacing w:line="276" w:lineRule="auto"/>
              <w:rPr>
                <w:rFonts w:ascii="Book Antiqua" w:eastAsia="MS Mincho" w:hAnsi="Book Antiqua" w:cs="Times New Roman"/>
                <w:color w:val="000000" w:themeColor="text1"/>
                <w:sz w:val="22"/>
                <w:szCs w:val="22"/>
                <w:lang w:val="sq-AL" w:eastAsia="x-none"/>
              </w:rPr>
            </w:pPr>
          </w:p>
          <w:p w14:paraId="6BF6D845" w14:textId="77777777" w:rsidR="00B46092" w:rsidRDefault="00B46092" w:rsidP="003940D1">
            <w:pPr>
              <w:tabs>
                <w:tab w:val="left" w:pos="252"/>
              </w:tabs>
              <w:spacing w:line="276" w:lineRule="auto"/>
              <w:rPr>
                <w:rFonts w:ascii="Book Antiqua" w:eastAsia="MS Mincho" w:hAnsi="Book Antiqua" w:cs="Times New Roman"/>
                <w:color w:val="000000" w:themeColor="text1"/>
                <w:sz w:val="22"/>
                <w:szCs w:val="22"/>
                <w:lang w:val="sq-AL" w:eastAsia="x-none"/>
              </w:rPr>
            </w:pPr>
          </w:p>
          <w:p w14:paraId="359B75CC" w14:textId="77777777" w:rsidR="00B46092" w:rsidRDefault="00B46092" w:rsidP="003940D1">
            <w:pPr>
              <w:tabs>
                <w:tab w:val="left" w:pos="252"/>
              </w:tabs>
              <w:spacing w:line="276" w:lineRule="auto"/>
              <w:rPr>
                <w:rFonts w:ascii="Book Antiqua" w:eastAsia="MS Mincho" w:hAnsi="Book Antiqua" w:cs="Times New Roman"/>
                <w:color w:val="000000" w:themeColor="text1"/>
                <w:sz w:val="22"/>
                <w:szCs w:val="22"/>
                <w:lang w:val="sq-AL" w:eastAsia="x-none"/>
              </w:rPr>
            </w:pPr>
          </w:p>
          <w:p w14:paraId="413EEBDB" w14:textId="77777777" w:rsidR="00B46092" w:rsidRDefault="00B46092" w:rsidP="003940D1">
            <w:pPr>
              <w:tabs>
                <w:tab w:val="left" w:pos="252"/>
              </w:tabs>
              <w:spacing w:line="276" w:lineRule="auto"/>
              <w:rPr>
                <w:rFonts w:ascii="Book Antiqua" w:eastAsia="MS Mincho" w:hAnsi="Book Antiqua" w:cs="Times New Roman"/>
                <w:color w:val="000000" w:themeColor="text1"/>
                <w:sz w:val="22"/>
                <w:szCs w:val="22"/>
                <w:lang w:val="sq-AL" w:eastAsia="x-none"/>
              </w:rPr>
            </w:pPr>
          </w:p>
          <w:p w14:paraId="72FFCD6A" w14:textId="77777777" w:rsidR="00B46092" w:rsidRDefault="00B46092" w:rsidP="003940D1">
            <w:pPr>
              <w:tabs>
                <w:tab w:val="left" w:pos="252"/>
              </w:tabs>
              <w:spacing w:line="276" w:lineRule="auto"/>
              <w:rPr>
                <w:rFonts w:ascii="Book Antiqua" w:eastAsia="MS Mincho" w:hAnsi="Book Antiqua" w:cs="Times New Roman"/>
                <w:color w:val="000000" w:themeColor="text1"/>
                <w:sz w:val="22"/>
                <w:szCs w:val="22"/>
                <w:lang w:val="sq-AL" w:eastAsia="x-none"/>
              </w:rPr>
            </w:pPr>
          </w:p>
          <w:p w14:paraId="363B0724" w14:textId="77777777" w:rsidR="00B46092" w:rsidRDefault="00B46092" w:rsidP="003940D1">
            <w:pPr>
              <w:tabs>
                <w:tab w:val="left" w:pos="252"/>
              </w:tabs>
              <w:spacing w:line="276" w:lineRule="auto"/>
              <w:rPr>
                <w:rFonts w:ascii="Book Antiqua" w:eastAsia="MS Mincho" w:hAnsi="Book Antiqua" w:cs="Times New Roman"/>
                <w:color w:val="000000" w:themeColor="text1"/>
                <w:sz w:val="22"/>
                <w:szCs w:val="22"/>
                <w:lang w:val="sq-AL" w:eastAsia="x-none"/>
              </w:rPr>
            </w:pPr>
          </w:p>
          <w:p w14:paraId="3A07B7FD" w14:textId="77777777" w:rsidR="00B46092" w:rsidRDefault="00B46092" w:rsidP="003940D1">
            <w:pPr>
              <w:tabs>
                <w:tab w:val="left" w:pos="252"/>
              </w:tabs>
              <w:spacing w:line="276" w:lineRule="auto"/>
              <w:rPr>
                <w:rFonts w:ascii="Book Antiqua" w:eastAsia="MS Mincho" w:hAnsi="Book Antiqua" w:cs="Times New Roman"/>
                <w:color w:val="000000" w:themeColor="text1"/>
                <w:sz w:val="22"/>
                <w:szCs w:val="22"/>
                <w:lang w:val="sq-AL" w:eastAsia="x-none"/>
              </w:rPr>
            </w:pPr>
          </w:p>
          <w:p w14:paraId="47E0C08C" w14:textId="48EC0796" w:rsidR="00B46092" w:rsidRPr="00766B97" w:rsidRDefault="00B46092" w:rsidP="003940D1">
            <w:pPr>
              <w:tabs>
                <w:tab w:val="left" w:pos="252"/>
              </w:tabs>
              <w:spacing w:line="276" w:lineRule="auto"/>
              <w:rPr>
                <w:rFonts w:ascii="Book Antiqua" w:eastAsia="MS Mincho" w:hAnsi="Book Antiqua" w:cs="Times New Roman"/>
                <w:color w:val="000000" w:themeColor="text1"/>
                <w:sz w:val="22"/>
                <w:szCs w:val="22"/>
                <w:lang w:val="sq-AL" w:eastAsia="x-none"/>
              </w:rPr>
            </w:pPr>
            <w:r>
              <w:rPr>
                <w:rFonts w:ascii="Book Antiqua" w:eastAsia="MS Mincho" w:hAnsi="Book Antiqua" w:cs="Times New Roman"/>
                <w:color w:val="000000" w:themeColor="text1"/>
                <w:sz w:val="22"/>
                <w:szCs w:val="22"/>
                <w:lang w:val="sq-AL" w:eastAsia="x-none"/>
              </w:rPr>
              <w:t>Pranohet</w:t>
            </w:r>
          </w:p>
        </w:tc>
        <w:tc>
          <w:tcPr>
            <w:tcW w:w="3087" w:type="dxa"/>
          </w:tcPr>
          <w:p w14:paraId="08147048" w14:textId="77777777" w:rsidR="00B31CE7" w:rsidRDefault="00EB7A97" w:rsidP="00BC3232">
            <w:pPr>
              <w:rPr>
                <w:rFonts w:ascii="Book Antiqua" w:hAnsi="Book Antiqua" w:cs="Times New Roman"/>
                <w:bCs/>
                <w:color w:val="000000" w:themeColor="text1"/>
                <w:sz w:val="22"/>
                <w:szCs w:val="22"/>
                <w:lang w:val="sq-AL"/>
              </w:rPr>
            </w:pPr>
            <w:r>
              <w:rPr>
                <w:rFonts w:ascii="Book Antiqua" w:hAnsi="Book Antiqua" w:cs="Times New Roman"/>
                <w:bCs/>
                <w:color w:val="000000" w:themeColor="text1"/>
                <w:sz w:val="22"/>
                <w:szCs w:val="22"/>
                <w:lang w:val="sq-AL"/>
              </w:rPr>
              <w:t>Punimet në atë pjesë janë duke vazhduar edhe sivjet. Komuna do të marrë masa që ajo rrugë dhe varrezat të mos dëmtohen.</w:t>
            </w:r>
          </w:p>
          <w:p w14:paraId="218581B2" w14:textId="77777777" w:rsidR="006E02D2" w:rsidRDefault="006E02D2" w:rsidP="00BC3232">
            <w:pPr>
              <w:rPr>
                <w:rFonts w:ascii="Book Antiqua" w:hAnsi="Book Antiqua" w:cs="Times New Roman"/>
                <w:bCs/>
                <w:color w:val="000000" w:themeColor="text1"/>
                <w:sz w:val="22"/>
                <w:szCs w:val="22"/>
                <w:lang w:val="sq-AL"/>
              </w:rPr>
            </w:pPr>
          </w:p>
          <w:p w14:paraId="082E132A" w14:textId="77777777" w:rsidR="006E02D2" w:rsidRDefault="006E02D2" w:rsidP="00BC3232">
            <w:pPr>
              <w:rPr>
                <w:rFonts w:ascii="Book Antiqua" w:hAnsi="Book Antiqua" w:cs="Times New Roman"/>
                <w:bCs/>
                <w:color w:val="000000" w:themeColor="text1"/>
                <w:sz w:val="22"/>
                <w:szCs w:val="22"/>
                <w:lang w:val="sq-AL"/>
              </w:rPr>
            </w:pPr>
          </w:p>
          <w:p w14:paraId="61977E35" w14:textId="77777777" w:rsidR="006E02D2" w:rsidRDefault="006E02D2" w:rsidP="00BC3232">
            <w:pPr>
              <w:rPr>
                <w:rFonts w:ascii="Book Antiqua" w:hAnsi="Book Antiqua" w:cs="Times New Roman"/>
                <w:bCs/>
                <w:color w:val="000000" w:themeColor="text1"/>
                <w:sz w:val="22"/>
                <w:szCs w:val="22"/>
                <w:lang w:val="sq-AL"/>
              </w:rPr>
            </w:pPr>
          </w:p>
          <w:p w14:paraId="253279C6" w14:textId="77777777" w:rsidR="006E02D2" w:rsidRDefault="006E02D2" w:rsidP="00BC3232">
            <w:pPr>
              <w:rPr>
                <w:rFonts w:ascii="Book Antiqua" w:hAnsi="Book Antiqua" w:cs="Times New Roman"/>
                <w:bCs/>
                <w:color w:val="000000" w:themeColor="text1"/>
                <w:sz w:val="22"/>
                <w:szCs w:val="22"/>
                <w:lang w:val="sq-AL"/>
              </w:rPr>
            </w:pPr>
          </w:p>
          <w:p w14:paraId="04FBA27A" w14:textId="77777777" w:rsidR="006E02D2" w:rsidRDefault="006E02D2" w:rsidP="00BC3232">
            <w:pPr>
              <w:rPr>
                <w:rFonts w:ascii="Book Antiqua" w:hAnsi="Book Antiqua" w:cs="Times New Roman"/>
                <w:bCs/>
                <w:color w:val="000000" w:themeColor="text1"/>
                <w:sz w:val="22"/>
                <w:szCs w:val="22"/>
                <w:lang w:val="sq-AL"/>
              </w:rPr>
            </w:pPr>
            <w:r>
              <w:rPr>
                <w:rFonts w:ascii="Book Antiqua" w:hAnsi="Book Antiqua" w:cs="Times New Roman"/>
                <w:bCs/>
                <w:color w:val="000000" w:themeColor="text1"/>
                <w:sz w:val="22"/>
                <w:szCs w:val="22"/>
                <w:lang w:val="sq-AL"/>
              </w:rPr>
              <w:t xml:space="preserve">Parku i lojëra në atë pjesë ka tejkaluar </w:t>
            </w:r>
            <w:proofErr w:type="spellStart"/>
            <w:r>
              <w:rPr>
                <w:rFonts w:ascii="Book Antiqua" w:hAnsi="Book Antiqua" w:cs="Times New Roman"/>
                <w:bCs/>
                <w:color w:val="000000" w:themeColor="text1"/>
                <w:sz w:val="22"/>
                <w:szCs w:val="22"/>
                <w:lang w:val="sq-AL"/>
              </w:rPr>
              <w:t>pritshmëritë</w:t>
            </w:r>
            <w:proofErr w:type="spellEnd"/>
            <w:r>
              <w:rPr>
                <w:rFonts w:ascii="Book Antiqua" w:hAnsi="Book Antiqua" w:cs="Times New Roman"/>
                <w:bCs/>
                <w:color w:val="000000" w:themeColor="text1"/>
                <w:sz w:val="22"/>
                <w:szCs w:val="22"/>
                <w:lang w:val="sq-AL"/>
              </w:rPr>
              <w:t xml:space="preserve"> e Komunës sa i përket shfrytëzimit të tij, andaj do të shqyrtohet mundësia e zgjerimit ose rritjes së atij Parku.</w:t>
            </w:r>
          </w:p>
          <w:p w14:paraId="55FAF05A" w14:textId="77777777" w:rsidR="00B46092" w:rsidRDefault="00B46092" w:rsidP="00BC3232">
            <w:pPr>
              <w:rPr>
                <w:rFonts w:ascii="Book Antiqua" w:hAnsi="Book Antiqua" w:cs="Times New Roman"/>
                <w:bCs/>
                <w:color w:val="000000" w:themeColor="text1"/>
                <w:sz w:val="22"/>
                <w:szCs w:val="22"/>
                <w:lang w:val="sq-AL"/>
              </w:rPr>
            </w:pPr>
          </w:p>
          <w:p w14:paraId="78CD471E" w14:textId="77777777" w:rsidR="00B46092" w:rsidRDefault="00B46092" w:rsidP="00BC3232">
            <w:pPr>
              <w:rPr>
                <w:rFonts w:ascii="Book Antiqua" w:hAnsi="Book Antiqua" w:cs="Times New Roman"/>
                <w:bCs/>
                <w:color w:val="000000" w:themeColor="text1"/>
                <w:sz w:val="22"/>
                <w:szCs w:val="22"/>
                <w:lang w:val="sq-AL"/>
              </w:rPr>
            </w:pPr>
          </w:p>
          <w:p w14:paraId="14479CCB" w14:textId="7B63D7CE" w:rsidR="00B46092" w:rsidRPr="00A81E2B" w:rsidRDefault="00B46092" w:rsidP="00BC3232">
            <w:pPr>
              <w:rPr>
                <w:rFonts w:ascii="Book Antiqua" w:hAnsi="Book Antiqua" w:cs="Times New Roman"/>
                <w:bCs/>
                <w:color w:val="000000" w:themeColor="text1"/>
                <w:sz w:val="22"/>
                <w:szCs w:val="22"/>
                <w:lang w:val="sq-AL"/>
              </w:rPr>
            </w:pPr>
            <w:r>
              <w:rPr>
                <w:rFonts w:ascii="Book Antiqua" w:hAnsi="Book Antiqua" w:cs="Times New Roman"/>
                <w:bCs/>
                <w:color w:val="000000" w:themeColor="text1"/>
                <w:sz w:val="22"/>
                <w:szCs w:val="22"/>
                <w:lang w:val="sq-AL"/>
              </w:rPr>
              <w:t xml:space="preserve">Për lidhjen e Dragashit me rrjetin e Ujësjellësit është lënë një dalje nga Fabrika e ujit. Komuna është në proces të hartimit të </w:t>
            </w:r>
            <w:proofErr w:type="spellStart"/>
            <w:r>
              <w:rPr>
                <w:rFonts w:ascii="Book Antiqua" w:hAnsi="Book Antiqua" w:cs="Times New Roman"/>
                <w:bCs/>
                <w:color w:val="000000" w:themeColor="text1"/>
                <w:sz w:val="22"/>
                <w:szCs w:val="22"/>
                <w:lang w:val="sq-AL"/>
              </w:rPr>
              <w:t>PZhK</w:t>
            </w:r>
            <w:proofErr w:type="spellEnd"/>
            <w:r>
              <w:rPr>
                <w:rFonts w:ascii="Book Antiqua" w:hAnsi="Book Antiqua" w:cs="Times New Roman"/>
                <w:bCs/>
                <w:color w:val="000000" w:themeColor="text1"/>
                <w:sz w:val="22"/>
                <w:szCs w:val="22"/>
                <w:lang w:val="sq-AL"/>
              </w:rPr>
              <w:t>-së dhe Hartave Zonale, dhe sapo të krijohe</w:t>
            </w:r>
            <w:r w:rsidR="000E5085">
              <w:rPr>
                <w:rFonts w:ascii="Book Antiqua" w:hAnsi="Book Antiqua" w:cs="Times New Roman"/>
                <w:bCs/>
                <w:color w:val="000000" w:themeColor="text1"/>
                <w:sz w:val="22"/>
                <w:szCs w:val="22"/>
                <w:lang w:val="sq-AL"/>
              </w:rPr>
              <w:t>t</w:t>
            </w:r>
            <w:r>
              <w:rPr>
                <w:rFonts w:ascii="Book Antiqua" w:hAnsi="Book Antiqua" w:cs="Times New Roman"/>
                <w:bCs/>
                <w:color w:val="000000" w:themeColor="text1"/>
                <w:sz w:val="22"/>
                <w:szCs w:val="22"/>
                <w:lang w:val="sq-AL"/>
              </w:rPr>
              <w:t xml:space="preserve"> </w:t>
            </w:r>
            <w:proofErr w:type="spellStart"/>
            <w:r>
              <w:rPr>
                <w:rFonts w:ascii="Book Antiqua" w:hAnsi="Book Antiqua" w:cs="Times New Roman"/>
                <w:bCs/>
                <w:color w:val="000000" w:themeColor="text1"/>
                <w:sz w:val="22"/>
                <w:szCs w:val="22"/>
                <w:lang w:val="sq-AL"/>
              </w:rPr>
              <w:t>infrastruktua</w:t>
            </w:r>
            <w:proofErr w:type="spellEnd"/>
            <w:r>
              <w:rPr>
                <w:rFonts w:ascii="Book Antiqua" w:hAnsi="Book Antiqua" w:cs="Times New Roman"/>
                <w:bCs/>
                <w:color w:val="000000" w:themeColor="text1"/>
                <w:sz w:val="22"/>
                <w:szCs w:val="22"/>
                <w:lang w:val="sq-AL"/>
              </w:rPr>
              <w:t xml:space="preserve"> e nevojshme ligjore, do të investohet në riparimin e komplet rrjetit të ujësjellësit në qytezën e Dragashit dhe përfshirjen e saj në rrjetin kryesor.</w:t>
            </w:r>
          </w:p>
        </w:tc>
      </w:tr>
    </w:tbl>
    <w:p w14:paraId="384C9409" w14:textId="316AD1C9" w:rsidR="001B55A7" w:rsidRDefault="001B55A7" w:rsidP="004E6A3D">
      <w:pPr>
        <w:tabs>
          <w:tab w:val="left" w:pos="252"/>
        </w:tabs>
        <w:spacing w:line="276" w:lineRule="auto"/>
        <w:jc w:val="both"/>
        <w:rPr>
          <w:rFonts w:ascii="Book Antiqua" w:eastAsia="MS Mincho" w:hAnsi="Book Antiqua" w:cs="Times New Roman"/>
          <w:color w:val="000000" w:themeColor="text1"/>
          <w:sz w:val="22"/>
          <w:szCs w:val="22"/>
          <w:lang w:val="sq-AL" w:eastAsia="x-none"/>
        </w:rPr>
      </w:pPr>
    </w:p>
    <w:p w14:paraId="5A54FDA6" w14:textId="77777777" w:rsidR="007B0DD1" w:rsidRDefault="007B0DD1" w:rsidP="004E6A3D">
      <w:pPr>
        <w:tabs>
          <w:tab w:val="left" w:pos="252"/>
        </w:tabs>
        <w:spacing w:line="276" w:lineRule="auto"/>
        <w:jc w:val="both"/>
        <w:rPr>
          <w:rFonts w:ascii="Book Antiqua" w:eastAsia="MS Mincho" w:hAnsi="Book Antiqua" w:cs="Times New Roman"/>
          <w:b/>
          <w:color w:val="000000" w:themeColor="text1"/>
          <w:sz w:val="22"/>
          <w:szCs w:val="22"/>
          <w:lang w:val="sq-AL" w:eastAsia="x-none"/>
        </w:rPr>
      </w:pPr>
    </w:p>
    <w:p w14:paraId="24E2BBF2" w14:textId="77777777" w:rsidR="007B0DD1" w:rsidRDefault="007B0DD1" w:rsidP="004E6A3D">
      <w:pPr>
        <w:tabs>
          <w:tab w:val="left" w:pos="252"/>
        </w:tabs>
        <w:spacing w:line="276" w:lineRule="auto"/>
        <w:jc w:val="both"/>
        <w:rPr>
          <w:rFonts w:ascii="Book Antiqua" w:eastAsia="MS Mincho" w:hAnsi="Book Antiqua" w:cs="Times New Roman"/>
          <w:b/>
          <w:color w:val="000000" w:themeColor="text1"/>
          <w:sz w:val="22"/>
          <w:szCs w:val="22"/>
          <w:lang w:val="sq-AL" w:eastAsia="x-none"/>
        </w:rPr>
      </w:pPr>
    </w:p>
    <w:p w14:paraId="31448A8A" w14:textId="77777777" w:rsidR="007B0DD1" w:rsidRDefault="007B0DD1" w:rsidP="004E6A3D">
      <w:pPr>
        <w:tabs>
          <w:tab w:val="left" w:pos="252"/>
        </w:tabs>
        <w:spacing w:line="276" w:lineRule="auto"/>
        <w:jc w:val="both"/>
        <w:rPr>
          <w:rFonts w:ascii="Book Antiqua" w:eastAsia="MS Mincho" w:hAnsi="Book Antiqua" w:cs="Times New Roman"/>
          <w:b/>
          <w:color w:val="000000" w:themeColor="text1"/>
          <w:sz w:val="22"/>
          <w:szCs w:val="22"/>
          <w:lang w:val="sq-AL" w:eastAsia="x-none"/>
        </w:rPr>
      </w:pPr>
    </w:p>
    <w:p w14:paraId="6ACCE717" w14:textId="77777777" w:rsidR="00DA56E1" w:rsidRDefault="00DA56E1" w:rsidP="004E6A3D">
      <w:pPr>
        <w:tabs>
          <w:tab w:val="left" w:pos="252"/>
        </w:tabs>
        <w:spacing w:line="276" w:lineRule="auto"/>
        <w:jc w:val="both"/>
        <w:rPr>
          <w:rFonts w:ascii="Book Antiqua" w:eastAsia="MS Mincho" w:hAnsi="Book Antiqua" w:cs="Times New Roman"/>
          <w:b/>
          <w:color w:val="000000" w:themeColor="text1"/>
          <w:sz w:val="22"/>
          <w:szCs w:val="22"/>
          <w:lang w:val="sq-AL" w:eastAsia="x-none"/>
        </w:rPr>
      </w:pPr>
    </w:p>
    <w:p w14:paraId="4349505E" w14:textId="7220AE55" w:rsidR="006D0359" w:rsidRPr="00534EA1" w:rsidRDefault="006D0359" w:rsidP="004E6A3D">
      <w:pPr>
        <w:tabs>
          <w:tab w:val="left" w:pos="252"/>
        </w:tabs>
        <w:spacing w:line="276" w:lineRule="auto"/>
        <w:jc w:val="both"/>
        <w:rPr>
          <w:rFonts w:ascii="Book Antiqua" w:eastAsia="MS Mincho" w:hAnsi="Book Antiqua" w:cs="Times New Roman"/>
          <w:b/>
          <w:color w:val="000000" w:themeColor="text1"/>
          <w:sz w:val="22"/>
          <w:szCs w:val="22"/>
          <w:lang w:val="sq-AL" w:eastAsia="x-none"/>
        </w:rPr>
      </w:pPr>
      <w:bookmarkStart w:id="0" w:name="_GoBack"/>
      <w:bookmarkEnd w:id="0"/>
      <w:proofErr w:type="spellStart"/>
      <w:r w:rsidRPr="00534EA1">
        <w:rPr>
          <w:rFonts w:ascii="Book Antiqua" w:eastAsia="MS Mincho" w:hAnsi="Book Antiqua" w:cs="Times New Roman"/>
          <w:b/>
          <w:color w:val="000000" w:themeColor="text1"/>
          <w:sz w:val="22"/>
          <w:szCs w:val="22"/>
          <w:lang w:val="sq-AL" w:eastAsia="x-none"/>
        </w:rPr>
        <w:lastRenderedPageBreak/>
        <w:t>Vegëza</w:t>
      </w:r>
      <w:proofErr w:type="spellEnd"/>
      <w:r w:rsidRPr="00534EA1">
        <w:rPr>
          <w:rFonts w:ascii="Book Antiqua" w:eastAsia="MS Mincho" w:hAnsi="Book Antiqua" w:cs="Times New Roman"/>
          <w:b/>
          <w:color w:val="000000" w:themeColor="text1"/>
          <w:sz w:val="22"/>
          <w:szCs w:val="22"/>
          <w:lang w:val="sq-AL" w:eastAsia="x-none"/>
        </w:rPr>
        <w:t xml:space="preserve"> e lajmit për mbajtjen e dëgjimit buxhetor në </w:t>
      </w:r>
      <w:proofErr w:type="spellStart"/>
      <w:r w:rsidRPr="00534EA1">
        <w:rPr>
          <w:rFonts w:ascii="Book Antiqua" w:eastAsia="MS Mincho" w:hAnsi="Book Antiqua" w:cs="Times New Roman"/>
          <w:b/>
          <w:color w:val="000000" w:themeColor="text1"/>
          <w:sz w:val="22"/>
          <w:szCs w:val="22"/>
          <w:lang w:val="sq-AL" w:eastAsia="x-none"/>
        </w:rPr>
        <w:t>uebfaqen</w:t>
      </w:r>
      <w:proofErr w:type="spellEnd"/>
      <w:r w:rsidRPr="00534EA1">
        <w:rPr>
          <w:rFonts w:ascii="Book Antiqua" w:eastAsia="MS Mincho" w:hAnsi="Book Antiqua" w:cs="Times New Roman"/>
          <w:b/>
          <w:color w:val="000000" w:themeColor="text1"/>
          <w:sz w:val="22"/>
          <w:szCs w:val="22"/>
          <w:lang w:val="sq-AL" w:eastAsia="x-none"/>
        </w:rPr>
        <w:t xml:space="preserve"> zyrtare:</w:t>
      </w:r>
    </w:p>
    <w:p w14:paraId="00E7DD2C" w14:textId="77777777" w:rsidR="006D0359" w:rsidRDefault="006D0359" w:rsidP="006D0359">
      <w:pPr>
        <w:tabs>
          <w:tab w:val="left" w:pos="252"/>
        </w:tabs>
        <w:spacing w:line="276" w:lineRule="auto"/>
        <w:rPr>
          <w:rFonts w:ascii="Book Antiqua" w:eastAsia="MS Mincho" w:hAnsi="Book Antiqua" w:cs="Times New Roman"/>
          <w:color w:val="000000" w:themeColor="text1"/>
          <w:sz w:val="22"/>
          <w:szCs w:val="22"/>
          <w:lang w:val="sq-AL" w:eastAsia="x-none"/>
        </w:rPr>
      </w:pPr>
    </w:p>
    <w:p w14:paraId="02CFEC2B" w14:textId="147AA5D0" w:rsidR="006D0359" w:rsidRDefault="006D0359" w:rsidP="006D0359">
      <w:pPr>
        <w:tabs>
          <w:tab w:val="left" w:pos="252"/>
        </w:tabs>
        <w:spacing w:line="276" w:lineRule="auto"/>
      </w:pPr>
      <w:r>
        <w:rPr>
          <w:rFonts w:ascii="Book Antiqua" w:eastAsia="MS Mincho" w:hAnsi="Book Antiqua" w:cs="Times New Roman"/>
          <w:color w:val="000000" w:themeColor="text1"/>
          <w:sz w:val="22"/>
          <w:szCs w:val="22"/>
          <w:lang w:val="sq-AL" w:eastAsia="x-none"/>
        </w:rPr>
        <w:t xml:space="preserve">Shqip: </w:t>
      </w:r>
      <w:hyperlink r:id="rId22" w:history="1">
        <w:r w:rsidR="007B0DD1" w:rsidRPr="00476D7C">
          <w:rPr>
            <w:rStyle w:val="Hyperlink"/>
            <w:rFonts w:ascii="Garamond" w:hAnsi="Garamond" w:cstheme="minorHAnsi"/>
            <w:bCs/>
          </w:rPr>
          <w:t>https://dragash.rks-gov.net/news/u-mbajt-degjimi-buxhetor-me-me-kryetare-te-keshillave-te-fshatrave-ojq-biznese-dhe-fermere-per-kab-2027-2029/</w:t>
        </w:r>
      </w:hyperlink>
    </w:p>
    <w:p w14:paraId="4C5478FD" w14:textId="77777777" w:rsidR="00F773DA" w:rsidRDefault="00F773DA" w:rsidP="006D0359">
      <w:pPr>
        <w:tabs>
          <w:tab w:val="left" w:pos="252"/>
        </w:tabs>
        <w:spacing w:line="276" w:lineRule="auto"/>
        <w:rPr>
          <w:rFonts w:ascii="Book Antiqua" w:eastAsia="MS Mincho" w:hAnsi="Book Antiqua" w:cs="Times New Roman"/>
          <w:color w:val="000000" w:themeColor="text1"/>
          <w:sz w:val="22"/>
          <w:szCs w:val="22"/>
          <w:lang w:val="sq-AL" w:eastAsia="x-none"/>
        </w:rPr>
      </w:pPr>
    </w:p>
    <w:p w14:paraId="4E605421" w14:textId="36E14A34" w:rsidR="006D0359" w:rsidRDefault="006D0359" w:rsidP="006D0359">
      <w:pPr>
        <w:tabs>
          <w:tab w:val="left" w:pos="252"/>
        </w:tabs>
        <w:spacing w:line="276" w:lineRule="auto"/>
      </w:pPr>
      <w:proofErr w:type="spellStart"/>
      <w:r>
        <w:rPr>
          <w:rFonts w:ascii="Book Antiqua" w:eastAsia="MS Mincho" w:hAnsi="Book Antiqua" w:cs="Times New Roman"/>
          <w:color w:val="000000" w:themeColor="text1"/>
          <w:sz w:val="22"/>
          <w:szCs w:val="22"/>
          <w:lang w:val="sq-AL" w:eastAsia="x-none"/>
        </w:rPr>
        <w:t>Boshnjakisht</w:t>
      </w:r>
      <w:proofErr w:type="spellEnd"/>
      <w:r>
        <w:rPr>
          <w:rFonts w:ascii="Book Antiqua" w:eastAsia="MS Mincho" w:hAnsi="Book Antiqua" w:cs="Times New Roman"/>
          <w:color w:val="000000" w:themeColor="text1"/>
          <w:sz w:val="22"/>
          <w:szCs w:val="22"/>
          <w:lang w:val="sq-AL" w:eastAsia="x-none"/>
        </w:rPr>
        <w:t xml:space="preserve">: </w:t>
      </w:r>
      <w:hyperlink r:id="rId23" w:history="1">
        <w:r w:rsidR="007B0DD1" w:rsidRPr="00476D7C">
          <w:rPr>
            <w:rStyle w:val="Hyperlink"/>
            <w:rFonts w:ascii="Garamond" w:hAnsi="Garamond" w:cstheme="minorHAnsi"/>
            <w:bCs/>
          </w:rPr>
          <w:t>https://dragash.rks-gov.net/sr/news/odrzana-je-budzetsko-saslusanje-sa-predsednicima-seoskih-saveta-nvo-ima-preduzecima-i-poljoprivrednicima-za-sbo-2027-2029/</w:t>
        </w:r>
      </w:hyperlink>
    </w:p>
    <w:p w14:paraId="397F940D" w14:textId="77777777" w:rsidR="00F773DA" w:rsidRDefault="00F773DA" w:rsidP="006D0359">
      <w:pPr>
        <w:tabs>
          <w:tab w:val="left" w:pos="252"/>
        </w:tabs>
        <w:spacing w:line="276" w:lineRule="auto"/>
        <w:rPr>
          <w:rFonts w:ascii="Book Antiqua" w:eastAsia="MS Mincho" w:hAnsi="Book Antiqua" w:cs="Times New Roman"/>
          <w:color w:val="000000" w:themeColor="text1"/>
          <w:sz w:val="22"/>
          <w:szCs w:val="22"/>
          <w:lang w:val="sq-AL" w:eastAsia="x-none"/>
        </w:rPr>
      </w:pPr>
    </w:p>
    <w:p w14:paraId="5530B237" w14:textId="6E6F7957" w:rsidR="00E36466" w:rsidRDefault="00E36466" w:rsidP="006D0359">
      <w:pPr>
        <w:tabs>
          <w:tab w:val="left" w:pos="252"/>
        </w:tabs>
        <w:spacing w:line="276" w:lineRule="auto"/>
        <w:rPr>
          <w:rFonts w:ascii="Book Antiqua" w:eastAsia="MS Mincho" w:hAnsi="Book Antiqua" w:cs="Times New Roman"/>
          <w:color w:val="000000" w:themeColor="text1"/>
          <w:sz w:val="22"/>
          <w:szCs w:val="22"/>
          <w:lang w:val="sq-AL" w:eastAsia="x-none"/>
        </w:rPr>
      </w:pPr>
    </w:p>
    <w:p w14:paraId="458EFCB6" w14:textId="5EF8BD75" w:rsidR="00E36466" w:rsidRPr="00556417" w:rsidRDefault="00E36466" w:rsidP="006D0359">
      <w:pPr>
        <w:tabs>
          <w:tab w:val="left" w:pos="252"/>
        </w:tabs>
        <w:spacing w:line="276" w:lineRule="auto"/>
        <w:rPr>
          <w:rFonts w:ascii="Book Antiqua" w:eastAsia="MS Mincho" w:hAnsi="Book Antiqua" w:cs="Times New Roman"/>
          <w:b/>
          <w:color w:val="000000" w:themeColor="text1"/>
          <w:sz w:val="22"/>
          <w:szCs w:val="22"/>
          <w:lang w:val="sq-AL" w:eastAsia="x-none"/>
        </w:rPr>
      </w:pPr>
      <w:proofErr w:type="spellStart"/>
      <w:r w:rsidRPr="00556417">
        <w:rPr>
          <w:rFonts w:ascii="Book Antiqua" w:eastAsia="MS Mincho" w:hAnsi="Book Antiqua" w:cs="Times New Roman"/>
          <w:b/>
          <w:color w:val="000000" w:themeColor="text1"/>
          <w:sz w:val="22"/>
          <w:szCs w:val="22"/>
          <w:lang w:val="sq-AL" w:eastAsia="x-none"/>
        </w:rPr>
        <w:t>Vegëza</w:t>
      </w:r>
      <w:proofErr w:type="spellEnd"/>
      <w:r w:rsidRPr="00556417">
        <w:rPr>
          <w:rFonts w:ascii="Book Antiqua" w:eastAsia="MS Mincho" w:hAnsi="Book Antiqua" w:cs="Times New Roman"/>
          <w:b/>
          <w:color w:val="000000" w:themeColor="text1"/>
          <w:sz w:val="22"/>
          <w:szCs w:val="22"/>
          <w:lang w:val="sq-AL" w:eastAsia="x-none"/>
        </w:rPr>
        <w:t xml:space="preserve"> e lajmit për mbajtjen e dëgjimit buxhetor në </w:t>
      </w:r>
      <w:proofErr w:type="spellStart"/>
      <w:r w:rsidRPr="00556417">
        <w:rPr>
          <w:rFonts w:ascii="Book Antiqua" w:eastAsia="MS Mincho" w:hAnsi="Book Antiqua" w:cs="Times New Roman"/>
          <w:b/>
          <w:color w:val="000000" w:themeColor="text1"/>
          <w:sz w:val="22"/>
          <w:szCs w:val="22"/>
          <w:lang w:val="sq-AL" w:eastAsia="x-none"/>
        </w:rPr>
        <w:t>Facebook</w:t>
      </w:r>
      <w:proofErr w:type="spellEnd"/>
      <w:r w:rsidRPr="00556417">
        <w:rPr>
          <w:rFonts w:ascii="Book Antiqua" w:eastAsia="MS Mincho" w:hAnsi="Book Antiqua" w:cs="Times New Roman"/>
          <w:b/>
          <w:color w:val="000000" w:themeColor="text1"/>
          <w:sz w:val="22"/>
          <w:szCs w:val="22"/>
          <w:lang w:val="sq-AL" w:eastAsia="x-none"/>
        </w:rPr>
        <w:t>:</w:t>
      </w:r>
    </w:p>
    <w:p w14:paraId="07890833" w14:textId="74A89FF6" w:rsidR="00E36466" w:rsidRDefault="00E36466" w:rsidP="006D0359">
      <w:pPr>
        <w:tabs>
          <w:tab w:val="left" w:pos="252"/>
        </w:tabs>
        <w:spacing w:line="276" w:lineRule="auto"/>
        <w:rPr>
          <w:rFonts w:ascii="Book Antiqua" w:eastAsia="MS Mincho" w:hAnsi="Book Antiqua" w:cs="Times New Roman"/>
          <w:color w:val="000000" w:themeColor="text1"/>
          <w:sz w:val="22"/>
          <w:szCs w:val="22"/>
          <w:lang w:val="sq-AL" w:eastAsia="x-none"/>
        </w:rPr>
      </w:pPr>
    </w:p>
    <w:p w14:paraId="040D9782" w14:textId="5A6469A6" w:rsidR="00E36466" w:rsidRPr="00556417" w:rsidRDefault="00E36466" w:rsidP="006D0359">
      <w:pPr>
        <w:tabs>
          <w:tab w:val="left" w:pos="252"/>
        </w:tabs>
        <w:spacing w:line="276" w:lineRule="auto"/>
      </w:pPr>
      <w:r>
        <w:rPr>
          <w:rFonts w:ascii="Book Antiqua" w:eastAsia="MS Mincho" w:hAnsi="Book Antiqua" w:cs="Times New Roman"/>
          <w:color w:val="000000" w:themeColor="text1"/>
          <w:sz w:val="22"/>
          <w:szCs w:val="22"/>
          <w:lang w:val="sq-AL" w:eastAsia="x-none"/>
        </w:rPr>
        <w:t>Shqip:</w:t>
      </w:r>
      <w:r w:rsidR="008E7A90">
        <w:rPr>
          <w:rFonts w:ascii="Book Antiqua" w:eastAsia="MS Mincho" w:hAnsi="Book Antiqua" w:cs="Times New Roman"/>
          <w:color w:val="000000" w:themeColor="text1"/>
          <w:sz w:val="22"/>
          <w:szCs w:val="22"/>
          <w:lang w:val="sq-AL" w:eastAsia="x-none"/>
        </w:rPr>
        <w:t xml:space="preserve"> </w:t>
      </w:r>
      <w:hyperlink r:id="rId24" w:history="1">
        <w:r w:rsidR="007B0DD1" w:rsidRPr="00476D7C">
          <w:rPr>
            <w:rStyle w:val="Hyperlink"/>
            <w:rFonts w:ascii="Garamond" w:hAnsi="Garamond" w:cstheme="minorHAnsi"/>
            <w:bCs/>
          </w:rPr>
          <w:t>https://www.facebook.com/share/p/1GQafpiUV6/</w:t>
        </w:r>
      </w:hyperlink>
    </w:p>
    <w:p w14:paraId="715871C7" w14:textId="4DFFF98E" w:rsidR="00E36466" w:rsidRDefault="00E36466" w:rsidP="006D0359">
      <w:pPr>
        <w:tabs>
          <w:tab w:val="left" w:pos="252"/>
        </w:tabs>
        <w:spacing w:line="276" w:lineRule="auto"/>
        <w:rPr>
          <w:rFonts w:ascii="Book Antiqua" w:eastAsia="MS Mincho" w:hAnsi="Book Antiqua" w:cs="Times New Roman"/>
          <w:color w:val="000000" w:themeColor="text1"/>
          <w:sz w:val="22"/>
          <w:szCs w:val="22"/>
          <w:lang w:val="sq-AL" w:eastAsia="x-none"/>
        </w:rPr>
      </w:pPr>
      <w:proofErr w:type="spellStart"/>
      <w:r>
        <w:rPr>
          <w:rFonts w:ascii="Book Antiqua" w:eastAsia="MS Mincho" w:hAnsi="Book Antiqua" w:cs="Times New Roman"/>
          <w:color w:val="000000" w:themeColor="text1"/>
          <w:sz w:val="22"/>
          <w:szCs w:val="22"/>
          <w:lang w:val="sq-AL" w:eastAsia="x-none"/>
        </w:rPr>
        <w:t>Boshnjakisht</w:t>
      </w:r>
      <w:proofErr w:type="spellEnd"/>
      <w:r>
        <w:rPr>
          <w:rFonts w:ascii="Book Antiqua" w:eastAsia="MS Mincho" w:hAnsi="Book Antiqua" w:cs="Times New Roman"/>
          <w:color w:val="000000" w:themeColor="text1"/>
          <w:sz w:val="22"/>
          <w:szCs w:val="22"/>
          <w:lang w:val="sq-AL" w:eastAsia="x-none"/>
        </w:rPr>
        <w:t>:</w:t>
      </w:r>
      <w:r w:rsidR="007F6E15">
        <w:rPr>
          <w:rFonts w:ascii="Book Antiqua" w:eastAsia="MS Mincho" w:hAnsi="Book Antiqua" w:cs="Times New Roman"/>
          <w:color w:val="000000" w:themeColor="text1"/>
          <w:sz w:val="22"/>
          <w:szCs w:val="22"/>
          <w:lang w:val="sq-AL" w:eastAsia="x-none"/>
        </w:rPr>
        <w:t xml:space="preserve"> </w:t>
      </w:r>
      <w:hyperlink r:id="rId25" w:history="1">
        <w:r w:rsidR="007B0DD1" w:rsidRPr="00476D7C">
          <w:rPr>
            <w:rStyle w:val="Hyperlink"/>
            <w:rFonts w:ascii="Garamond" w:hAnsi="Garamond" w:cstheme="minorHAnsi"/>
            <w:bCs/>
          </w:rPr>
          <w:t>https://www.facebook.com/share/p/191nNJnzSc/</w:t>
        </w:r>
      </w:hyperlink>
    </w:p>
    <w:p w14:paraId="76528719" w14:textId="2A0D4EFF" w:rsidR="00FD65BA" w:rsidRDefault="00FD65BA" w:rsidP="006D0359">
      <w:pPr>
        <w:tabs>
          <w:tab w:val="left" w:pos="252"/>
        </w:tabs>
        <w:spacing w:line="276" w:lineRule="auto"/>
        <w:rPr>
          <w:rFonts w:ascii="Book Antiqua" w:eastAsia="MS Mincho" w:hAnsi="Book Antiqua" w:cs="Times New Roman"/>
          <w:color w:val="000000" w:themeColor="text1"/>
          <w:sz w:val="22"/>
          <w:szCs w:val="22"/>
          <w:lang w:val="sq-AL" w:eastAsia="x-none"/>
        </w:rPr>
      </w:pPr>
    </w:p>
    <w:p w14:paraId="272E21C9" w14:textId="77777777" w:rsidR="00A518B4" w:rsidRDefault="00A518B4" w:rsidP="00FD65BA">
      <w:pPr>
        <w:rPr>
          <w:rFonts w:ascii="Book Antiqua" w:eastAsia="MS Mincho" w:hAnsi="Book Antiqua" w:cs="Times New Roman"/>
          <w:color w:val="000000" w:themeColor="text1"/>
          <w:sz w:val="22"/>
          <w:szCs w:val="22"/>
          <w:lang w:val="sq-AL" w:eastAsia="x-none"/>
        </w:rPr>
      </w:pPr>
    </w:p>
    <w:p w14:paraId="2021044B" w14:textId="77777777" w:rsidR="004248A2" w:rsidRDefault="004248A2" w:rsidP="00FD65BA">
      <w:pPr>
        <w:rPr>
          <w:rFonts w:ascii="Times New Roman" w:hAnsi="Times New Roman" w:cs="Times New Roman"/>
          <w:b/>
          <w:color w:val="000000" w:themeColor="text1"/>
          <w:lang w:val="sq-AL"/>
        </w:rPr>
      </w:pPr>
    </w:p>
    <w:p w14:paraId="57E1D026" w14:textId="77777777" w:rsidR="004248A2" w:rsidRDefault="004248A2" w:rsidP="00FD65BA">
      <w:pPr>
        <w:rPr>
          <w:rFonts w:ascii="Times New Roman" w:hAnsi="Times New Roman" w:cs="Times New Roman"/>
          <w:b/>
          <w:color w:val="000000" w:themeColor="text1"/>
          <w:lang w:val="sq-AL"/>
        </w:rPr>
      </w:pPr>
    </w:p>
    <w:p w14:paraId="688F66AC" w14:textId="77777777" w:rsidR="004248A2" w:rsidRDefault="004248A2" w:rsidP="00FD65BA">
      <w:pPr>
        <w:rPr>
          <w:rFonts w:ascii="Times New Roman" w:hAnsi="Times New Roman" w:cs="Times New Roman"/>
          <w:b/>
          <w:color w:val="000000" w:themeColor="text1"/>
          <w:lang w:val="sq-AL"/>
        </w:rPr>
      </w:pPr>
    </w:p>
    <w:p w14:paraId="3CD7C8C0" w14:textId="4F50C481" w:rsidR="00FD65BA" w:rsidRPr="00F8431A" w:rsidRDefault="00FD65BA" w:rsidP="00FD65BA">
      <w:pPr>
        <w:rPr>
          <w:rFonts w:ascii="Times New Roman" w:hAnsi="Times New Roman" w:cs="Times New Roman"/>
          <w:b/>
          <w:color w:val="000000" w:themeColor="text1"/>
          <w:lang w:val="sq-AL"/>
        </w:rPr>
      </w:pPr>
      <w:r w:rsidRPr="00F8431A">
        <w:rPr>
          <w:rFonts w:ascii="Times New Roman" w:hAnsi="Times New Roman" w:cs="Times New Roman"/>
          <w:b/>
          <w:color w:val="000000" w:themeColor="text1"/>
          <w:lang w:val="sq-AL"/>
        </w:rPr>
        <w:t xml:space="preserve">Kërkesat: Dëgjimi buxhetor me </w:t>
      </w:r>
      <w:r w:rsidR="00F44038">
        <w:rPr>
          <w:rFonts w:ascii="Times New Roman" w:hAnsi="Times New Roman" w:cs="Times New Roman"/>
          <w:b/>
          <w:color w:val="000000" w:themeColor="text1"/>
          <w:lang w:val="sq-AL"/>
        </w:rPr>
        <w:t>drejtorë të shkollave, pedagogë, punëtorë arsimorë dhe punëtor shëndetësorë</w:t>
      </w:r>
    </w:p>
    <w:p w14:paraId="3D3D3887" w14:textId="77777777" w:rsidR="00FD65BA" w:rsidRPr="00766B97" w:rsidRDefault="00FD65BA" w:rsidP="00FD65BA">
      <w:pPr>
        <w:rPr>
          <w:rFonts w:ascii="Book Antiqua" w:hAnsi="Book Antiqua" w:cs="Times New Roman"/>
          <w:color w:val="000000" w:themeColor="text1"/>
          <w:sz w:val="22"/>
          <w:szCs w:val="20"/>
          <w:lang w:val="sq-AL"/>
        </w:rPr>
      </w:pPr>
    </w:p>
    <w:tbl>
      <w:tblPr>
        <w:tblStyle w:val="TableGrid"/>
        <w:tblW w:w="9355" w:type="dxa"/>
        <w:tblLook w:val="04A0" w:firstRow="1" w:lastRow="0" w:firstColumn="1" w:lastColumn="0" w:noHBand="0" w:noVBand="1"/>
      </w:tblPr>
      <w:tblGrid>
        <w:gridCol w:w="535"/>
        <w:gridCol w:w="2581"/>
        <w:gridCol w:w="1558"/>
        <w:gridCol w:w="1558"/>
        <w:gridCol w:w="3123"/>
      </w:tblGrid>
      <w:tr w:rsidR="00FD65BA" w:rsidRPr="00766B97" w14:paraId="5791F031" w14:textId="77777777" w:rsidTr="00793D1B">
        <w:tc>
          <w:tcPr>
            <w:tcW w:w="535" w:type="dxa"/>
          </w:tcPr>
          <w:p w14:paraId="70AE7785" w14:textId="77777777" w:rsidR="00FD65BA" w:rsidRPr="00766B97" w:rsidRDefault="00FD65BA" w:rsidP="00793D1B">
            <w:pPr>
              <w:tabs>
                <w:tab w:val="left" w:pos="252"/>
              </w:tabs>
              <w:spacing w:line="276" w:lineRule="auto"/>
              <w:jc w:val="both"/>
              <w:rPr>
                <w:rFonts w:ascii="Book Antiqua" w:hAnsi="Book Antiqua" w:cs="Times New Roman"/>
                <w:b/>
                <w:color w:val="000000" w:themeColor="text1"/>
                <w:sz w:val="20"/>
                <w:szCs w:val="20"/>
                <w:lang w:val="sq-AL"/>
              </w:rPr>
            </w:pPr>
          </w:p>
          <w:p w14:paraId="702C1968" w14:textId="77777777" w:rsidR="00FD65BA" w:rsidRPr="00766B97" w:rsidRDefault="00FD65BA" w:rsidP="00793D1B">
            <w:pPr>
              <w:tabs>
                <w:tab w:val="left" w:pos="252"/>
              </w:tabs>
              <w:spacing w:line="276" w:lineRule="auto"/>
              <w:jc w:val="both"/>
              <w:rPr>
                <w:rFonts w:ascii="Book Antiqua" w:eastAsia="MS Mincho" w:hAnsi="Book Antiqua" w:cs="Times New Roman"/>
                <w:color w:val="000000" w:themeColor="text1"/>
                <w:sz w:val="22"/>
                <w:szCs w:val="22"/>
                <w:lang w:val="sq-AL" w:eastAsia="x-none"/>
              </w:rPr>
            </w:pPr>
            <w:proofErr w:type="spellStart"/>
            <w:r w:rsidRPr="00766B97">
              <w:rPr>
                <w:rFonts w:ascii="Book Antiqua" w:hAnsi="Book Antiqua" w:cs="Times New Roman"/>
                <w:b/>
                <w:color w:val="000000" w:themeColor="text1"/>
                <w:sz w:val="20"/>
                <w:szCs w:val="20"/>
                <w:lang w:val="sq-AL"/>
              </w:rPr>
              <w:t>Nr</w:t>
            </w:r>
            <w:proofErr w:type="spellEnd"/>
          </w:p>
        </w:tc>
        <w:tc>
          <w:tcPr>
            <w:tcW w:w="2581" w:type="dxa"/>
          </w:tcPr>
          <w:p w14:paraId="66D7A0CB" w14:textId="77777777" w:rsidR="00FD65BA" w:rsidRPr="00766B97" w:rsidRDefault="00FD65BA" w:rsidP="00793D1B">
            <w:pPr>
              <w:tabs>
                <w:tab w:val="left" w:pos="252"/>
              </w:tabs>
              <w:spacing w:line="276" w:lineRule="auto"/>
              <w:jc w:val="both"/>
              <w:rPr>
                <w:rFonts w:ascii="Book Antiqua" w:eastAsia="MS Mincho" w:hAnsi="Book Antiqua" w:cs="Times New Roman"/>
                <w:color w:val="000000" w:themeColor="text1"/>
                <w:sz w:val="22"/>
                <w:szCs w:val="22"/>
                <w:lang w:val="sq-AL" w:eastAsia="x-none"/>
              </w:rPr>
            </w:pPr>
            <w:r w:rsidRPr="00766B97">
              <w:rPr>
                <w:rFonts w:ascii="Book Antiqua" w:hAnsi="Book Antiqua" w:cs="Times New Roman"/>
                <w:b/>
                <w:color w:val="000000" w:themeColor="text1"/>
                <w:sz w:val="20"/>
                <w:szCs w:val="20"/>
                <w:lang w:val="sq-AL"/>
              </w:rPr>
              <w:t>Kërkesat / Sugjerimet  / Komentet</w:t>
            </w:r>
          </w:p>
        </w:tc>
        <w:tc>
          <w:tcPr>
            <w:tcW w:w="1558" w:type="dxa"/>
          </w:tcPr>
          <w:p w14:paraId="794068E1" w14:textId="77777777" w:rsidR="00FD65BA" w:rsidRPr="00766B97" w:rsidRDefault="00FD65BA" w:rsidP="00793D1B">
            <w:pPr>
              <w:tabs>
                <w:tab w:val="left" w:pos="252"/>
              </w:tabs>
              <w:spacing w:line="276" w:lineRule="auto"/>
              <w:jc w:val="both"/>
              <w:rPr>
                <w:rFonts w:ascii="Book Antiqua" w:eastAsia="MS Mincho" w:hAnsi="Book Antiqua" w:cs="Times New Roman"/>
                <w:color w:val="000000" w:themeColor="text1"/>
                <w:sz w:val="22"/>
                <w:szCs w:val="22"/>
                <w:lang w:val="sq-AL" w:eastAsia="x-none"/>
              </w:rPr>
            </w:pPr>
            <w:r w:rsidRPr="00766B97">
              <w:rPr>
                <w:rFonts w:ascii="Book Antiqua" w:hAnsi="Book Antiqua" w:cs="Times New Roman"/>
                <w:b/>
                <w:color w:val="000000" w:themeColor="text1"/>
                <w:sz w:val="20"/>
                <w:szCs w:val="20"/>
                <w:lang w:val="sq-AL"/>
              </w:rPr>
              <w:t>Kush ka dhënë kërkesë /  sugjerim pë</w:t>
            </w:r>
            <w:r>
              <w:rPr>
                <w:rFonts w:ascii="Book Antiqua" w:hAnsi="Book Antiqua" w:cs="Times New Roman"/>
                <w:b/>
                <w:color w:val="000000" w:themeColor="text1"/>
                <w:sz w:val="20"/>
                <w:szCs w:val="20"/>
                <w:lang w:val="sq-AL"/>
              </w:rPr>
              <w:t>r KAB 2025-2027</w:t>
            </w:r>
          </w:p>
        </w:tc>
        <w:tc>
          <w:tcPr>
            <w:tcW w:w="1558" w:type="dxa"/>
          </w:tcPr>
          <w:p w14:paraId="37047779" w14:textId="77777777" w:rsidR="00FD65BA" w:rsidRPr="00766B97" w:rsidRDefault="00FD65BA" w:rsidP="00793D1B">
            <w:pPr>
              <w:rPr>
                <w:rFonts w:ascii="Book Antiqua" w:hAnsi="Book Antiqua" w:cs="Times New Roman"/>
                <w:b/>
                <w:color w:val="000000" w:themeColor="text1"/>
                <w:sz w:val="20"/>
                <w:szCs w:val="20"/>
                <w:lang w:val="sq-AL"/>
              </w:rPr>
            </w:pPr>
            <w:r w:rsidRPr="00766B97">
              <w:rPr>
                <w:rFonts w:ascii="Book Antiqua" w:hAnsi="Book Antiqua" w:cs="Times New Roman"/>
                <w:b/>
                <w:color w:val="000000" w:themeColor="text1"/>
                <w:sz w:val="20"/>
                <w:szCs w:val="20"/>
                <w:lang w:val="sq-AL"/>
              </w:rPr>
              <w:t>Statusi i kërkesës / sugjerimi  ( i pranuar , pjesërisht e pranuar apo  nuk është pranuar</w:t>
            </w:r>
          </w:p>
        </w:tc>
        <w:tc>
          <w:tcPr>
            <w:tcW w:w="3123" w:type="dxa"/>
          </w:tcPr>
          <w:p w14:paraId="416840FD" w14:textId="77777777" w:rsidR="00FD65BA" w:rsidRPr="00766B97" w:rsidRDefault="00FD65BA" w:rsidP="00793D1B">
            <w:pPr>
              <w:tabs>
                <w:tab w:val="left" w:pos="252"/>
              </w:tabs>
              <w:spacing w:line="276" w:lineRule="auto"/>
              <w:jc w:val="both"/>
              <w:rPr>
                <w:rFonts w:ascii="Book Antiqua" w:eastAsia="MS Mincho" w:hAnsi="Book Antiqua" w:cs="Times New Roman"/>
                <w:b/>
                <w:bCs/>
                <w:color w:val="000000" w:themeColor="text1"/>
                <w:sz w:val="22"/>
                <w:szCs w:val="22"/>
                <w:lang w:val="sq-AL" w:eastAsia="x-none"/>
              </w:rPr>
            </w:pPr>
            <w:r w:rsidRPr="00766B97">
              <w:rPr>
                <w:rFonts w:ascii="Book Antiqua" w:hAnsi="Book Antiqua" w:cs="Times New Roman"/>
                <w:b/>
                <w:bCs/>
                <w:color w:val="000000" w:themeColor="text1"/>
                <w:sz w:val="20"/>
                <w:szCs w:val="20"/>
                <w:lang w:val="sq-AL"/>
              </w:rPr>
              <w:t>Arsyetimi (komentimi për  pranimin pjesërisht dhe mos pranimit te komenteve është i detyrueshëm)</w:t>
            </w:r>
          </w:p>
        </w:tc>
      </w:tr>
      <w:tr w:rsidR="00FD65BA" w:rsidRPr="00766B97" w14:paraId="2C365F32" w14:textId="77777777" w:rsidTr="00793D1B">
        <w:tc>
          <w:tcPr>
            <w:tcW w:w="535" w:type="dxa"/>
          </w:tcPr>
          <w:p w14:paraId="14B8702E" w14:textId="77777777" w:rsidR="00FD65BA" w:rsidRPr="00766B97" w:rsidRDefault="00FD65BA" w:rsidP="00793D1B">
            <w:pPr>
              <w:tabs>
                <w:tab w:val="left" w:pos="252"/>
              </w:tabs>
              <w:spacing w:line="276" w:lineRule="auto"/>
              <w:jc w:val="both"/>
              <w:rPr>
                <w:rFonts w:ascii="Book Antiqua" w:eastAsia="MS Mincho" w:hAnsi="Book Antiqua" w:cs="Times New Roman"/>
                <w:color w:val="000000" w:themeColor="text1"/>
                <w:sz w:val="22"/>
                <w:szCs w:val="22"/>
                <w:lang w:val="sq-AL" w:eastAsia="x-none"/>
              </w:rPr>
            </w:pPr>
            <w:r w:rsidRPr="00766B97">
              <w:rPr>
                <w:rFonts w:ascii="Book Antiqua" w:eastAsia="MS Mincho" w:hAnsi="Book Antiqua" w:cs="Times New Roman"/>
                <w:color w:val="000000" w:themeColor="text1"/>
                <w:sz w:val="22"/>
                <w:szCs w:val="22"/>
                <w:lang w:val="sq-AL" w:eastAsia="x-none"/>
              </w:rPr>
              <w:t>1.</w:t>
            </w:r>
          </w:p>
        </w:tc>
        <w:tc>
          <w:tcPr>
            <w:tcW w:w="2581" w:type="dxa"/>
          </w:tcPr>
          <w:p w14:paraId="106E89D9" w14:textId="7DD9A5C9" w:rsidR="007C3727" w:rsidRDefault="00806150" w:rsidP="00C53332">
            <w:pPr>
              <w:tabs>
                <w:tab w:val="left" w:pos="252"/>
              </w:tabs>
              <w:spacing w:line="276" w:lineRule="auto"/>
              <w:rPr>
                <w:rFonts w:ascii="Book Antiqua" w:hAnsi="Book Antiqua"/>
                <w:sz w:val="22"/>
                <w:szCs w:val="22"/>
              </w:rPr>
            </w:pPr>
            <w:r>
              <w:rPr>
                <w:rFonts w:ascii="Book Antiqua" w:hAnsi="Book Antiqua"/>
                <w:sz w:val="22"/>
                <w:szCs w:val="22"/>
              </w:rPr>
              <w:t xml:space="preserve">1. </w:t>
            </w:r>
            <w:proofErr w:type="spellStart"/>
            <w:r>
              <w:rPr>
                <w:rFonts w:ascii="Book Antiqua" w:hAnsi="Book Antiqua"/>
                <w:sz w:val="22"/>
                <w:szCs w:val="22"/>
              </w:rPr>
              <w:t>Ndërtimi</w:t>
            </w:r>
            <w:proofErr w:type="spellEnd"/>
            <w:r>
              <w:rPr>
                <w:rFonts w:ascii="Book Antiqua" w:hAnsi="Book Antiqua"/>
                <w:sz w:val="22"/>
                <w:szCs w:val="22"/>
              </w:rPr>
              <w:t xml:space="preserve"> i </w:t>
            </w:r>
            <w:proofErr w:type="spellStart"/>
            <w:r>
              <w:rPr>
                <w:rFonts w:ascii="Book Antiqua" w:hAnsi="Book Antiqua"/>
                <w:sz w:val="22"/>
                <w:szCs w:val="22"/>
              </w:rPr>
              <w:t>një</w:t>
            </w:r>
            <w:proofErr w:type="spellEnd"/>
            <w:r>
              <w:rPr>
                <w:rFonts w:ascii="Book Antiqua" w:hAnsi="Book Antiqua"/>
                <w:sz w:val="22"/>
                <w:szCs w:val="22"/>
              </w:rPr>
              <w:t xml:space="preserve"> </w:t>
            </w:r>
            <w:proofErr w:type="spellStart"/>
            <w:r>
              <w:rPr>
                <w:rFonts w:ascii="Book Antiqua" w:hAnsi="Book Antiqua"/>
                <w:sz w:val="22"/>
                <w:szCs w:val="22"/>
              </w:rPr>
              <w:t>salle</w:t>
            </w:r>
            <w:proofErr w:type="spellEnd"/>
            <w:r>
              <w:rPr>
                <w:rFonts w:ascii="Book Antiqua" w:hAnsi="Book Antiqua"/>
                <w:sz w:val="22"/>
                <w:szCs w:val="22"/>
              </w:rPr>
              <w:t xml:space="preserve"> </w:t>
            </w:r>
            <w:proofErr w:type="spellStart"/>
            <w:r>
              <w:rPr>
                <w:rFonts w:ascii="Book Antiqua" w:hAnsi="Book Antiqua"/>
                <w:sz w:val="22"/>
                <w:szCs w:val="22"/>
              </w:rPr>
              <w:t>të</w:t>
            </w:r>
            <w:proofErr w:type="spellEnd"/>
            <w:r>
              <w:rPr>
                <w:rFonts w:ascii="Book Antiqua" w:hAnsi="Book Antiqua"/>
                <w:sz w:val="22"/>
                <w:szCs w:val="22"/>
              </w:rPr>
              <w:t xml:space="preserve"> </w:t>
            </w:r>
            <w:proofErr w:type="spellStart"/>
            <w:r>
              <w:rPr>
                <w:rFonts w:ascii="Book Antiqua" w:hAnsi="Book Antiqua"/>
                <w:sz w:val="22"/>
                <w:szCs w:val="22"/>
              </w:rPr>
              <w:t>Edukatës</w:t>
            </w:r>
            <w:proofErr w:type="spellEnd"/>
            <w:r>
              <w:rPr>
                <w:rFonts w:ascii="Book Antiqua" w:hAnsi="Book Antiqua"/>
                <w:sz w:val="22"/>
                <w:szCs w:val="22"/>
              </w:rPr>
              <w:t xml:space="preserve"> </w:t>
            </w:r>
            <w:proofErr w:type="spellStart"/>
            <w:r>
              <w:rPr>
                <w:rFonts w:ascii="Book Antiqua" w:hAnsi="Book Antiqua"/>
                <w:sz w:val="22"/>
                <w:szCs w:val="22"/>
              </w:rPr>
              <w:t>Fizike</w:t>
            </w:r>
            <w:proofErr w:type="spellEnd"/>
            <w:r>
              <w:rPr>
                <w:rFonts w:ascii="Book Antiqua" w:hAnsi="Book Antiqua"/>
                <w:sz w:val="22"/>
                <w:szCs w:val="22"/>
              </w:rPr>
              <w:t xml:space="preserve"> </w:t>
            </w:r>
            <w:proofErr w:type="spellStart"/>
            <w:r>
              <w:rPr>
                <w:rFonts w:ascii="Book Antiqua" w:hAnsi="Book Antiqua"/>
                <w:sz w:val="22"/>
                <w:szCs w:val="22"/>
              </w:rPr>
              <w:t>në</w:t>
            </w:r>
            <w:proofErr w:type="spellEnd"/>
            <w:r>
              <w:rPr>
                <w:rFonts w:ascii="Book Antiqua" w:hAnsi="Book Antiqua"/>
                <w:sz w:val="22"/>
                <w:szCs w:val="22"/>
              </w:rPr>
              <w:t xml:space="preserve"> </w:t>
            </w:r>
            <w:proofErr w:type="spellStart"/>
            <w:r>
              <w:rPr>
                <w:rFonts w:ascii="Book Antiqua" w:hAnsi="Book Antiqua"/>
                <w:sz w:val="22"/>
                <w:szCs w:val="22"/>
              </w:rPr>
              <w:t>ShFMU</w:t>
            </w:r>
            <w:proofErr w:type="spellEnd"/>
            <w:r>
              <w:rPr>
                <w:rFonts w:ascii="Book Antiqua" w:hAnsi="Book Antiqua"/>
                <w:sz w:val="22"/>
                <w:szCs w:val="22"/>
              </w:rPr>
              <w:t xml:space="preserve"> ‘’</w:t>
            </w:r>
            <w:proofErr w:type="spellStart"/>
            <w:r>
              <w:rPr>
                <w:rFonts w:ascii="Book Antiqua" w:hAnsi="Book Antiqua"/>
                <w:sz w:val="22"/>
                <w:szCs w:val="22"/>
              </w:rPr>
              <w:t>Shaban</w:t>
            </w:r>
            <w:proofErr w:type="spellEnd"/>
            <w:r>
              <w:rPr>
                <w:rFonts w:ascii="Book Antiqua" w:hAnsi="Book Antiqua"/>
                <w:sz w:val="22"/>
                <w:szCs w:val="22"/>
              </w:rPr>
              <w:t xml:space="preserve"> </w:t>
            </w:r>
            <w:proofErr w:type="spellStart"/>
            <w:r>
              <w:rPr>
                <w:rFonts w:ascii="Book Antiqua" w:hAnsi="Book Antiqua"/>
                <w:sz w:val="22"/>
                <w:szCs w:val="22"/>
              </w:rPr>
              <w:t>Shabani</w:t>
            </w:r>
            <w:proofErr w:type="spellEnd"/>
            <w:r>
              <w:rPr>
                <w:rFonts w:ascii="Book Antiqua" w:hAnsi="Book Antiqua"/>
                <w:sz w:val="22"/>
                <w:szCs w:val="22"/>
              </w:rPr>
              <w:t xml:space="preserve">’’ – </w:t>
            </w:r>
            <w:proofErr w:type="spellStart"/>
            <w:r>
              <w:rPr>
                <w:rFonts w:ascii="Book Antiqua" w:hAnsi="Book Antiqua"/>
                <w:sz w:val="22"/>
                <w:szCs w:val="22"/>
              </w:rPr>
              <w:t>Llopushnik</w:t>
            </w:r>
            <w:proofErr w:type="spellEnd"/>
            <w:r>
              <w:rPr>
                <w:rFonts w:ascii="Book Antiqua" w:hAnsi="Book Antiqua"/>
                <w:sz w:val="22"/>
                <w:szCs w:val="22"/>
              </w:rPr>
              <w:t>;</w:t>
            </w:r>
          </w:p>
          <w:p w14:paraId="52B8CF06" w14:textId="77777777" w:rsidR="00806150" w:rsidRDefault="00806150" w:rsidP="00C53332">
            <w:pPr>
              <w:tabs>
                <w:tab w:val="left" w:pos="252"/>
              </w:tabs>
              <w:spacing w:line="276" w:lineRule="auto"/>
              <w:rPr>
                <w:rFonts w:ascii="Book Antiqua" w:hAnsi="Book Antiqua"/>
                <w:sz w:val="22"/>
                <w:szCs w:val="22"/>
              </w:rPr>
            </w:pPr>
          </w:p>
          <w:p w14:paraId="6C8956CA" w14:textId="77777777" w:rsidR="00806150" w:rsidRDefault="00806150" w:rsidP="00C53332">
            <w:pPr>
              <w:tabs>
                <w:tab w:val="left" w:pos="252"/>
              </w:tabs>
              <w:spacing w:line="276" w:lineRule="auto"/>
              <w:rPr>
                <w:rFonts w:ascii="Book Antiqua" w:hAnsi="Book Antiqua"/>
                <w:sz w:val="22"/>
                <w:szCs w:val="22"/>
              </w:rPr>
            </w:pPr>
          </w:p>
          <w:p w14:paraId="0E77D943" w14:textId="77777777" w:rsidR="00523EAF" w:rsidRDefault="00523EAF" w:rsidP="00C53332">
            <w:pPr>
              <w:tabs>
                <w:tab w:val="left" w:pos="252"/>
              </w:tabs>
              <w:spacing w:line="276" w:lineRule="auto"/>
              <w:rPr>
                <w:rFonts w:ascii="Book Antiqua" w:hAnsi="Book Antiqua"/>
                <w:sz w:val="22"/>
                <w:szCs w:val="22"/>
              </w:rPr>
            </w:pPr>
          </w:p>
          <w:p w14:paraId="68595349" w14:textId="77777777" w:rsidR="00523EAF" w:rsidRDefault="00523EAF" w:rsidP="00C53332">
            <w:pPr>
              <w:tabs>
                <w:tab w:val="left" w:pos="252"/>
              </w:tabs>
              <w:spacing w:line="276" w:lineRule="auto"/>
              <w:rPr>
                <w:rFonts w:ascii="Book Antiqua" w:hAnsi="Book Antiqua"/>
                <w:sz w:val="22"/>
                <w:szCs w:val="22"/>
              </w:rPr>
            </w:pPr>
          </w:p>
          <w:p w14:paraId="7781C681" w14:textId="77777777" w:rsidR="00523EAF" w:rsidRDefault="00523EAF" w:rsidP="00C53332">
            <w:pPr>
              <w:tabs>
                <w:tab w:val="left" w:pos="252"/>
              </w:tabs>
              <w:spacing w:line="276" w:lineRule="auto"/>
              <w:rPr>
                <w:rFonts w:ascii="Book Antiqua" w:hAnsi="Book Antiqua"/>
                <w:sz w:val="22"/>
                <w:szCs w:val="22"/>
              </w:rPr>
            </w:pPr>
          </w:p>
          <w:p w14:paraId="6F886BA8" w14:textId="50235BB3" w:rsidR="00806150" w:rsidRPr="0063753F" w:rsidRDefault="00806150" w:rsidP="00C53332">
            <w:pPr>
              <w:tabs>
                <w:tab w:val="left" w:pos="252"/>
              </w:tabs>
              <w:spacing w:line="276" w:lineRule="auto"/>
              <w:rPr>
                <w:rFonts w:ascii="Book Antiqua" w:hAnsi="Book Antiqua"/>
                <w:sz w:val="22"/>
                <w:szCs w:val="22"/>
              </w:rPr>
            </w:pPr>
            <w:r>
              <w:rPr>
                <w:rFonts w:ascii="Book Antiqua" w:hAnsi="Book Antiqua"/>
                <w:sz w:val="22"/>
                <w:szCs w:val="22"/>
              </w:rPr>
              <w:t xml:space="preserve">2. </w:t>
            </w:r>
            <w:proofErr w:type="spellStart"/>
            <w:r>
              <w:rPr>
                <w:rFonts w:ascii="Book Antiqua" w:hAnsi="Book Antiqua"/>
                <w:sz w:val="22"/>
                <w:szCs w:val="22"/>
              </w:rPr>
              <w:t>Instalimi</w:t>
            </w:r>
            <w:proofErr w:type="spellEnd"/>
            <w:r>
              <w:rPr>
                <w:rFonts w:ascii="Book Antiqua" w:hAnsi="Book Antiqua"/>
                <w:sz w:val="22"/>
                <w:szCs w:val="22"/>
              </w:rPr>
              <w:t xml:space="preserve"> i </w:t>
            </w:r>
            <w:proofErr w:type="spellStart"/>
            <w:r>
              <w:rPr>
                <w:rFonts w:ascii="Book Antiqua" w:hAnsi="Book Antiqua"/>
                <w:sz w:val="22"/>
                <w:szCs w:val="22"/>
              </w:rPr>
              <w:t>rrjetit</w:t>
            </w:r>
            <w:proofErr w:type="spellEnd"/>
            <w:r>
              <w:rPr>
                <w:rFonts w:ascii="Book Antiqua" w:hAnsi="Book Antiqua"/>
                <w:sz w:val="22"/>
                <w:szCs w:val="22"/>
              </w:rPr>
              <w:t xml:space="preserve"> </w:t>
            </w:r>
            <w:proofErr w:type="spellStart"/>
            <w:r>
              <w:rPr>
                <w:rFonts w:ascii="Book Antiqua" w:hAnsi="Book Antiqua"/>
                <w:sz w:val="22"/>
                <w:szCs w:val="22"/>
              </w:rPr>
              <w:t>të</w:t>
            </w:r>
            <w:proofErr w:type="spellEnd"/>
            <w:r>
              <w:rPr>
                <w:rFonts w:ascii="Book Antiqua" w:hAnsi="Book Antiqua"/>
                <w:sz w:val="22"/>
                <w:szCs w:val="22"/>
              </w:rPr>
              <w:t xml:space="preserve"> </w:t>
            </w:r>
            <w:proofErr w:type="spellStart"/>
            <w:r>
              <w:rPr>
                <w:rFonts w:ascii="Book Antiqua" w:hAnsi="Book Antiqua"/>
                <w:sz w:val="22"/>
                <w:szCs w:val="22"/>
              </w:rPr>
              <w:t>ujësjellësit</w:t>
            </w:r>
            <w:proofErr w:type="spellEnd"/>
            <w:r>
              <w:rPr>
                <w:rFonts w:ascii="Book Antiqua" w:hAnsi="Book Antiqua"/>
                <w:sz w:val="22"/>
                <w:szCs w:val="22"/>
              </w:rPr>
              <w:t xml:space="preserve"> </w:t>
            </w:r>
            <w:proofErr w:type="spellStart"/>
            <w:r>
              <w:rPr>
                <w:rFonts w:ascii="Book Antiqua" w:hAnsi="Book Antiqua"/>
                <w:sz w:val="22"/>
                <w:szCs w:val="22"/>
              </w:rPr>
              <w:t>nga</w:t>
            </w:r>
            <w:proofErr w:type="spellEnd"/>
            <w:r>
              <w:rPr>
                <w:rFonts w:ascii="Book Antiqua" w:hAnsi="Book Antiqua"/>
                <w:sz w:val="22"/>
                <w:szCs w:val="22"/>
              </w:rPr>
              <w:t xml:space="preserve"> QMF </w:t>
            </w:r>
            <w:proofErr w:type="spellStart"/>
            <w:r>
              <w:rPr>
                <w:rFonts w:ascii="Book Antiqua" w:hAnsi="Book Antiqua"/>
                <w:sz w:val="22"/>
                <w:szCs w:val="22"/>
              </w:rPr>
              <w:t>në</w:t>
            </w:r>
            <w:proofErr w:type="spellEnd"/>
            <w:r>
              <w:rPr>
                <w:rFonts w:ascii="Book Antiqua" w:hAnsi="Book Antiqua"/>
                <w:sz w:val="22"/>
                <w:szCs w:val="22"/>
              </w:rPr>
              <w:t xml:space="preserve"> </w:t>
            </w:r>
            <w:proofErr w:type="spellStart"/>
            <w:r>
              <w:rPr>
                <w:rFonts w:ascii="Book Antiqua" w:hAnsi="Book Antiqua"/>
                <w:sz w:val="22"/>
                <w:szCs w:val="22"/>
              </w:rPr>
              <w:t>drejtim</w:t>
            </w:r>
            <w:proofErr w:type="spellEnd"/>
            <w:r>
              <w:rPr>
                <w:rFonts w:ascii="Book Antiqua" w:hAnsi="Book Antiqua"/>
                <w:sz w:val="22"/>
                <w:szCs w:val="22"/>
              </w:rPr>
              <w:t xml:space="preserve"> </w:t>
            </w:r>
            <w:proofErr w:type="spellStart"/>
            <w:r>
              <w:rPr>
                <w:rFonts w:ascii="Book Antiqua" w:hAnsi="Book Antiqua"/>
                <w:sz w:val="22"/>
                <w:szCs w:val="22"/>
              </w:rPr>
              <w:t>të</w:t>
            </w:r>
            <w:proofErr w:type="spellEnd"/>
            <w:r>
              <w:rPr>
                <w:rFonts w:ascii="Book Antiqua" w:hAnsi="Book Antiqua"/>
                <w:sz w:val="22"/>
                <w:szCs w:val="22"/>
              </w:rPr>
              <w:t xml:space="preserve"> </w:t>
            </w:r>
            <w:proofErr w:type="spellStart"/>
            <w:r>
              <w:rPr>
                <w:rFonts w:ascii="Book Antiqua" w:hAnsi="Book Antiqua"/>
                <w:sz w:val="22"/>
                <w:szCs w:val="22"/>
              </w:rPr>
              <w:t>ShFMU</w:t>
            </w:r>
            <w:proofErr w:type="spellEnd"/>
            <w:r>
              <w:rPr>
                <w:rFonts w:ascii="Book Antiqua" w:hAnsi="Book Antiqua"/>
                <w:sz w:val="22"/>
                <w:szCs w:val="22"/>
              </w:rPr>
              <w:t xml:space="preserve"> ‘’</w:t>
            </w:r>
            <w:proofErr w:type="spellStart"/>
            <w:r>
              <w:rPr>
                <w:rFonts w:ascii="Book Antiqua" w:hAnsi="Book Antiqua"/>
                <w:sz w:val="22"/>
                <w:szCs w:val="22"/>
              </w:rPr>
              <w:t>Shaban</w:t>
            </w:r>
            <w:proofErr w:type="spellEnd"/>
            <w:r>
              <w:rPr>
                <w:rFonts w:ascii="Book Antiqua" w:hAnsi="Book Antiqua"/>
                <w:sz w:val="22"/>
                <w:szCs w:val="22"/>
              </w:rPr>
              <w:t xml:space="preserve"> </w:t>
            </w:r>
            <w:proofErr w:type="spellStart"/>
            <w:r>
              <w:rPr>
                <w:rFonts w:ascii="Book Antiqua" w:hAnsi="Book Antiqua"/>
                <w:sz w:val="22"/>
                <w:szCs w:val="22"/>
              </w:rPr>
              <w:t>Shabani</w:t>
            </w:r>
            <w:proofErr w:type="spellEnd"/>
            <w:r>
              <w:rPr>
                <w:rFonts w:ascii="Book Antiqua" w:hAnsi="Book Antiqua"/>
                <w:sz w:val="22"/>
                <w:szCs w:val="22"/>
              </w:rPr>
              <w:t xml:space="preserve">’’ – </w:t>
            </w:r>
            <w:proofErr w:type="spellStart"/>
            <w:r>
              <w:rPr>
                <w:rFonts w:ascii="Book Antiqua" w:hAnsi="Book Antiqua"/>
                <w:sz w:val="22"/>
                <w:szCs w:val="22"/>
              </w:rPr>
              <w:t>Llopushnik</w:t>
            </w:r>
            <w:proofErr w:type="spellEnd"/>
            <w:r>
              <w:rPr>
                <w:rFonts w:ascii="Book Antiqua" w:hAnsi="Book Antiqua"/>
                <w:sz w:val="22"/>
                <w:szCs w:val="22"/>
              </w:rPr>
              <w:t>.</w:t>
            </w:r>
          </w:p>
        </w:tc>
        <w:tc>
          <w:tcPr>
            <w:tcW w:w="1558" w:type="dxa"/>
          </w:tcPr>
          <w:p w14:paraId="5F970530" w14:textId="680984BC" w:rsidR="00FD65BA" w:rsidRPr="00766B97" w:rsidRDefault="00806150" w:rsidP="00793D1B">
            <w:pPr>
              <w:tabs>
                <w:tab w:val="left" w:pos="252"/>
              </w:tabs>
              <w:spacing w:line="276" w:lineRule="auto"/>
              <w:rPr>
                <w:rFonts w:ascii="Book Antiqua" w:eastAsia="MS Mincho" w:hAnsi="Book Antiqua" w:cs="Times New Roman"/>
                <w:color w:val="000000" w:themeColor="text1"/>
                <w:sz w:val="22"/>
                <w:szCs w:val="22"/>
                <w:lang w:val="sq-AL" w:eastAsia="x-none"/>
              </w:rPr>
            </w:pPr>
            <w:r>
              <w:rPr>
                <w:rFonts w:ascii="Book Antiqua" w:eastAsia="MS Mincho" w:hAnsi="Book Antiqua" w:cs="Times New Roman"/>
                <w:color w:val="000000" w:themeColor="text1"/>
                <w:sz w:val="22"/>
                <w:szCs w:val="22"/>
                <w:lang w:val="sq-AL" w:eastAsia="x-none"/>
              </w:rPr>
              <w:t xml:space="preserve">Behar Shala – drejtor i </w:t>
            </w:r>
            <w:proofErr w:type="spellStart"/>
            <w:r>
              <w:rPr>
                <w:rFonts w:ascii="Book Antiqua" w:hAnsi="Book Antiqua"/>
                <w:sz w:val="22"/>
                <w:szCs w:val="22"/>
              </w:rPr>
              <w:t>ShFMU</w:t>
            </w:r>
            <w:proofErr w:type="spellEnd"/>
            <w:r>
              <w:rPr>
                <w:rFonts w:ascii="Book Antiqua" w:hAnsi="Book Antiqua"/>
                <w:sz w:val="22"/>
                <w:szCs w:val="22"/>
              </w:rPr>
              <w:t xml:space="preserve"> ‘’</w:t>
            </w:r>
            <w:proofErr w:type="spellStart"/>
            <w:r>
              <w:rPr>
                <w:rFonts w:ascii="Book Antiqua" w:hAnsi="Book Antiqua"/>
                <w:sz w:val="22"/>
                <w:szCs w:val="22"/>
              </w:rPr>
              <w:t>Shaban</w:t>
            </w:r>
            <w:proofErr w:type="spellEnd"/>
            <w:r>
              <w:rPr>
                <w:rFonts w:ascii="Book Antiqua" w:hAnsi="Book Antiqua"/>
                <w:sz w:val="22"/>
                <w:szCs w:val="22"/>
              </w:rPr>
              <w:t xml:space="preserve"> </w:t>
            </w:r>
            <w:proofErr w:type="spellStart"/>
            <w:r>
              <w:rPr>
                <w:rFonts w:ascii="Book Antiqua" w:hAnsi="Book Antiqua"/>
                <w:sz w:val="22"/>
                <w:szCs w:val="22"/>
              </w:rPr>
              <w:t>Shabani</w:t>
            </w:r>
            <w:proofErr w:type="spellEnd"/>
            <w:r>
              <w:rPr>
                <w:rFonts w:ascii="Book Antiqua" w:hAnsi="Book Antiqua"/>
                <w:sz w:val="22"/>
                <w:szCs w:val="22"/>
              </w:rPr>
              <w:t xml:space="preserve">’’ – </w:t>
            </w:r>
            <w:proofErr w:type="spellStart"/>
            <w:r>
              <w:rPr>
                <w:rFonts w:ascii="Book Antiqua" w:hAnsi="Book Antiqua"/>
                <w:sz w:val="22"/>
                <w:szCs w:val="22"/>
              </w:rPr>
              <w:t>Llopushnik</w:t>
            </w:r>
            <w:proofErr w:type="spellEnd"/>
          </w:p>
        </w:tc>
        <w:tc>
          <w:tcPr>
            <w:tcW w:w="1558" w:type="dxa"/>
          </w:tcPr>
          <w:p w14:paraId="1A437839" w14:textId="77777777" w:rsidR="00523EAF" w:rsidRDefault="00A82B26" w:rsidP="00793D1B">
            <w:pPr>
              <w:tabs>
                <w:tab w:val="left" w:pos="252"/>
              </w:tabs>
              <w:spacing w:line="276" w:lineRule="auto"/>
              <w:rPr>
                <w:rFonts w:ascii="Book Antiqua" w:eastAsia="MS Mincho" w:hAnsi="Book Antiqua" w:cs="Times New Roman"/>
                <w:color w:val="000000" w:themeColor="text1"/>
                <w:sz w:val="22"/>
                <w:szCs w:val="22"/>
                <w:lang w:val="sq-AL" w:eastAsia="x-none"/>
              </w:rPr>
            </w:pPr>
            <w:r>
              <w:rPr>
                <w:rFonts w:ascii="Book Antiqua" w:eastAsia="MS Mincho" w:hAnsi="Book Antiqua" w:cs="Times New Roman"/>
                <w:color w:val="000000" w:themeColor="text1"/>
                <w:sz w:val="22"/>
                <w:szCs w:val="22"/>
                <w:lang w:val="sq-AL" w:eastAsia="x-none"/>
              </w:rPr>
              <w:t>Pranohet</w:t>
            </w:r>
          </w:p>
          <w:p w14:paraId="3F52F8D6" w14:textId="77777777" w:rsidR="00523EAF" w:rsidRDefault="00523EAF" w:rsidP="00793D1B">
            <w:pPr>
              <w:tabs>
                <w:tab w:val="left" w:pos="252"/>
              </w:tabs>
              <w:spacing w:line="276" w:lineRule="auto"/>
              <w:rPr>
                <w:rFonts w:ascii="Book Antiqua" w:eastAsia="MS Mincho" w:hAnsi="Book Antiqua" w:cs="Times New Roman"/>
                <w:color w:val="000000" w:themeColor="text1"/>
                <w:sz w:val="22"/>
                <w:szCs w:val="22"/>
                <w:lang w:val="sq-AL" w:eastAsia="x-none"/>
              </w:rPr>
            </w:pPr>
          </w:p>
          <w:p w14:paraId="1CFF8948" w14:textId="77777777" w:rsidR="00523EAF" w:rsidRDefault="00523EAF" w:rsidP="00793D1B">
            <w:pPr>
              <w:tabs>
                <w:tab w:val="left" w:pos="252"/>
              </w:tabs>
              <w:spacing w:line="276" w:lineRule="auto"/>
              <w:rPr>
                <w:rFonts w:ascii="Book Antiqua" w:eastAsia="MS Mincho" w:hAnsi="Book Antiqua" w:cs="Times New Roman"/>
                <w:color w:val="000000" w:themeColor="text1"/>
                <w:sz w:val="22"/>
                <w:szCs w:val="22"/>
                <w:lang w:val="sq-AL" w:eastAsia="x-none"/>
              </w:rPr>
            </w:pPr>
          </w:p>
          <w:p w14:paraId="191E6733" w14:textId="77777777" w:rsidR="00523EAF" w:rsidRDefault="00523EAF" w:rsidP="00793D1B">
            <w:pPr>
              <w:tabs>
                <w:tab w:val="left" w:pos="252"/>
              </w:tabs>
              <w:spacing w:line="276" w:lineRule="auto"/>
              <w:rPr>
                <w:rFonts w:ascii="Book Antiqua" w:eastAsia="MS Mincho" w:hAnsi="Book Antiqua" w:cs="Times New Roman"/>
                <w:color w:val="000000" w:themeColor="text1"/>
                <w:sz w:val="22"/>
                <w:szCs w:val="22"/>
                <w:lang w:val="sq-AL" w:eastAsia="x-none"/>
              </w:rPr>
            </w:pPr>
          </w:p>
          <w:p w14:paraId="5AFE464A" w14:textId="77777777" w:rsidR="00523EAF" w:rsidRDefault="00523EAF" w:rsidP="00793D1B">
            <w:pPr>
              <w:tabs>
                <w:tab w:val="left" w:pos="252"/>
              </w:tabs>
              <w:spacing w:line="276" w:lineRule="auto"/>
              <w:rPr>
                <w:rFonts w:ascii="Book Antiqua" w:eastAsia="MS Mincho" w:hAnsi="Book Antiqua" w:cs="Times New Roman"/>
                <w:color w:val="000000" w:themeColor="text1"/>
                <w:sz w:val="22"/>
                <w:szCs w:val="22"/>
                <w:lang w:val="sq-AL" w:eastAsia="x-none"/>
              </w:rPr>
            </w:pPr>
          </w:p>
          <w:p w14:paraId="6D34D3F1" w14:textId="77777777" w:rsidR="00523EAF" w:rsidRDefault="00523EAF" w:rsidP="00793D1B">
            <w:pPr>
              <w:tabs>
                <w:tab w:val="left" w:pos="252"/>
              </w:tabs>
              <w:spacing w:line="276" w:lineRule="auto"/>
              <w:rPr>
                <w:rFonts w:ascii="Book Antiqua" w:eastAsia="MS Mincho" w:hAnsi="Book Antiqua" w:cs="Times New Roman"/>
                <w:color w:val="000000" w:themeColor="text1"/>
                <w:sz w:val="22"/>
                <w:szCs w:val="22"/>
                <w:lang w:val="sq-AL" w:eastAsia="x-none"/>
              </w:rPr>
            </w:pPr>
          </w:p>
          <w:p w14:paraId="539E4227" w14:textId="77777777" w:rsidR="00523EAF" w:rsidRDefault="00523EAF" w:rsidP="00793D1B">
            <w:pPr>
              <w:tabs>
                <w:tab w:val="left" w:pos="252"/>
              </w:tabs>
              <w:spacing w:line="276" w:lineRule="auto"/>
              <w:rPr>
                <w:rFonts w:ascii="Book Antiqua" w:eastAsia="MS Mincho" w:hAnsi="Book Antiqua" w:cs="Times New Roman"/>
                <w:color w:val="000000" w:themeColor="text1"/>
                <w:sz w:val="22"/>
                <w:szCs w:val="22"/>
                <w:lang w:val="sq-AL" w:eastAsia="x-none"/>
              </w:rPr>
            </w:pPr>
          </w:p>
          <w:p w14:paraId="1FD72397" w14:textId="77777777" w:rsidR="00523EAF" w:rsidRDefault="00523EAF" w:rsidP="00793D1B">
            <w:pPr>
              <w:tabs>
                <w:tab w:val="left" w:pos="252"/>
              </w:tabs>
              <w:spacing w:line="276" w:lineRule="auto"/>
              <w:rPr>
                <w:rFonts w:ascii="Book Antiqua" w:eastAsia="MS Mincho" w:hAnsi="Book Antiqua" w:cs="Times New Roman"/>
                <w:color w:val="000000" w:themeColor="text1"/>
                <w:sz w:val="22"/>
                <w:szCs w:val="22"/>
                <w:lang w:val="sq-AL" w:eastAsia="x-none"/>
              </w:rPr>
            </w:pPr>
          </w:p>
          <w:p w14:paraId="3668203D" w14:textId="77777777" w:rsidR="00523EAF" w:rsidRDefault="00523EAF" w:rsidP="00793D1B">
            <w:pPr>
              <w:tabs>
                <w:tab w:val="left" w:pos="252"/>
              </w:tabs>
              <w:spacing w:line="276" w:lineRule="auto"/>
              <w:rPr>
                <w:rFonts w:ascii="Book Antiqua" w:eastAsia="MS Mincho" w:hAnsi="Book Antiqua" w:cs="Times New Roman"/>
                <w:color w:val="000000" w:themeColor="text1"/>
                <w:sz w:val="22"/>
                <w:szCs w:val="22"/>
                <w:lang w:val="sq-AL" w:eastAsia="x-none"/>
              </w:rPr>
            </w:pPr>
          </w:p>
          <w:p w14:paraId="736DF3B5" w14:textId="1B98224A" w:rsidR="003753FE" w:rsidRPr="00766B97" w:rsidRDefault="00523EAF" w:rsidP="00793D1B">
            <w:pPr>
              <w:tabs>
                <w:tab w:val="left" w:pos="252"/>
              </w:tabs>
              <w:spacing w:line="276" w:lineRule="auto"/>
              <w:rPr>
                <w:rFonts w:ascii="Book Antiqua" w:eastAsia="MS Mincho" w:hAnsi="Book Antiqua" w:cs="Times New Roman"/>
                <w:color w:val="000000" w:themeColor="text1"/>
                <w:sz w:val="22"/>
                <w:szCs w:val="22"/>
                <w:lang w:val="sq-AL" w:eastAsia="x-none"/>
              </w:rPr>
            </w:pPr>
            <w:r>
              <w:rPr>
                <w:rFonts w:ascii="Book Antiqua" w:eastAsia="MS Mincho" w:hAnsi="Book Antiqua" w:cs="Times New Roman"/>
                <w:color w:val="000000" w:themeColor="text1"/>
                <w:sz w:val="22"/>
                <w:szCs w:val="22"/>
                <w:lang w:val="sq-AL" w:eastAsia="x-none"/>
              </w:rPr>
              <w:t>Pranohet</w:t>
            </w:r>
          </w:p>
        </w:tc>
        <w:tc>
          <w:tcPr>
            <w:tcW w:w="3123" w:type="dxa"/>
          </w:tcPr>
          <w:p w14:paraId="7BD62688" w14:textId="5D11C329" w:rsidR="003753FE" w:rsidRDefault="00A82B26" w:rsidP="00793D1B">
            <w:pPr>
              <w:rPr>
                <w:rFonts w:ascii="Book Antiqua" w:hAnsi="Book Antiqua" w:cs="Times New Roman"/>
                <w:bCs/>
                <w:color w:val="000000" w:themeColor="text1"/>
                <w:sz w:val="22"/>
                <w:szCs w:val="22"/>
                <w:lang w:val="sq-AL"/>
              </w:rPr>
            </w:pPr>
            <w:r>
              <w:rPr>
                <w:rFonts w:ascii="Book Antiqua" w:hAnsi="Book Antiqua" w:cs="Times New Roman"/>
                <w:bCs/>
                <w:color w:val="000000" w:themeColor="text1"/>
                <w:sz w:val="22"/>
                <w:szCs w:val="22"/>
                <w:lang w:val="sq-AL"/>
              </w:rPr>
              <w:t>Meqenëse një sallë e tillë është pak e kushtueshme që të ndërtohet përmes buxhetit të Investimeve Kapitale, do</w:t>
            </w:r>
            <w:r w:rsidR="002E0D8F">
              <w:rPr>
                <w:rFonts w:ascii="Book Antiqua" w:hAnsi="Book Antiqua" w:cs="Times New Roman"/>
                <w:bCs/>
                <w:color w:val="000000" w:themeColor="text1"/>
                <w:sz w:val="22"/>
                <w:szCs w:val="22"/>
                <w:lang w:val="sq-AL"/>
              </w:rPr>
              <w:t xml:space="preserve"> </w:t>
            </w:r>
            <w:r>
              <w:rPr>
                <w:rFonts w:ascii="Book Antiqua" w:hAnsi="Book Antiqua" w:cs="Times New Roman"/>
                <w:bCs/>
                <w:color w:val="000000" w:themeColor="text1"/>
                <w:sz w:val="22"/>
                <w:szCs w:val="22"/>
                <w:lang w:val="sq-AL"/>
              </w:rPr>
              <w:t>të shqyrtohen mundësitë që kjo të realizohet përmes donatorëve.</w:t>
            </w:r>
          </w:p>
          <w:p w14:paraId="039020DA" w14:textId="77777777" w:rsidR="00137198" w:rsidRDefault="00137198" w:rsidP="00793D1B">
            <w:pPr>
              <w:rPr>
                <w:rFonts w:ascii="Book Antiqua" w:hAnsi="Book Antiqua" w:cs="Times New Roman"/>
                <w:bCs/>
                <w:color w:val="000000" w:themeColor="text1"/>
                <w:sz w:val="22"/>
                <w:szCs w:val="22"/>
                <w:lang w:val="sq-AL"/>
              </w:rPr>
            </w:pPr>
          </w:p>
          <w:p w14:paraId="5D28AFDD" w14:textId="77777777" w:rsidR="00523EAF" w:rsidRDefault="00523EAF" w:rsidP="00793D1B">
            <w:pPr>
              <w:rPr>
                <w:rFonts w:ascii="Book Antiqua" w:hAnsi="Book Antiqua" w:cs="Times New Roman"/>
                <w:bCs/>
                <w:color w:val="000000" w:themeColor="text1"/>
                <w:sz w:val="22"/>
                <w:szCs w:val="22"/>
                <w:lang w:val="sq-AL"/>
              </w:rPr>
            </w:pPr>
          </w:p>
          <w:p w14:paraId="41C007BC" w14:textId="77777777" w:rsidR="00523EAF" w:rsidRDefault="00523EAF" w:rsidP="00793D1B">
            <w:pPr>
              <w:rPr>
                <w:rFonts w:ascii="Book Antiqua" w:hAnsi="Book Antiqua" w:cs="Times New Roman"/>
                <w:bCs/>
                <w:color w:val="000000" w:themeColor="text1"/>
                <w:sz w:val="22"/>
                <w:szCs w:val="22"/>
                <w:lang w:val="sq-AL"/>
              </w:rPr>
            </w:pPr>
          </w:p>
          <w:p w14:paraId="2DBC4F2E" w14:textId="5BD10FF1" w:rsidR="00523EAF" w:rsidRPr="00A81E2B" w:rsidRDefault="00966664" w:rsidP="00793D1B">
            <w:pPr>
              <w:rPr>
                <w:rFonts w:ascii="Book Antiqua" w:hAnsi="Book Antiqua" w:cs="Times New Roman"/>
                <w:bCs/>
                <w:color w:val="000000" w:themeColor="text1"/>
                <w:sz w:val="22"/>
                <w:szCs w:val="22"/>
                <w:lang w:val="sq-AL"/>
              </w:rPr>
            </w:pPr>
            <w:r>
              <w:rPr>
                <w:rFonts w:ascii="Book Antiqua" w:hAnsi="Book Antiqua" w:cs="Times New Roman"/>
                <w:bCs/>
                <w:color w:val="000000" w:themeColor="text1"/>
                <w:sz w:val="22"/>
                <w:szCs w:val="22"/>
                <w:lang w:val="sq-AL"/>
              </w:rPr>
              <w:t>Ky projekt nuk kërkon ndonjë investim shumë të madh dhe do të mund të realizohet përmes kategorisë buxhetore Mallra dhe Shërbime.</w:t>
            </w:r>
          </w:p>
        </w:tc>
      </w:tr>
      <w:tr w:rsidR="008A1744" w:rsidRPr="00766B97" w14:paraId="6E188EB0" w14:textId="77777777" w:rsidTr="00793D1B">
        <w:tc>
          <w:tcPr>
            <w:tcW w:w="535" w:type="dxa"/>
          </w:tcPr>
          <w:p w14:paraId="76521131" w14:textId="490F2B98" w:rsidR="008A1744" w:rsidRPr="00766B97" w:rsidRDefault="008A1744" w:rsidP="00793D1B">
            <w:pPr>
              <w:tabs>
                <w:tab w:val="left" w:pos="252"/>
              </w:tabs>
              <w:spacing w:line="276" w:lineRule="auto"/>
              <w:jc w:val="both"/>
              <w:rPr>
                <w:rFonts w:ascii="Book Antiqua" w:eastAsia="MS Mincho" w:hAnsi="Book Antiqua" w:cs="Times New Roman"/>
                <w:color w:val="000000" w:themeColor="text1"/>
                <w:sz w:val="22"/>
                <w:szCs w:val="22"/>
                <w:lang w:val="sq-AL" w:eastAsia="x-none"/>
              </w:rPr>
            </w:pPr>
            <w:r>
              <w:rPr>
                <w:rFonts w:ascii="Book Antiqua" w:eastAsia="MS Mincho" w:hAnsi="Book Antiqua" w:cs="Times New Roman"/>
                <w:color w:val="000000" w:themeColor="text1"/>
                <w:sz w:val="22"/>
                <w:szCs w:val="22"/>
                <w:lang w:val="sq-AL" w:eastAsia="x-none"/>
              </w:rPr>
              <w:lastRenderedPageBreak/>
              <w:t>2.</w:t>
            </w:r>
          </w:p>
        </w:tc>
        <w:tc>
          <w:tcPr>
            <w:tcW w:w="2581" w:type="dxa"/>
          </w:tcPr>
          <w:p w14:paraId="396EC15B" w14:textId="67F54C1D" w:rsidR="008A1744" w:rsidRDefault="008A1744" w:rsidP="00C53332">
            <w:pPr>
              <w:tabs>
                <w:tab w:val="left" w:pos="252"/>
              </w:tabs>
              <w:spacing w:line="276" w:lineRule="auto"/>
              <w:rPr>
                <w:rFonts w:ascii="Book Antiqua" w:hAnsi="Book Antiqua"/>
                <w:sz w:val="22"/>
                <w:szCs w:val="22"/>
              </w:rPr>
            </w:pPr>
            <w:r>
              <w:rPr>
                <w:rFonts w:ascii="Book Antiqua" w:hAnsi="Book Antiqua"/>
                <w:sz w:val="22"/>
                <w:szCs w:val="22"/>
              </w:rPr>
              <w:t xml:space="preserve">1. </w:t>
            </w:r>
            <w:proofErr w:type="spellStart"/>
            <w:r w:rsidR="00FF5C2A">
              <w:rPr>
                <w:rFonts w:ascii="Book Antiqua" w:hAnsi="Book Antiqua"/>
                <w:sz w:val="22"/>
                <w:szCs w:val="22"/>
              </w:rPr>
              <w:t>Nd</w:t>
            </w:r>
            <w:r w:rsidR="00105539">
              <w:rPr>
                <w:rFonts w:ascii="Book Antiqua" w:hAnsi="Book Antiqua"/>
                <w:sz w:val="22"/>
                <w:szCs w:val="22"/>
              </w:rPr>
              <w:t>ë</w:t>
            </w:r>
            <w:r w:rsidR="00FF5C2A">
              <w:rPr>
                <w:rFonts w:ascii="Book Antiqua" w:hAnsi="Book Antiqua"/>
                <w:sz w:val="22"/>
                <w:szCs w:val="22"/>
              </w:rPr>
              <w:t>rhyrje</w:t>
            </w:r>
            <w:proofErr w:type="spellEnd"/>
            <w:r w:rsidR="00FF5C2A">
              <w:rPr>
                <w:rFonts w:ascii="Book Antiqua" w:hAnsi="Book Antiqua"/>
                <w:sz w:val="22"/>
                <w:szCs w:val="22"/>
              </w:rPr>
              <w:t xml:space="preserve"> </w:t>
            </w:r>
            <w:proofErr w:type="spellStart"/>
            <w:r w:rsidR="00FF5C2A">
              <w:rPr>
                <w:rFonts w:ascii="Book Antiqua" w:hAnsi="Book Antiqua"/>
                <w:sz w:val="22"/>
                <w:szCs w:val="22"/>
              </w:rPr>
              <w:t>n</w:t>
            </w:r>
            <w:r w:rsidR="00105539">
              <w:rPr>
                <w:rFonts w:ascii="Book Antiqua" w:hAnsi="Book Antiqua"/>
                <w:sz w:val="22"/>
                <w:szCs w:val="22"/>
              </w:rPr>
              <w:t>ë</w:t>
            </w:r>
            <w:proofErr w:type="spellEnd"/>
            <w:r w:rsidR="00FF5C2A">
              <w:rPr>
                <w:rFonts w:ascii="Book Antiqua" w:hAnsi="Book Antiqua"/>
                <w:sz w:val="22"/>
                <w:szCs w:val="22"/>
              </w:rPr>
              <w:t xml:space="preserve"> </w:t>
            </w:r>
            <w:proofErr w:type="spellStart"/>
            <w:r w:rsidR="00FF5C2A">
              <w:rPr>
                <w:rFonts w:ascii="Book Antiqua" w:hAnsi="Book Antiqua"/>
                <w:sz w:val="22"/>
                <w:szCs w:val="22"/>
              </w:rPr>
              <w:t>fasad</w:t>
            </w:r>
            <w:r w:rsidR="00105539">
              <w:rPr>
                <w:rFonts w:ascii="Book Antiqua" w:hAnsi="Book Antiqua"/>
                <w:sz w:val="22"/>
                <w:szCs w:val="22"/>
              </w:rPr>
              <w:t>ë</w:t>
            </w:r>
            <w:r w:rsidR="00FF5C2A">
              <w:rPr>
                <w:rFonts w:ascii="Book Antiqua" w:hAnsi="Book Antiqua"/>
                <w:sz w:val="22"/>
                <w:szCs w:val="22"/>
              </w:rPr>
              <w:t>n</w:t>
            </w:r>
            <w:proofErr w:type="spellEnd"/>
            <w:r w:rsidR="00FF5C2A">
              <w:rPr>
                <w:rFonts w:ascii="Book Antiqua" w:hAnsi="Book Antiqua"/>
                <w:sz w:val="22"/>
                <w:szCs w:val="22"/>
              </w:rPr>
              <w:t xml:space="preserve"> e </w:t>
            </w:r>
            <w:proofErr w:type="spellStart"/>
            <w:r w:rsidR="00FF5C2A">
              <w:rPr>
                <w:rFonts w:ascii="Book Antiqua" w:hAnsi="Book Antiqua"/>
                <w:sz w:val="22"/>
                <w:szCs w:val="22"/>
              </w:rPr>
              <w:t>jashtme</w:t>
            </w:r>
            <w:proofErr w:type="spellEnd"/>
            <w:r w:rsidR="00FF5C2A">
              <w:rPr>
                <w:rFonts w:ascii="Book Antiqua" w:hAnsi="Book Antiqua"/>
                <w:sz w:val="22"/>
                <w:szCs w:val="22"/>
              </w:rPr>
              <w:t xml:space="preserve"> </w:t>
            </w:r>
            <w:proofErr w:type="spellStart"/>
            <w:r w:rsidR="00FF5C2A">
              <w:rPr>
                <w:rFonts w:ascii="Book Antiqua" w:hAnsi="Book Antiqua"/>
                <w:sz w:val="22"/>
                <w:szCs w:val="22"/>
              </w:rPr>
              <w:t>t</w:t>
            </w:r>
            <w:r w:rsidR="00105539">
              <w:rPr>
                <w:rFonts w:ascii="Book Antiqua" w:hAnsi="Book Antiqua"/>
                <w:sz w:val="22"/>
                <w:szCs w:val="22"/>
              </w:rPr>
              <w:t>ë</w:t>
            </w:r>
            <w:proofErr w:type="spellEnd"/>
            <w:r w:rsidR="00FF5C2A">
              <w:rPr>
                <w:rFonts w:ascii="Book Antiqua" w:hAnsi="Book Antiqua"/>
                <w:sz w:val="22"/>
                <w:szCs w:val="22"/>
              </w:rPr>
              <w:t xml:space="preserve"> </w:t>
            </w:r>
            <w:proofErr w:type="spellStart"/>
            <w:r w:rsidR="00FF5C2A">
              <w:rPr>
                <w:rFonts w:ascii="Book Antiqua" w:hAnsi="Book Antiqua"/>
                <w:sz w:val="22"/>
                <w:szCs w:val="22"/>
              </w:rPr>
              <w:t>ShFMU</w:t>
            </w:r>
            <w:proofErr w:type="spellEnd"/>
            <w:r w:rsidR="00FF5C2A">
              <w:rPr>
                <w:rFonts w:ascii="Book Antiqua" w:hAnsi="Book Antiqua"/>
                <w:sz w:val="22"/>
                <w:szCs w:val="22"/>
              </w:rPr>
              <w:t xml:space="preserve"> ‘’</w:t>
            </w:r>
            <w:proofErr w:type="spellStart"/>
            <w:r w:rsidR="00FF5C2A">
              <w:rPr>
                <w:rFonts w:ascii="Book Antiqua" w:hAnsi="Book Antiqua"/>
                <w:sz w:val="22"/>
                <w:szCs w:val="22"/>
              </w:rPr>
              <w:t>Sezai</w:t>
            </w:r>
            <w:proofErr w:type="spellEnd"/>
            <w:r w:rsidR="00FF5C2A">
              <w:rPr>
                <w:rFonts w:ascii="Book Antiqua" w:hAnsi="Book Antiqua"/>
                <w:sz w:val="22"/>
                <w:szCs w:val="22"/>
              </w:rPr>
              <w:t xml:space="preserve"> </w:t>
            </w:r>
            <w:proofErr w:type="spellStart"/>
            <w:r w:rsidR="00FF5C2A">
              <w:rPr>
                <w:rFonts w:ascii="Book Antiqua" w:hAnsi="Book Antiqua"/>
                <w:sz w:val="22"/>
                <w:szCs w:val="22"/>
              </w:rPr>
              <w:t>Surroi</w:t>
            </w:r>
            <w:proofErr w:type="spellEnd"/>
            <w:r w:rsidR="00FF5C2A">
              <w:rPr>
                <w:rFonts w:ascii="Book Antiqua" w:hAnsi="Book Antiqua"/>
                <w:sz w:val="22"/>
                <w:szCs w:val="22"/>
              </w:rPr>
              <w:t xml:space="preserve">’ – </w:t>
            </w:r>
            <w:proofErr w:type="spellStart"/>
            <w:r w:rsidR="00FF5C2A">
              <w:rPr>
                <w:rFonts w:ascii="Book Antiqua" w:hAnsi="Book Antiqua"/>
                <w:sz w:val="22"/>
                <w:szCs w:val="22"/>
              </w:rPr>
              <w:t>Bellobrad</w:t>
            </w:r>
            <w:proofErr w:type="spellEnd"/>
            <w:r w:rsidR="00FF5C2A">
              <w:rPr>
                <w:rFonts w:ascii="Book Antiqua" w:hAnsi="Book Antiqua"/>
                <w:sz w:val="22"/>
                <w:szCs w:val="22"/>
              </w:rPr>
              <w:t xml:space="preserve"> </w:t>
            </w:r>
            <w:proofErr w:type="spellStart"/>
            <w:r w:rsidR="00FF5C2A">
              <w:rPr>
                <w:rFonts w:ascii="Book Antiqua" w:hAnsi="Book Antiqua"/>
                <w:sz w:val="22"/>
                <w:szCs w:val="22"/>
              </w:rPr>
              <w:t>dhe</w:t>
            </w:r>
            <w:proofErr w:type="spellEnd"/>
            <w:r w:rsidR="00FF5C2A">
              <w:rPr>
                <w:rFonts w:ascii="Book Antiqua" w:hAnsi="Book Antiqua"/>
                <w:sz w:val="22"/>
                <w:szCs w:val="22"/>
              </w:rPr>
              <w:t xml:space="preserve"> </w:t>
            </w:r>
            <w:proofErr w:type="spellStart"/>
            <w:r w:rsidR="00FF5C2A">
              <w:rPr>
                <w:rFonts w:ascii="Book Antiqua" w:hAnsi="Book Antiqua"/>
                <w:sz w:val="22"/>
                <w:szCs w:val="22"/>
              </w:rPr>
              <w:t>instalimi</w:t>
            </w:r>
            <w:proofErr w:type="spellEnd"/>
            <w:r w:rsidR="00FF5C2A">
              <w:rPr>
                <w:rFonts w:ascii="Book Antiqua" w:hAnsi="Book Antiqua"/>
                <w:sz w:val="22"/>
                <w:szCs w:val="22"/>
              </w:rPr>
              <w:t xml:space="preserve"> i </w:t>
            </w:r>
            <w:proofErr w:type="spellStart"/>
            <w:r w:rsidR="00FF5C2A">
              <w:rPr>
                <w:rFonts w:ascii="Book Antiqua" w:hAnsi="Book Antiqua"/>
                <w:sz w:val="22"/>
                <w:szCs w:val="22"/>
              </w:rPr>
              <w:t>nj</w:t>
            </w:r>
            <w:r w:rsidR="00105539">
              <w:rPr>
                <w:rFonts w:ascii="Book Antiqua" w:hAnsi="Book Antiqua"/>
                <w:sz w:val="22"/>
                <w:szCs w:val="22"/>
              </w:rPr>
              <w:t>ë</w:t>
            </w:r>
            <w:proofErr w:type="spellEnd"/>
            <w:r w:rsidR="00FF5C2A">
              <w:rPr>
                <w:rFonts w:ascii="Book Antiqua" w:hAnsi="Book Antiqua"/>
                <w:sz w:val="22"/>
                <w:szCs w:val="22"/>
              </w:rPr>
              <w:t xml:space="preserve"> </w:t>
            </w:r>
            <w:proofErr w:type="spellStart"/>
            <w:r w:rsidR="00FF5C2A">
              <w:rPr>
                <w:rFonts w:ascii="Book Antiqua" w:hAnsi="Book Antiqua"/>
                <w:sz w:val="22"/>
                <w:szCs w:val="22"/>
              </w:rPr>
              <w:t>rrufeprit</w:t>
            </w:r>
            <w:r w:rsidR="00105539">
              <w:rPr>
                <w:rFonts w:ascii="Book Antiqua" w:hAnsi="Book Antiqua"/>
                <w:sz w:val="22"/>
                <w:szCs w:val="22"/>
              </w:rPr>
              <w:t>ë</w:t>
            </w:r>
            <w:r w:rsidR="00FF5C2A">
              <w:rPr>
                <w:rFonts w:ascii="Book Antiqua" w:hAnsi="Book Antiqua"/>
                <w:sz w:val="22"/>
                <w:szCs w:val="22"/>
              </w:rPr>
              <w:t>si</w:t>
            </w:r>
            <w:proofErr w:type="spellEnd"/>
            <w:r w:rsidR="00FF5C2A">
              <w:rPr>
                <w:rFonts w:ascii="Book Antiqua" w:hAnsi="Book Antiqua"/>
                <w:sz w:val="22"/>
                <w:szCs w:val="22"/>
              </w:rPr>
              <w:t>;</w:t>
            </w:r>
          </w:p>
          <w:p w14:paraId="4B8FF426" w14:textId="77777777" w:rsidR="00FF5C2A" w:rsidRDefault="00FF5C2A" w:rsidP="00C53332">
            <w:pPr>
              <w:tabs>
                <w:tab w:val="left" w:pos="252"/>
              </w:tabs>
              <w:spacing w:line="276" w:lineRule="auto"/>
              <w:rPr>
                <w:rFonts w:ascii="Book Antiqua" w:hAnsi="Book Antiqua"/>
                <w:sz w:val="22"/>
                <w:szCs w:val="22"/>
              </w:rPr>
            </w:pPr>
          </w:p>
          <w:p w14:paraId="1A447FEE" w14:textId="77777777" w:rsidR="00FF5C2A" w:rsidRDefault="00FF5C2A" w:rsidP="00C53332">
            <w:pPr>
              <w:tabs>
                <w:tab w:val="left" w:pos="252"/>
              </w:tabs>
              <w:spacing w:line="276" w:lineRule="auto"/>
              <w:rPr>
                <w:rFonts w:ascii="Book Antiqua" w:hAnsi="Book Antiqua"/>
                <w:sz w:val="22"/>
                <w:szCs w:val="22"/>
              </w:rPr>
            </w:pPr>
          </w:p>
          <w:p w14:paraId="4087078C" w14:textId="5C83C22A" w:rsidR="00FF5C2A" w:rsidRDefault="00FF5C2A" w:rsidP="00C53332">
            <w:pPr>
              <w:tabs>
                <w:tab w:val="left" w:pos="252"/>
              </w:tabs>
              <w:spacing w:line="276" w:lineRule="auto"/>
              <w:rPr>
                <w:rFonts w:ascii="Book Antiqua" w:hAnsi="Book Antiqua"/>
                <w:sz w:val="22"/>
                <w:szCs w:val="22"/>
              </w:rPr>
            </w:pPr>
            <w:r>
              <w:rPr>
                <w:rFonts w:ascii="Book Antiqua" w:hAnsi="Book Antiqua"/>
                <w:sz w:val="22"/>
                <w:szCs w:val="22"/>
              </w:rPr>
              <w:t xml:space="preserve">2. </w:t>
            </w:r>
            <w:proofErr w:type="spellStart"/>
            <w:r>
              <w:rPr>
                <w:rFonts w:ascii="Book Antiqua" w:hAnsi="Book Antiqua"/>
                <w:sz w:val="22"/>
                <w:szCs w:val="22"/>
              </w:rPr>
              <w:t>Vendosja</w:t>
            </w:r>
            <w:proofErr w:type="spellEnd"/>
            <w:r>
              <w:rPr>
                <w:rFonts w:ascii="Book Antiqua" w:hAnsi="Book Antiqua"/>
                <w:sz w:val="22"/>
                <w:szCs w:val="22"/>
              </w:rPr>
              <w:t xml:space="preserve"> e </w:t>
            </w:r>
            <w:proofErr w:type="spellStart"/>
            <w:r>
              <w:rPr>
                <w:rFonts w:ascii="Book Antiqua" w:hAnsi="Book Antiqua"/>
                <w:sz w:val="22"/>
                <w:szCs w:val="22"/>
              </w:rPr>
              <w:t>sinjalistik</w:t>
            </w:r>
            <w:r w:rsidR="00105539">
              <w:rPr>
                <w:rFonts w:ascii="Book Antiqua" w:hAnsi="Book Antiqua"/>
                <w:sz w:val="22"/>
                <w:szCs w:val="22"/>
              </w:rPr>
              <w:t>ë</w:t>
            </w:r>
            <w:r>
              <w:rPr>
                <w:rFonts w:ascii="Book Antiqua" w:hAnsi="Book Antiqua"/>
                <w:sz w:val="22"/>
                <w:szCs w:val="22"/>
              </w:rPr>
              <w:t>s</w:t>
            </w:r>
            <w:proofErr w:type="spellEnd"/>
            <w:r>
              <w:rPr>
                <w:rFonts w:ascii="Book Antiqua" w:hAnsi="Book Antiqua"/>
                <w:sz w:val="22"/>
                <w:szCs w:val="22"/>
              </w:rPr>
              <w:t xml:space="preserve"> </w:t>
            </w:r>
            <w:proofErr w:type="spellStart"/>
            <w:r>
              <w:rPr>
                <w:rFonts w:ascii="Book Antiqua" w:hAnsi="Book Antiqua"/>
                <w:sz w:val="22"/>
                <w:szCs w:val="22"/>
              </w:rPr>
              <w:t>n</w:t>
            </w:r>
            <w:r w:rsidR="00105539">
              <w:rPr>
                <w:rFonts w:ascii="Book Antiqua" w:hAnsi="Book Antiqua"/>
                <w:sz w:val="22"/>
                <w:szCs w:val="22"/>
              </w:rPr>
              <w:t>ë</w:t>
            </w:r>
            <w:proofErr w:type="spellEnd"/>
            <w:r>
              <w:rPr>
                <w:rFonts w:ascii="Book Antiqua" w:hAnsi="Book Antiqua"/>
                <w:sz w:val="22"/>
                <w:szCs w:val="22"/>
              </w:rPr>
              <w:t xml:space="preserve"> </w:t>
            </w:r>
            <w:proofErr w:type="spellStart"/>
            <w:r>
              <w:rPr>
                <w:rFonts w:ascii="Book Antiqua" w:hAnsi="Book Antiqua"/>
                <w:sz w:val="22"/>
                <w:szCs w:val="22"/>
              </w:rPr>
              <w:t>rrug</w:t>
            </w:r>
            <w:r w:rsidR="00105539">
              <w:rPr>
                <w:rFonts w:ascii="Book Antiqua" w:hAnsi="Book Antiqua"/>
                <w:sz w:val="22"/>
                <w:szCs w:val="22"/>
              </w:rPr>
              <w:t>ë</w:t>
            </w:r>
            <w:r>
              <w:rPr>
                <w:rFonts w:ascii="Book Antiqua" w:hAnsi="Book Antiqua"/>
                <w:sz w:val="22"/>
                <w:szCs w:val="22"/>
              </w:rPr>
              <w:t>n</w:t>
            </w:r>
            <w:proofErr w:type="spellEnd"/>
            <w:r>
              <w:rPr>
                <w:rFonts w:ascii="Book Antiqua" w:hAnsi="Book Antiqua"/>
                <w:sz w:val="22"/>
                <w:szCs w:val="22"/>
              </w:rPr>
              <w:t xml:space="preserve"> </w:t>
            </w:r>
            <w:proofErr w:type="spellStart"/>
            <w:r>
              <w:rPr>
                <w:rFonts w:ascii="Book Antiqua" w:hAnsi="Book Antiqua"/>
                <w:sz w:val="22"/>
                <w:szCs w:val="22"/>
              </w:rPr>
              <w:t>kryesore</w:t>
            </w:r>
            <w:proofErr w:type="spellEnd"/>
            <w:r>
              <w:rPr>
                <w:rFonts w:ascii="Book Antiqua" w:hAnsi="Book Antiqua"/>
                <w:sz w:val="22"/>
                <w:szCs w:val="22"/>
              </w:rPr>
              <w:t xml:space="preserve">, e </w:t>
            </w:r>
            <w:proofErr w:type="spellStart"/>
            <w:r>
              <w:rPr>
                <w:rFonts w:ascii="Book Antiqua" w:hAnsi="Book Antiqua"/>
                <w:sz w:val="22"/>
                <w:szCs w:val="22"/>
              </w:rPr>
              <w:t>cila</w:t>
            </w:r>
            <w:proofErr w:type="spellEnd"/>
            <w:r>
              <w:rPr>
                <w:rFonts w:ascii="Book Antiqua" w:hAnsi="Book Antiqua"/>
                <w:sz w:val="22"/>
                <w:szCs w:val="22"/>
              </w:rPr>
              <w:t xml:space="preserve"> </w:t>
            </w:r>
            <w:proofErr w:type="spellStart"/>
            <w:r>
              <w:rPr>
                <w:rFonts w:ascii="Book Antiqua" w:hAnsi="Book Antiqua"/>
                <w:sz w:val="22"/>
                <w:szCs w:val="22"/>
              </w:rPr>
              <w:t>tregon</w:t>
            </w:r>
            <w:proofErr w:type="spellEnd"/>
            <w:r>
              <w:rPr>
                <w:rFonts w:ascii="Book Antiqua" w:hAnsi="Book Antiqua"/>
                <w:sz w:val="22"/>
                <w:szCs w:val="22"/>
              </w:rPr>
              <w:t xml:space="preserve"> </w:t>
            </w:r>
            <w:proofErr w:type="spellStart"/>
            <w:r>
              <w:rPr>
                <w:rFonts w:ascii="Book Antiqua" w:hAnsi="Book Antiqua"/>
                <w:sz w:val="22"/>
                <w:szCs w:val="22"/>
              </w:rPr>
              <w:t>vendndodhjen</w:t>
            </w:r>
            <w:proofErr w:type="spellEnd"/>
            <w:r>
              <w:rPr>
                <w:rFonts w:ascii="Book Antiqua" w:hAnsi="Book Antiqua"/>
                <w:sz w:val="22"/>
                <w:szCs w:val="22"/>
              </w:rPr>
              <w:t xml:space="preserve"> e QMF-</w:t>
            </w:r>
            <w:proofErr w:type="spellStart"/>
            <w:r>
              <w:rPr>
                <w:rFonts w:ascii="Book Antiqua" w:hAnsi="Book Antiqua"/>
                <w:sz w:val="22"/>
                <w:szCs w:val="22"/>
              </w:rPr>
              <w:t>s</w:t>
            </w:r>
            <w:r w:rsidR="00105539">
              <w:rPr>
                <w:rFonts w:ascii="Book Antiqua" w:hAnsi="Book Antiqua"/>
                <w:sz w:val="22"/>
                <w:szCs w:val="22"/>
              </w:rPr>
              <w:t>ë</w:t>
            </w:r>
            <w:proofErr w:type="spellEnd"/>
            <w:r>
              <w:rPr>
                <w:rFonts w:ascii="Book Antiqua" w:hAnsi="Book Antiqua"/>
                <w:sz w:val="22"/>
                <w:szCs w:val="22"/>
              </w:rPr>
              <w:t xml:space="preserve"> </w:t>
            </w:r>
            <w:proofErr w:type="spellStart"/>
            <w:r>
              <w:rPr>
                <w:rFonts w:ascii="Book Antiqua" w:hAnsi="Book Antiqua"/>
                <w:sz w:val="22"/>
                <w:szCs w:val="22"/>
              </w:rPr>
              <w:t>n</w:t>
            </w:r>
            <w:r w:rsidR="00105539">
              <w:rPr>
                <w:rFonts w:ascii="Book Antiqua" w:hAnsi="Book Antiqua"/>
                <w:sz w:val="22"/>
                <w:szCs w:val="22"/>
              </w:rPr>
              <w:t>ë</w:t>
            </w:r>
            <w:proofErr w:type="spellEnd"/>
            <w:r>
              <w:rPr>
                <w:rFonts w:ascii="Book Antiqua" w:hAnsi="Book Antiqua"/>
                <w:sz w:val="22"/>
                <w:szCs w:val="22"/>
              </w:rPr>
              <w:t xml:space="preserve"> </w:t>
            </w:r>
            <w:proofErr w:type="spellStart"/>
            <w:r>
              <w:rPr>
                <w:rFonts w:ascii="Book Antiqua" w:hAnsi="Book Antiqua"/>
                <w:sz w:val="22"/>
                <w:szCs w:val="22"/>
              </w:rPr>
              <w:t>Bellobrad</w:t>
            </w:r>
            <w:proofErr w:type="spellEnd"/>
            <w:r>
              <w:rPr>
                <w:rFonts w:ascii="Book Antiqua" w:hAnsi="Book Antiqua"/>
                <w:sz w:val="22"/>
                <w:szCs w:val="22"/>
              </w:rPr>
              <w:t>;</w:t>
            </w:r>
          </w:p>
          <w:p w14:paraId="7BD05D76" w14:textId="77777777" w:rsidR="00FF5C2A" w:rsidRDefault="00FF5C2A" w:rsidP="00C53332">
            <w:pPr>
              <w:tabs>
                <w:tab w:val="left" w:pos="252"/>
              </w:tabs>
              <w:spacing w:line="276" w:lineRule="auto"/>
              <w:rPr>
                <w:rFonts w:ascii="Book Antiqua" w:hAnsi="Book Antiqua"/>
                <w:sz w:val="22"/>
                <w:szCs w:val="22"/>
              </w:rPr>
            </w:pPr>
          </w:p>
          <w:p w14:paraId="4425D021" w14:textId="77777777" w:rsidR="00FF5C2A" w:rsidRDefault="00FF5C2A" w:rsidP="00C53332">
            <w:pPr>
              <w:tabs>
                <w:tab w:val="left" w:pos="252"/>
              </w:tabs>
              <w:spacing w:line="276" w:lineRule="auto"/>
              <w:rPr>
                <w:rFonts w:ascii="Book Antiqua" w:hAnsi="Book Antiqua"/>
                <w:sz w:val="22"/>
                <w:szCs w:val="22"/>
              </w:rPr>
            </w:pPr>
          </w:p>
          <w:p w14:paraId="456A896D" w14:textId="1ABD565F" w:rsidR="00FF5C2A" w:rsidRDefault="00FF5C2A" w:rsidP="00C53332">
            <w:pPr>
              <w:tabs>
                <w:tab w:val="left" w:pos="252"/>
              </w:tabs>
              <w:spacing w:line="276" w:lineRule="auto"/>
              <w:rPr>
                <w:rFonts w:ascii="Book Antiqua" w:hAnsi="Book Antiqua"/>
                <w:sz w:val="22"/>
                <w:szCs w:val="22"/>
              </w:rPr>
            </w:pPr>
            <w:r>
              <w:rPr>
                <w:rFonts w:ascii="Book Antiqua" w:hAnsi="Book Antiqua"/>
                <w:sz w:val="22"/>
                <w:szCs w:val="22"/>
              </w:rPr>
              <w:t xml:space="preserve">3. </w:t>
            </w:r>
            <w:proofErr w:type="spellStart"/>
            <w:r w:rsidR="00105539">
              <w:rPr>
                <w:rFonts w:ascii="Book Antiqua" w:hAnsi="Book Antiqua"/>
                <w:sz w:val="22"/>
                <w:szCs w:val="22"/>
              </w:rPr>
              <w:t>Funksionalizimi</w:t>
            </w:r>
            <w:proofErr w:type="spellEnd"/>
            <w:r w:rsidR="00105539">
              <w:rPr>
                <w:rFonts w:ascii="Book Antiqua" w:hAnsi="Book Antiqua"/>
                <w:sz w:val="22"/>
                <w:szCs w:val="22"/>
              </w:rPr>
              <w:t xml:space="preserve"> i </w:t>
            </w:r>
            <w:proofErr w:type="spellStart"/>
            <w:r w:rsidR="00105539">
              <w:rPr>
                <w:rFonts w:ascii="Book Antiqua" w:hAnsi="Book Antiqua"/>
                <w:sz w:val="22"/>
                <w:szCs w:val="22"/>
              </w:rPr>
              <w:t>rrugës</w:t>
            </w:r>
            <w:proofErr w:type="spellEnd"/>
            <w:r w:rsidR="00105539">
              <w:rPr>
                <w:rFonts w:ascii="Book Antiqua" w:hAnsi="Book Antiqua"/>
                <w:sz w:val="22"/>
                <w:szCs w:val="22"/>
              </w:rPr>
              <w:t xml:space="preserve"> </w:t>
            </w:r>
            <w:proofErr w:type="spellStart"/>
            <w:r w:rsidR="00105539">
              <w:rPr>
                <w:rFonts w:ascii="Book Antiqua" w:hAnsi="Book Antiqua"/>
                <w:sz w:val="22"/>
                <w:szCs w:val="22"/>
              </w:rPr>
              <w:t>së</w:t>
            </w:r>
            <w:proofErr w:type="spellEnd"/>
            <w:r w:rsidR="00105539">
              <w:rPr>
                <w:rFonts w:ascii="Book Antiqua" w:hAnsi="Book Antiqua"/>
                <w:sz w:val="22"/>
                <w:szCs w:val="22"/>
              </w:rPr>
              <w:t xml:space="preserve"> </w:t>
            </w:r>
            <w:proofErr w:type="spellStart"/>
            <w:r w:rsidR="00105539">
              <w:rPr>
                <w:rFonts w:ascii="Book Antiqua" w:hAnsi="Book Antiqua"/>
                <w:sz w:val="22"/>
                <w:szCs w:val="22"/>
              </w:rPr>
              <w:t>vjetër</w:t>
            </w:r>
            <w:proofErr w:type="spellEnd"/>
            <w:r w:rsidR="00105539">
              <w:rPr>
                <w:rFonts w:ascii="Book Antiqua" w:hAnsi="Book Antiqua"/>
                <w:sz w:val="22"/>
                <w:szCs w:val="22"/>
              </w:rPr>
              <w:t xml:space="preserve"> </w:t>
            </w:r>
            <w:proofErr w:type="spellStart"/>
            <w:r w:rsidR="00105539">
              <w:rPr>
                <w:rFonts w:ascii="Book Antiqua" w:hAnsi="Book Antiqua"/>
                <w:sz w:val="22"/>
                <w:szCs w:val="22"/>
              </w:rPr>
              <w:t>në</w:t>
            </w:r>
            <w:proofErr w:type="spellEnd"/>
            <w:r w:rsidR="00105539">
              <w:rPr>
                <w:rFonts w:ascii="Book Antiqua" w:hAnsi="Book Antiqua"/>
                <w:sz w:val="22"/>
                <w:szCs w:val="22"/>
              </w:rPr>
              <w:t xml:space="preserve"> </w:t>
            </w:r>
            <w:proofErr w:type="spellStart"/>
            <w:r w:rsidR="00105539">
              <w:rPr>
                <w:rFonts w:ascii="Book Antiqua" w:hAnsi="Book Antiqua"/>
                <w:sz w:val="22"/>
                <w:szCs w:val="22"/>
              </w:rPr>
              <w:t>Bellobrad</w:t>
            </w:r>
            <w:proofErr w:type="spellEnd"/>
            <w:r w:rsidR="00105539">
              <w:rPr>
                <w:rFonts w:ascii="Book Antiqua" w:hAnsi="Book Antiqua"/>
                <w:sz w:val="22"/>
                <w:szCs w:val="22"/>
              </w:rPr>
              <w:t>.</w:t>
            </w:r>
          </w:p>
        </w:tc>
        <w:tc>
          <w:tcPr>
            <w:tcW w:w="1558" w:type="dxa"/>
          </w:tcPr>
          <w:p w14:paraId="2326E18F" w14:textId="51BC3254" w:rsidR="008A1744" w:rsidRDefault="008A1744" w:rsidP="00793D1B">
            <w:pPr>
              <w:tabs>
                <w:tab w:val="left" w:pos="252"/>
              </w:tabs>
              <w:spacing w:line="276" w:lineRule="auto"/>
              <w:rPr>
                <w:rFonts w:ascii="Book Antiqua" w:eastAsia="MS Mincho" w:hAnsi="Book Antiqua" w:cs="Times New Roman"/>
                <w:color w:val="000000" w:themeColor="text1"/>
                <w:sz w:val="22"/>
                <w:szCs w:val="22"/>
                <w:lang w:val="sq-AL" w:eastAsia="x-none"/>
              </w:rPr>
            </w:pPr>
            <w:proofErr w:type="spellStart"/>
            <w:r>
              <w:rPr>
                <w:rFonts w:ascii="Book Antiqua" w:eastAsia="MS Mincho" w:hAnsi="Book Antiqua" w:cs="Times New Roman"/>
                <w:color w:val="000000" w:themeColor="text1"/>
                <w:sz w:val="22"/>
                <w:szCs w:val="22"/>
                <w:lang w:val="sq-AL" w:eastAsia="x-none"/>
              </w:rPr>
              <w:t>Beqir</w:t>
            </w:r>
            <w:proofErr w:type="spellEnd"/>
            <w:r>
              <w:rPr>
                <w:rFonts w:ascii="Book Antiqua" w:eastAsia="MS Mincho" w:hAnsi="Book Antiqua" w:cs="Times New Roman"/>
                <w:color w:val="000000" w:themeColor="text1"/>
                <w:sz w:val="22"/>
                <w:szCs w:val="22"/>
                <w:lang w:val="sq-AL" w:eastAsia="x-none"/>
              </w:rPr>
              <w:t xml:space="preserve"> </w:t>
            </w:r>
            <w:proofErr w:type="spellStart"/>
            <w:r>
              <w:rPr>
                <w:rFonts w:ascii="Book Antiqua" w:eastAsia="MS Mincho" w:hAnsi="Book Antiqua" w:cs="Times New Roman"/>
                <w:color w:val="000000" w:themeColor="text1"/>
                <w:sz w:val="22"/>
                <w:szCs w:val="22"/>
                <w:lang w:val="sq-AL" w:eastAsia="x-none"/>
              </w:rPr>
              <w:t>Beqaj</w:t>
            </w:r>
            <w:proofErr w:type="spellEnd"/>
            <w:r>
              <w:rPr>
                <w:rFonts w:ascii="Book Antiqua" w:eastAsia="MS Mincho" w:hAnsi="Book Antiqua" w:cs="Times New Roman"/>
                <w:color w:val="000000" w:themeColor="text1"/>
                <w:sz w:val="22"/>
                <w:szCs w:val="22"/>
                <w:lang w:val="sq-AL" w:eastAsia="x-none"/>
              </w:rPr>
              <w:t xml:space="preserve"> – drejtor i Radio Sharrit</w:t>
            </w:r>
          </w:p>
        </w:tc>
        <w:tc>
          <w:tcPr>
            <w:tcW w:w="1558" w:type="dxa"/>
          </w:tcPr>
          <w:p w14:paraId="7DF9AAD1" w14:textId="77777777" w:rsidR="008A1744" w:rsidRDefault="006C1100" w:rsidP="00793D1B">
            <w:pPr>
              <w:tabs>
                <w:tab w:val="left" w:pos="252"/>
              </w:tabs>
              <w:spacing w:line="276" w:lineRule="auto"/>
              <w:rPr>
                <w:rFonts w:ascii="Book Antiqua" w:eastAsia="MS Mincho" w:hAnsi="Book Antiqua" w:cs="Times New Roman"/>
                <w:color w:val="000000" w:themeColor="text1"/>
                <w:sz w:val="22"/>
                <w:szCs w:val="22"/>
                <w:lang w:val="sq-AL" w:eastAsia="x-none"/>
              </w:rPr>
            </w:pPr>
            <w:r>
              <w:rPr>
                <w:rFonts w:ascii="Book Antiqua" w:eastAsia="MS Mincho" w:hAnsi="Book Antiqua" w:cs="Times New Roman"/>
                <w:color w:val="000000" w:themeColor="text1"/>
                <w:sz w:val="22"/>
                <w:szCs w:val="22"/>
                <w:lang w:val="sq-AL" w:eastAsia="x-none"/>
              </w:rPr>
              <w:t>Pranohet</w:t>
            </w:r>
          </w:p>
          <w:p w14:paraId="4573AFC1" w14:textId="77777777" w:rsidR="00793D1B" w:rsidRDefault="00793D1B" w:rsidP="00793D1B">
            <w:pPr>
              <w:tabs>
                <w:tab w:val="left" w:pos="252"/>
              </w:tabs>
              <w:spacing w:line="276" w:lineRule="auto"/>
              <w:rPr>
                <w:rFonts w:ascii="Book Antiqua" w:eastAsia="MS Mincho" w:hAnsi="Book Antiqua" w:cs="Times New Roman"/>
                <w:color w:val="000000" w:themeColor="text1"/>
                <w:sz w:val="22"/>
                <w:szCs w:val="22"/>
                <w:lang w:val="sq-AL" w:eastAsia="x-none"/>
              </w:rPr>
            </w:pPr>
          </w:p>
          <w:p w14:paraId="58A9C66A" w14:textId="77777777" w:rsidR="00793D1B" w:rsidRDefault="00793D1B" w:rsidP="00793D1B">
            <w:pPr>
              <w:tabs>
                <w:tab w:val="left" w:pos="252"/>
              </w:tabs>
              <w:spacing w:line="276" w:lineRule="auto"/>
              <w:rPr>
                <w:rFonts w:ascii="Book Antiqua" w:eastAsia="MS Mincho" w:hAnsi="Book Antiqua" w:cs="Times New Roman"/>
                <w:color w:val="000000" w:themeColor="text1"/>
                <w:sz w:val="22"/>
                <w:szCs w:val="22"/>
                <w:lang w:val="sq-AL" w:eastAsia="x-none"/>
              </w:rPr>
            </w:pPr>
          </w:p>
          <w:p w14:paraId="1BAF5DBE" w14:textId="77777777" w:rsidR="00793D1B" w:rsidRDefault="00793D1B" w:rsidP="00793D1B">
            <w:pPr>
              <w:tabs>
                <w:tab w:val="left" w:pos="252"/>
              </w:tabs>
              <w:spacing w:line="276" w:lineRule="auto"/>
              <w:rPr>
                <w:rFonts w:ascii="Book Antiqua" w:eastAsia="MS Mincho" w:hAnsi="Book Antiqua" w:cs="Times New Roman"/>
                <w:color w:val="000000" w:themeColor="text1"/>
                <w:sz w:val="22"/>
                <w:szCs w:val="22"/>
                <w:lang w:val="sq-AL" w:eastAsia="x-none"/>
              </w:rPr>
            </w:pPr>
          </w:p>
          <w:p w14:paraId="58B596DE" w14:textId="77777777" w:rsidR="00793D1B" w:rsidRDefault="00793D1B" w:rsidP="00793D1B">
            <w:pPr>
              <w:tabs>
                <w:tab w:val="left" w:pos="252"/>
              </w:tabs>
              <w:spacing w:line="276" w:lineRule="auto"/>
              <w:rPr>
                <w:rFonts w:ascii="Book Antiqua" w:eastAsia="MS Mincho" w:hAnsi="Book Antiqua" w:cs="Times New Roman"/>
                <w:color w:val="000000" w:themeColor="text1"/>
                <w:sz w:val="22"/>
                <w:szCs w:val="22"/>
                <w:lang w:val="sq-AL" w:eastAsia="x-none"/>
              </w:rPr>
            </w:pPr>
          </w:p>
          <w:p w14:paraId="7360CD5E" w14:textId="77777777" w:rsidR="00793D1B" w:rsidRDefault="00793D1B" w:rsidP="00793D1B">
            <w:pPr>
              <w:tabs>
                <w:tab w:val="left" w:pos="252"/>
              </w:tabs>
              <w:spacing w:line="276" w:lineRule="auto"/>
              <w:rPr>
                <w:rFonts w:ascii="Book Antiqua" w:eastAsia="MS Mincho" w:hAnsi="Book Antiqua" w:cs="Times New Roman"/>
                <w:color w:val="000000" w:themeColor="text1"/>
                <w:sz w:val="22"/>
                <w:szCs w:val="22"/>
                <w:lang w:val="sq-AL" w:eastAsia="x-none"/>
              </w:rPr>
            </w:pPr>
          </w:p>
          <w:p w14:paraId="1B98DE6E" w14:textId="77777777" w:rsidR="00793D1B" w:rsidRDefault="00793D1B" w:rsidP="00793D1B">
            <w:pPr>
              <w:tabs>
                <w:tab w:val="left" w:pos="252"/>
              </w:tabs>
              <w:spacing w:line="276" w:lineRule="auto"/>
              <w:rPr>
                <w:rFonts w:ascii="Book Antiqua" w:eastAsia="MS Mincho" w:hAnsi="Book Antiqua" w:cs="Times New Roman"/>
                <w:color w:val="000000" w:themeColor="text1"/>
                <w:sz w:val="22"/>
                <w:szCs w:val="22"/>
                <w:lang w:val="sq-AL" w:eastAsia="x-none"/>
              </w:rPr>
            </w:pPr>
          </w:p>
          <w:p w14:paraId="02A2E5EE" w14:textId="77777777" w:rsidR="00793D1B" w:rsidRDefault="00793D1B" w:rsidP="00793D1B">
            <w:pPr>
              <w:tabs>
                <w:tab w:val="left" w:pos="252"/>
              </w:tabs>
              <w:spacing w:line="276" w:lineRule="auto"/>
              <w:rPr>
                <w:rFonts w:ascii="Book Antiqua" w:eastAsia="MS Mincho" w:hAnsi="Book Antiqua" w:cs="Times New Roman"/>
                <w:color w:val="000000" w:themeColor="text1"/>
                <w:sz w:val="22"/>
                <w:szCs w:val="22"/>
                <w:lang w:val="sq-AL" w:eastAsia="x-none"/>
              </w:rPr>
            </w:pPr>
            <w:r>
              <w:rPr>
                <w:rFonts w:ascii="Book Antiqua" w:eastAsia="MS Mincho" w:hAnsi="Book Antiqua" w:cs="Times New Roman"/>
                <w:color w:val="000000" w:themeColor="text1"/>
                <w:sz w:val="22"/>
                <w:szCs w:val="22"/>
                <w:lang w:val="sq-AL" w:eastAsia="x-none"/>
              </w:rPr>
              <w:t>Pranohet</w:t>
            </w:r>
          </w:p>
          <w:p w14:paraId="7EC068A6" w14:textId="77777777" w:rsidR="006012D6" w:rsidRDefault="006012D6" w:rsidP="00793D1B">
            <w:pPr>
              <w:tabs>
                <w:tab w:val="left" w:pos="252"/>
              </w:tabs>
              <w:spacing w:line="276" w:lineRule="auto"/>
              <w:rPr>
                <w:rFonts w:ascii="Book Antiqua" w:eastAsia="MS Mincho" w:hAnsi="Book Antiqua" w:cs="Times New Roman"/>
                <w:color w:val="000000" w:themeColor="text1"/>
                <w:sz w:val="22"/>
                <w:szCs w:val="22"/>
                <w:lang w:val="sq-AL" w:eastAsia="x-none"/>
              </w:rPr>
            </w:pPr>
          </w:p>
          <w:p w14:paraId="7122591F" w14:textId="77777777" w:rsidR="006012D6" w:rsidRDefault="006012D6" w:rsidP="00793D1B">
            <w:pPr>
              <w:tabs>
                <w:tab w:val="left" w:pos="252"/>
              </w:tabs>
              <w:spacing w:line="276" w:lineRule="auto"/>
              <w:rPr>
                <w:rFonts w:ascii="Book Antiqua" w:eastAsia="MS Mincho" w:hAnsi="Book Antiqua" w:cs="Times New Roman"/>
                <w:color w:val="000000" w:themeColor="text1"/>
                <w:sz w:val="22"/>
                <w:szCs w:val="22"/>
                <w:lang w:val="sq-AL" w:eastAsia="x-none"/>
              </w:rPr>
            </w:pPr>
          </w:p>
          <w:p w14:paraId="530299BB" w14:textId="77777777" w:rsidR="006012D6" w:rsidRDefault="006012D6" w:rsidP="00793D1B">
            <w:pPr>
              <w:tabs>
                <w:tab w:val="left" w:pos="252"/>
              </w:tabs>
              <w:spacing w:line="276" w:lineRule="auto"/>
              <w:rPr>
                <w:rFonts w:ascii="Book Antiqua" w:eastAsia="MS Mincho" w:hAnsi="Book Antiqua" w:cs="Times New Roman"/>
                <w:color w:val="000000" w:themeColor="text1"/>
                <w:sz w:val="22"/>
                <w:szCs w:val="22"/>
                <w:lang w:val="sq-AL" w:eastAsia="x-none"/>
              </w:rPr>
            </w:pPr>
          </w:p>
          <w:p w14:paraId="4AB76F9C" w14:textId="77777777" w:rsidR="006012D6" w:rsidRDefault="006012D6" w:rsidP="00793D1B">
            <w:pPr>
              <w:tabs>
                <w:tab w:val="left" w:pos="252"/>
              </w:tabs>
              <w:spacing w:line="276" w:lineRule="auto"/>
              <w:rPr>
                <w:rFonts w:ascii="Book Antiqua" w:eastAsia="MS Mincho" w:hAnsi="Book Antiqua" w:cs="Times New Roman"/>
                <w:color w:val="000000" w:themeColor="text1"/>
                <w:sz w:val="22"/>
                <w:szCs w:val="22"/>
                <w:lang w:val="sq-AL" w:eastAsia="x-none"/>
              </w:rPr>
            </w:pPr>
          </w:p>
          <w:p w14:paraId="6E816D7F" w14:textId="77777777" w:rsidR="006012D6" w:rsidRDefault="006012D6" w:rsidP="00793D1B">
            <w:pPr>
              <w:tabs>
                <w:tab w:val="left" w:pos="252"/>
              </w:tabs>
              <w:spacing w:line="276" w:lineRule="auto"/>
              <w:rPr>
                <w:rFonts w:ascii="Book Antiqua" w:eastAsia="MS Mincho" w:hAnsi="Book Antiqua" w:cs="Times New Roman"/>
                <w:color w:val="000000" w:themeColor="text1"/>
                <w:sz w:val="22"/>
                <w:szCs w:val="22"/>
                <w:lang w:val="sq-AL" w:eastAsia="x-none"/>
              </w:rPr>
            </w:pPr>
          </w:p>
          <w:p w14:paraId="2426E2DC" w14:textId="77777777" w:rsidR="006012D6" w:rsidRDefault="006012D6" w:rsidP="00793D1B">
            <w:pPr>
              <w:tabs>
                <w:tab w:val="left" w:pos="252"/>
              </w:tabs>
              <w:spacing w:line="276" w:lineRule="auto"/>
              <w:rPr>
                <w:rFonts w:ascii="Book Antiqua" w:eastAsia="MS Mincho" w:hAnsi="Book Antiqua" w:cs="Times New Roman"/>
                <w:color w:val="000000" w:themeColor="text1"/>
                <w:sz w:val="22"/>
                <w:szCs w:val="22"/>
                <w:lang w:val="sq-AL" w:eastAsia="x-none"/>
              </w:rPr>
            </w:pPr>
          </w:p>
          <w:p w14:paraId="25A7DEF4" w14:textId="4E69835C" w:rsidR="006012D6" w:rsidRDefault="006012D6" w:rsidP="00793D1B">
            <w:pPr>
              <w:tabs>
                <w:tab w:val="left" w:pos="252"/>
              </w:tabs>
              <w:spacing w:line="276" w:lineRule="auto"/>
              <w:rPr>
                <w:rFonts w:ascii="Book Antiqua" w:eastAsia="MS Mincho" w:hAnsi="Book Antiqua" w:cs="Times New Roman"/>
                <w:color w:val="000000" w:themeColor="text1"/>
                <w:sz w:val="22"/>
                <w:szCs w:val="22"/>
                <w:lang w:val="sq-AL" w:eastAsia="x-none"/>
              </w:rPr>
            </w:pPr>
            <w:r>
              <w:rPr>
                <w:rFonts w:ascii="Book Antiqua" w:eastAsia="MS Mincho" w:hAnsi="Book Antiqua" w:cs="Times New Roman"/>
                <w:color w:val="000000" w:themeColor="text1"/>
                <w:sz w:val="22"/>
                <w:szCs w:val="22"/>
                <w:lang w:val="sq-AL" w:eastAsia="x-none"/>
              </w:rPr>
              <w:t>Pranohet pjesërisht</w:t>
            </w:r>
          </w:p>
        </w:tc>
        <w:tc>
          <w:tcPr>
            <w:tcW w:w="3123" w:type="dxa"/>
          </w:tcPr>
          <w:p w14:paraId="13FE185D" w14:textId="77777777" w:rsidR="008A1744" w:rsidRDefault="006C1100" w:rsidP="00793D1B">
            <w:pPr>
              <w:rPr>
                <w:rFonts w:ascii="Book Antiqua" w:hAnsi="Book Antiqua" w:cs="Times New Roman"/>
                <w:bCs/>
                <w:color w:val="000000" w:themeColor="text1"/>
                <w:sz w:val="22"/>
                <w:szCs w:val="22"/>
                <w:lang w:val="sq-AL"/>
              </w:rPr>
            </w:pPr>
            <w:r>
              <w:rPr>
                <w:rFonts w:ascii="Book Antiqua" w:hAnsi="Book Antiqua" w:cs="Times New Roman"/>
                <w:bCs/>
                <w:color w:val="000000" w:themeColor="text1"/>
                <w:sz w:val="22"/>
                <w:szCs w:val="22"/>
                <w:lang w:val="sq-AL"/>
              </w:rPr>
              <w:t>Këto ndërhyrje do të bëhen përmes kategorisë buxhetore Mallra dhe Shërbime.</w:t>
            </w:r>
          </w:p>
          <w:p w14:paraId="38D75B17" w14:textId="77777777" w:rsidR="00793D1B" w:rsidRDefault="00793D1B" w:rsidP="00793D1B">
            <w:pPr>
              <w:rPr>
                <w:rFonts w:ascii="Book Antiqua" w:hAnsi="Book Antiqua" w:cs="Times New Roman"/>
                <w:bCs/>
                <w:color w:val="000000" w:themeColor="text1"/>
                <w:sz w:val="22"/>
                <w:szCs w:val="22"/>
                <w:lang w:val="sq-AL"/>
              </w:rPr>
            </w:pPr>
          </w:p>
          <w:p w14:paraId="24CE5694" w14:textId="77777777" w:rsidR="00793D1B" w:rsidRDefault="00793D1B" w:rsidP="00793D1B">
            <w:pPr>
              <w:rPr>
                <w:rFonts w:ascii="Book Antiqua" w:hAnsi="Book Antiqua" w:cs="Times New Roman"/>
                <w:bCs/>
                <w:color w:val="000000" w:themeColor="text1"/>
                <w:sz w:val="22"/>
                <w:szCs w:val="22"/>
                <w:lang w:val="sq-AL"/>
              </w:rPr>
            </w:pPr>
          </w:p>
          <w:p w14:paraId="6599547D" w14:textId="77777777" w:rsidR="00793D1B" w:rsidRDefault="00793D1B" w:rsidP="00793D1B">
            <w:pPr>
              <w:rPr>
                <w:rFonts w:ascii="Book Antiqua" w:hAnsi="Book Antiqua" w:cs="Times New Roman"/>
                <w:bCs/>
                <w:color w:val="000000" w:themeColor="text1"/>
                <w:sz w:val="22"/>
                <w:szCs w:val="22"/>
                <w:lang w:val="sq-AL"/>
              </w:rPr>
            </w:pPr>
          </w:p>
          <w:p w14:paraId="4F87E8C1" w14:textId="77777777" w:rsidR="00793D1B" w:rsidRDefault="00793D1B" w:rsidP="00793D1B">
            <w:pPr>
              <w:rPr>
                <w:rFonts w:ascii="Book Antiqua" w:hAnsi="Book Antiqua" w:cs="Times New Roman"/>
                <w:bCs/>
                <w:color w:val="000000" w:themeColor="text1"/>
                <w:sz w:val="22"/>
                <w:szCs w:val="22"/>
                <w:lang w:val="sq-AL"/>
              </w:rPr>
            </w:pPr>
          </w:p>
          <w:p w14:paraId="6D7198C2" w14:textId="77777777" w:rsidR="00793D1B" w:rsidRDefault="00793D1B" w:rsidP="00793D1B">
            <w:pPr>
              <w:rPr>
                <w:rFonts w:ascii="Book Antiqua" w:hAnsi="Book Antiqua" w:cs="Times New Roman"/>
                <w:bCs/>
                <w:color w:val="000000" w:themeColor="text1"/>
                <w:sz w:val="22"/>
                <w:szCs w:val="22"/>
                <w:lang w:val="sq-AL"/>
              </w:rPr>
            </w:pPr>
          </w:p>
          <w:p w14:paraId="1F65A65A" w14:textId="43FB6B4D" w:rsidR="00793D1B" w:rsidRDefault="006012D6" w:rsidP="00793D1B">
            <w:pPr>
              <w:rPr>
                <w:rFonts w:ascii="Book Antiqua" w:hAnsi="Book Antiqua" w:cs="Times New Roman"/>
                <w:bCs/>
                <w:color w:val="000000" w:themeColor="text1"/>
                <w:sz w:val="22"/>
                <w:szCs w:val="22"/>
                <w:lang w:val="sq-AL"/>
              </w:rPr>
            </w:pPr>
            <w:r>
              <w:rPr>
                <w:rFonts w:ascii="Book Antiqua" w:hAnsi="Book Antiqua" w:cs="Times New Roman"/>
                <w:bCs/>
                <w:color w:val="000000" w:themeColor="text1"/>
                <w:sz w:val="22"/>
                <w:szCs w:val="22"/>
                <w:lang w:val="sq-AL"/>
              </w:rPr>
              <w:t xml:space="preserve">Vendosja e një </w:t>
            </w:r>
            <w:proofErr w:type="spellStart"/>
            <w:r>
              <w:rPr>
                <w:rFonts w:ascii="Book Antiqua" w:hAnsi="Book Antiqua" w:cs="Times New Roman"/>
                <w:bCs/>
                <w:color w:val="000000" w:themeColor="text1"/>
                <w:sz w:val="22"/>
                <w:szCs w:val="22"/>
                <w:lang w:val="sq-AL"/>
              </w:rPr>
              <w:t>sinjalistike</w:t>
            </w:r>
            <w:proofErr w:type="spellEnd"/>
            <w:r>
              <w:rPr>
                <w:rFonts w:ascii="Book Antiqua" w:hAnsi="Book Antiqua" w:cs="Times New Roman"/>
                <w:bCs/>
                <w:color w:val="000000" w:themeColor="text1"/>
                <w:sz w:val="22"/>
                <w:szCs w:val="22"/>
                <w:lang w:val="sq-AL"/>
              </w:rPr>
              <w:t xml:space="preserve"> të tillë nuk është ndonjë projekt me kosto të madhe, andaj edhe kjo mund të planifikohet përmes Mallrave dhe Shërbimeve.</w:t>
            </w:r>
          </w:p>
          <w:p w14:paraId="3C7AA064" w14:textId="77777777" w:rsidR="006012D6" w:rsidRDefault="006012D6" w:rsidP="00793D1B">
            <w:pPr>
              <w:rPr>
                <w:rFonts w:ascii="Book Antiqua" w:hAnsi="Book Antiqua" w:cs="Times New Roman"/>
                <w:bCs/>
                <w:color w:val="000000" w:themeColor="text1"/>
                <w:sz w:val="22"/>
                <w:szCs w:val="22"/>
                <w:lang w:val="sq-AL"/>
              </w:rPr>
            </w:pPr>
          </w:p>
          <w:p w14:paraId="6A7329E1" w14:textId="77777777" w:rsidR="006012D6" w:rsidRDefault="006012D6" w:rsidP="00793D1B">
            <w:pPr>
              <w:rPr>
                <w:rFonts w:ascii="Book Antiqua" w:hAnsi="Book Antiqua" w:cs="Times New Roman"/>
                <w:bCs/>
                <w:color w:val="000000" w:themeColor="text1"/>
                <w:sz w:val="22"/>
                <w:szCs w:val="22"/>
                <w:lang w:val="sq-AL"/>
              </w:rPr>
            </w:pPr>
          </w:p>
          <w:p w14:paraId="3420EC5E" w14:textId="271FE4D1" w:rsidR="006012D6" w:rsidRDefault="006012D6" w:rsidP="00793D1B">
            <w:pPr>
              <w:rPr>
                <w:rFonts w:ascii="Book Antiqua" w:hAnsi="Book Antiqua" w:cs="Times New Roman"/>
                <w:bCs/>
                <w:color w:val="000000" w:themeColor="text1"/>
                <w:sz w:val="22"/>
                <w:szCs w:val="22"/>
                <w:lang w:val="sq-AL"/>
              </w:rPr>
            </w:pPr>
            <w:r>
              <w:rPr>
                <w:rFonts w:ascii="Book Antiqua" w:hAnsi="Book Antiqua" w:cs="Times New Roman"/>
                <w:bCs/>
                <w:color w:val="000000" w:themeColor="text1"/>
                <w:sz w:val="22"/>
                <w:szCs w:val="22"/>
                <w:lang w:val="sq-AL"/>
              </w:rPr>
              <w:t xml:space="preserve">Për investime në fshatin </w:t>
            </w:r>
            <w:proofErr w:type="spellStart"/>
            <w:r>
              <w:rPr>
                <w:rFonts w:ascii="Book Antiqua" w:hAnsi="Book Antiqua" w:cs="Times New Roman"/>
                <w:bCs/>
                <w:color w:val="000000" w:themeColor="text1"/>
                <w:sz w:val="22"/>
                <w:szCs w:val="22"/>
                <w:lang w:val="sq-AL"/>
              </w:rPr>
              <w:t>Bellobrad</w:t>
            </w:r>
            <w:proofErr w:type="spellEnd"/>
            <w:r>
              <w:rPr>
                <w:rFonts w:ascii="Book Antiqua" w:hAnsi="Book Antiqua" w:cs="Times New Roman"/>
                <w:bCs/>
                <w:color w:val="000000" w:themeColor="text1"/>
                <w:sz w:val="22"/>
                <w:szCs w:val="22"/>
                <w:lang w:val="sq-AL"/>
              </w:rPr>
              <w:t xml:space="preserve"> janë paraparë mbi 118 mijë euro, një pjesë e të cilave për </w:t>
            </w:r>
            <w:proofErr w:type="spellStart"/>
            <w:r>
              <w:rPr>
                <w:rFonts w:ascii="Book Antiqua" w:hAnsi="Book Antiqua" w:cs="Times New Roman"/>
                <w:bCs/>
                <w:color w:val="000000" w:themeColor="text1"/>
                <w:sz w:val="22"/>
                <w:szCs w:val="22"/>
                <w:lang w:val="sq-AL"/>
              </w:rPr>
              <w:t>kubëzimin</w:t>
            </w:r>
            <w:proofErr w:type="spellEnd"/>
            <w:r>
              <w:rPr>
                <w:rFonts w:ascii="Book Antiqua" w:hAnsi="Book Antiqua" w:cs="Times New Roman"/>
                <w:bCs/>
                <w:color w:val="000000" w:themeColor="text1"/>
                <w:sz w:val="22"/>
                <w:szCs w:val="22"/>
                <w:lang w:val="sq-AL"/>
              </w:rPr>
              <w:t xml:space="preserve"> e disa r</w:t>
            </w:r>
            <w:r w:rsidR="005479B6">
              <w:rPr>
                <w:rFonts w:ascii="Book Antiqua" w:hAnsi="Book Antiqua" w:cs="Times New Roman"/>
                <w:bCs/>
                <w:color w:val="000000" w:themeColor="text1"/>
                <w:sz w:val="22"/>
                <w:szCs w:val="22"/>
                <w:lang w:val="sq-AL"/>
              </w:rPr>
              <w:t>r</w:t>
            </w:r>
            <w:r>
              <w:rPr>
                <w:rFonts w:ascii="Book Antiqua" w:hAnsi="Book Antiqua" w:cs="Times New Roman"/>
                <w:bCs/>
                <w:color w:val="000000" w:themeColor="text1"/>
                <w:sz w:val="22"/>
                <w:szCs w:val="22"/>
                <w:lang w:val="sq-AL"/>
              </w:rPr>
              <w:t>ugëve. Do të shqyrtohen mundësitë që përmes këtij buxheti të realizohet edhe një projekt i ti</w:t>
            </w:r>
            <w:r w:rsidR="005479B6">
              <w:rPr>
                <w:rFonts w:ascii="Book Antiqua" w:hAnsi="Book Antiqua" w:cs="Times New Roman"/>
                <w:bCs/>
                <w:color w:val="000000" w:themeColor="text1"/>
                <w:sz w:val="22"/>
                <w:szCs w:val="22"/>
                <w:lang w:val="sq-AL"/>
              </w:rPr>
              <w:t>l</w:t>
            </w:r>
            <w:r>
              <w:rPr>
                <w:rFonts w:ascii="Book Antiqua" w:hAnsi="Book Antiqua" w:cs="Times New Roman"/>
                <w:bCs/>
                <w:color w:val="000000" w:themeColor="text1"/>
                <w:sz w:val="22"/>
                <w:szCs w:val="22"/>
                <w:lang w:val="sq-AL"/>
              </w:rPr>
              <w:t>lë me rëndësi siç është funksionalizimi i kësaj rruge.</w:t>
            </w:r>
          </w:p>
        </w:tc>
      </w:tr>
    </w:tbl>
    <w:p w14:paraId="06D8E1F8" w14:textId="2748CBA7" w:rsidR="00FD65BA" w:rsidRDefault="00FD65BA" w:rsidP="006D0359">
      <w:pPr>
        <w:tabs>
          <w:tab w:val="left" w:pos="252"/>
        </w:tabs>
        <w:spacing w:line="276" w:lineRule="auto"/>
        <w:rPr>
          <w:rFonts w:ascii="Book Antiqua" w:eastAsia="MS Mincho" w:hAnsi="Book Antiqua" w:cs="Times New Roman"/>
          <w:color w:val="000000" w:themeColor="text1"/>
          <w:sz w:val="22"/>
          <w:szCs w:val="22"/>
          <w:lang w:val="sq-AL" w:eastAsia="x-none"/>
        </w:rPr>
      </w:pPr>
    </w:p>
    <w:p w14:paraId="05A0304A" w14:textId="3DC8E4A7" w:rsidR="0036231F" w:rsidRDefault="0036231F" w:rsidP="006D0359">
      <w:pPr>
        <w:tabs>
          <w:tab w:val="left" w:pos="252"/>
        </w:tabs>
        <w:spacing w:line="276" w:lineRule="auto"/>
        <w:rPr>
          <w:rFonts w:ascii="Book Antiqua" w:eastAsia="MS Mincho" w:hAnsi="Book Antiqua" w:cs="Times New Roman"/>
          <w:color w:val="000000" w:themeColor="text1"/>
          <w:sz w:val="22"/>
          <w:szCs w:val="22"/>
          <w:lang w:val="sq-AL" w:eastAsia="x-none"/>
        </w:rPr>
      </w:pPr>
    </w:p>
    <w:p w14:paraId="0DFDD3EE" w14:textId="77777777" w:rsidR="0036231F" w:rsidRPr="00534EA1" w:rsidRDefault="0036231F" w:rsidP="0036231F">
      <w:pPr>
        <w:tabs>
          <w:tab w:val="left" w:pos="252"/>
        </w:tabs>
        <w:spacing w:line="276" w:lineRule="auto"/>
        <w:jc w:val="both"/>
        <w:rPr>
          <w:rFonts w:ascii="Book Antiqua" w:eastAsia="MS Mincho" w:hAnsi="Book Antiqua" w:cs="Times New Roman"/>
          <w:b/>
          <w:color w:val="000000" w:themeColor="text1"/>
          <w:sz w:val="22"/>
          <w:szCs w:val="22"/>
          <w:lang w:val="sq-AL" w:eastAsia="x-none"/>
        </w:rPr>
      </w:pPr>
      <w:proofErr w:type="spellStart"/>
      <w:r w:rsidRPr="00534EA1">
        <w:rPr>
          <w:rFonts w:ascii="Book Antiqua" w:eastAsia="MS Mincho" w:hAnsi="Book Antiqua" w:cs="Times New Roman"/>
          <w:b/>
          <w:color w:val="000000" w:themeColor="text1"/>
          <w:sz w:val="22"/>
          <w:szCs w:val="22"/>
          <w:lang w:val="sq-AL" w:eastAsia="x-none"/>
        </w:rPr>
        <w:t>Vegëza</w:t>
      </w:r>
      <w:proofErr w:type="spellEnd"/>
      <w:r w:rsidRPr="00534EA1">
        <w:rPr>
          <w:rFonts w:ascii="Book Antiqua" w:eastAsia="MS Mincho" w:hAnsi="Book Antiqua" w:cs="Times New Roman"/>
          <w:b/>
          <w:color w:val="000000" w:themeColor="text1"/>
          <w:sz w:val="22"/>
          <w:szCs w:val="22"/>
          <w:lang w:val="sq-AL" w:eastAsia="x-none"/>
        </w:rPr>
        <w:t xml:space="preserve"> e lajmit për mbajtjen e dëgjimit buxhetor në </w:t>
      </w:r>
      <w:proofErr w:type="spellStart"/>
      <w:r w:rsidRPr="00534EA1">
        <w:rPr>
          <w:rFonts w:ascii="Book Antiqua" w:eastAsia="MS Mincho" w:hAnsi="Book Antiqua" w:cs="Times New Roman"/>
          <w:b/>
          <w:color w:val="000000" w:themeColor="text1"/>
          <w:sz w:val="22"/>
          <w:szCs w:val="22"/>
          <w:lang w:val="sq-AL" w:eastAsia="x-none"/>
        </w:rPr>
        <w:t>uebfaqen</w:t>
      </w:r>
      <w:proofErr w:type="spellEnd"/>
      <w:r w:rsidRPr="00534EA1">
        <w:rPr>
          <w:rFonts w:ascii="Book Antiqua" w:eastAsia="MS Mincho" w:hAnsi="Book Antiqua" w:cs="Times New Roman"/>
          <w:b/>
          <w:color w:val="000000" w:themeColor="text1"/>
          <w:sz w:val="22"/>
          <w:szCs w:val="22"/>
          <w:lang w:val="sq-AL" w:eastAsia="x-none"/>
        </w:rPr>
        <w:t xml:space="preserve"> zyrtare:</w:t>
      </w:r>
    </w:p>
    <w:p w14:paraId="5DB80D7A" w14:textId="77777777" w:rsidR="0036231F" w:rsidRDefault="0036231F" w:rsidP="0036231F">
      <w:pPr>
        <w:tabs>
          <w:tab w:val="left" w:pos="252"/>
        </w:tabs>
        <w:spacing w:line="276" w:lineRule="auto"/>
        <w:rPr>
          <w:rFonts w:ascii="Book Antiqua" w:eastAsia="MS Mincho" w:hAnsi="Book Antiqua" w:cs="Times New Roman"/>
          <w:color w:val="000000" w:themeColor="text1"/>
          <w:sz w:val="22"/>
          <w:szCs w:val="22"/>
          <w:lang w:val="sq-AL" w:eastAsia="x-none"/>
        </w:rPr>
      </w:pPr>
    </w:p>
    <w:p w14:paraId="4160C4D9" w14:textId="4BA4D801" w:rsidR="0036231F" w:rsidRPr="00AE38BD" w:rsidRDefault="0036231F" w:rsidP="0036231F">
      <w:pPr>
        <w:tabs>
          <w:tab w:val="left" w:pos="252"/>
        </w:tabs>
        <w:spacing w:line="276" w:lineRule="auto"/>
      </w:pPr>
      <w:r>
        <w:rPr>
          <w:rFonts w:ascii="Book Antiqua" w:eastAsia="MS Mincho" w:hAnsi="Book Antiqua" w:cs="Times New Roman"/>
          <w:color w:val="000000" w:themeColor="text1"/>
          <w:sz w:val="22"/>
          <w:szCs w:val="22"/>
          <w:lang w:val="sq-AL" w:eastAsia="x-none"/>
        </w:rPr>
        <w:t xml:space="preserve">Shqip: </w:t>
      </w:r>
      <w:hyperlink r:id="rId26" w:history="1">
        <w:r w:rsidR="00D6215D" w:rsidRPr="00623CBC">
          <w:rPr>
            <w:rStyle w:val="Hyperlink"/>
            <w:rFonts w:ascii="Garamond" w:hAnsi="Garamond" w:cstheme="minorHAnsi"/>
            <w:bCs/>
          </w:rPr>
          <w:t>https://dragash.rks-gov.net/news/u-mbajt-degjimi-buxhetor-me-drejtore-te-shkollave-pedagoge-punetore-arsimore-dhe-punetore-shendetesore-per-kab-2027-2029/</w:t>
        </w:r>
      </w:hyperlink>
    </w:p>
    <w:p w14:paraId="386C8B7B" w14:textId="19A19B4B" w:rsidR="0036231F" w:rsidRDefault="0036231F" w:rsidP="0036231F">
      <w:pPr>
        <w:tabs>
          <w:tab w:val="left" w:pos="252"/>
        </w:tabs>
        <w:spacing w:line="276" w:lineRule="auto"/>
      </w:pPr>
      <w:proofErr w:type="spellStart"/>
      <w:r>
        <w:rPr>
          <w:rFonts w:ascii="Book Antiqua" w:eastAsia="MS Mincho" w:hAnsi="Book Antiqua" w:cs="Times New Roman"/>
          <w:color w:val="000000" w:themeColor="text1"/>
          <w:sz w:val="22"/>
          <w:szCs w:val="22"/>
          <w:lang w:val="sq-AL" w:eastAsia="x-none"/>
        </w:rPr>
        <w:t>Boshnjakisht</w:t>
      </w:r>
      <w:proofErr w:type="spellEnd"/>
      <w:r>
        <w:rPr>
          <w:rFonts w:ascii="Book Antiqua" w:eastAsia="MS Mincho" w:hAnsi="Book Antiqua" w:cs="Times New Roman"/>
          <w:color w:val="000000" w:themeColor="text1"/>
          <w:sz w:val="22"/>
          <w:szCs w:val="22"/>
          <w:lang w:val="sq-AL" w:eastAsia="x-none"/>
        </w:rPr>
        <w:t xml:space="preserve">: </w:t>
      </w:r>
      <w:hyperlink r:id="rId27" w:history="1">
        <w:r w:rsidR="00D6215D" w:rsidRPr="00623CBC">
          <w:rPr>
            <w:rStyle w:val="Hyperlink"/>
            <w:rFonts w:ascii="Garamond" w:hAnsi="Garamond" w:cstheme="minorHAnsi"/>
            <w:bCs/>
          </w:rPr>
          <w:t>https://dragash.rks-gov.net/sr/news/odrzana-je-budzetsko-saslusanje-sa-direktorima-skola-pedagozima-prosvetnim-radnicima-i-zdravstvenim-radnicima-za-sbo-2027-2029/</w:t>
        </w:r>
      </w:hyperlink>
    </w:p>
    <w:p w14:paraId="372FAE93" w14:textId="77777777" w:rsidR="0036231F" w:rsidRDefault="0036231F" w:rsidP="0036231F">
      <w:pPr>
        <w:tabs>
          <w:tab w:val="left" w:pos="252"/>
        </w:tabs>
        <w:spacing w:line="276" w:lineRule="auto"/>
        <w:rPr>
          <w:rFonts w:ascii="Book Antiqua" w:eastAsia="MS Mincho" w:hAnsi="Book Antiqua" w:cs="Times New Roman"/>
          <w:color w:val="000000" w:themeColor="text1"/>
          <w:sz w:val="22"/>
          <w:szCs w:val="22"/>
          <w:lang w:val="sq-AL" w:eastAsia="x-none"/>
        </w:rPr>
      </w:pPr>
    </w:p>
    <w:p w14:paraId="3B48FC6B" w14:textId="77777777" w:rsidR="0036231F" w:rsidRDefault="0036231F" w:rsidP="0036231F">
      <w:pPr>
        <w:tabs>
          <w:tab w:val="left" w:pos="252"/>
        </w:tabs>
        <w:spacing w:line="276" w:lineRule="auto"/>
        <w:rPr>
          <w:rFonts w:ascii="Book Antiqua" w:eastAsia="MS Mincho" w:hAnsi="Book Antiqua" w:cs="Times New Roman"/>
          <w:color w:val="000000" w:themeColor="text1"/>
          <w:sz w:val="22"/>
          <w:szCs w:val="22"/>
          <w:lang w:val="sq-AL" w:eastAsia="x-none"/>
        </w:rPr>
      </w:pPr>
    </w:p>
    <w:p w14:paraId="7A08657E" w14:textId="77777777" w:rsidR="0036231F" w:rsidRPr="00556417" w:rsidRDefault="0036231F" w:rsidP="0036231F">
      <w:pPr>
        <w:tabs>
          <w:tab w:val="left" w:pos="252"/>
        </w:tabs>
        <w:spacing w:line="276" w:lineRule="auto"/>
        <w:rPr>
          <w:rFonts w:ascii="Book Antiqua" w:eastAsia="MS Mincho" w:hAnsi="Book Antiqua" w:cs="Times New Roman"/>
          <w:b/>
          <w:color w:val="000000" w:themeColor="text1"/>
          <w:sz w:val="22"/>
          <w:szCs w:val="22"/>
          <w:lang w:val="sq-AL" w:eastAsia="x-none"/>
        </w:rPr>
      </w:pPr>
      <w:proofErr w:type="spellStart"/>
      <w:r w:rsidRPr="00556417">
        <w:rPr>
          <w:rFonts w:ascii="Book Antiqua" w:eastAsia="MS Mincho" w:hAnsi="Book Antiqua" w:cs="Times New Roman"/>
          <w:b/>
          <w:color w:val="000000" w:themeColor="text1"/>
          <w:sz w:val="22"/>
          <w:szCs w:val="22"/>
          <w:lang w:val="sq-AL" w:eastAsia="x-none"/>
        </w:rPr>
        <w:t>Vegëza</w:t>
      </w:r>
      <w:proofErr w:type="spellEnd"/>
      <w:r w:rsidRPr="00556417">
        <w:rPr>
          <w:rFonts w:ascii="Book Antiqua" w:eastAsia="MS Mincho" w:hAnsi="Book Antiqua" w:cs="Times New Roman"/>
          <w:b/>
          <w:color w:val="000000" w:themeColor="text1"/>
          <w:sz w:val="22"/>
          <w:szCs w:val="22"/>
          <w:lang w:val="sq-AL" w:eastAsia="x-none"/>
        </w:rPr>
        <w:t xml:space="preserve"> e lajmit për mbajtjen e dëgjimit buxhetor në </w:t>
      </w:r>
      <w:proofErr w:type="spellStart"/>
      <w:r w:rsidRPr="00556417">
        <w:rPr>
          <w:rFonts w:ascii="Book Antiqua" w:eastAsia="MS Mincho" w:hAnsi="Book Antiqua" w:cs="Times New Roman"/>
          <w:b/>
          <w:color w:val="000000" w:themeColor="text1"/>
          <w:sz w:val="22"/>
          <w:szCs w:val="22"/>
          <w:lang w:val="sq-AL" w:eastAsia="x-none"/>
        </w:rPr>
        <w:t>Facebook</w:t>
      </w:r>
      <w:proofErr w:type="spellEnd"/>
      <w:r w:rsidRPr="00556417">
        <w:rPr>
          <w:rFonts w:ascii="Book Antiqua" w:eastAsia="MS Mincho" w:hAnsi="Book Antiqua" w:cs="Times New Roman"/>
          <w:b/>
          <w:color w:val="000000" w:themeColor="text1"/>
          <w:sz w:val="22"/>
          <w:szCs w:val="22"/>
          <w:lang w:val="sq-AL" w:eastAsia="x-none"/>
        </w:rPr>
        <w:t>:</w:t>
      </w:r>
    </w:p>
    <w:p w14:paraId="2F2A7DB3" w14:textId="77777777" w:rsidR="0036231F" w:rsidRDefault="0036231F" w:rsidP="0036231F">
      <w:pPr>
        <w:tabs>
          <w:tab w:val="left" w:pos="252"/>
        </w:tabs>
        <w:spacing w:line="276" w:lineRule="auto"/>
        <w:rPr>
          <w:rFonts w:ascii="Book Antiqua" w:eastAsia="MS Mincho" w:hAnsi="Book Antiqua" w:cs="Times New Roman"/>
          <w:color w:val="000000" w:themeColor="text1"/>
          <w:sz w:val="22"/>
          <w:szCs w:val="22"/>
          <w:lang w:val="sq-AL" w:eastAsia="x-none"/>
        </w:rPr>
      </w:pPr>
    </w:p>
    <w:p w14:paraId="0C24F74D" w14:textId="03E66413" w:rsidR="0036231F" w:rsidRPr="00556417" w:rsidRDefault="0036231F" w:rsidP="0036231F">
      <w:pPr>
        <w:tabs>
          <w:tab w:val="left" w:pos="252"/>
        </w:tabs>
        <w:spacing w:line="276" w:lineRule="auto"/>
      </w:pPr>
      <w:r>
        <w:rPr>
          <w:rFonts w:ascii="Book Antiqua" w:eastAsia="MS Mincho" w:hAnsi="Book Antiqua" w:cs="Times New Roman"/>
          <w:color w:val="000000" w:themeColor="text1"/>
          <w:sz w:val="22"/>
          <w:szCs w:val="22"/>
          <w:lang w:val="sq-AL" w:eastAsia="x-none"/>
        </w:rPr>
        <w:t xml:space="preserve">Shqip: </w:t>
      </w:r>
      <w:hyperlink r:id="rId28" w:history="1">
        <w:r w:rsidR="00D6215D" w:rsidRPr="00623CBC">
          <w:rPr>
            <w:rStyle w:val="Hyperlink"/>
            <w:rFonts w:ascii="Garamond" w:hAnsi="Garamond" w:cstheme="minorHAnsi"/>
            <w:bCs/>
          </w:rPr>
          <w:t>https://www.facebook.com/share/p/1E9or2zHUk/</w:t>
        </w:r>
      </w:hyperlink>
    </w:p>
    <w:p w14:paraId="012FEC17" w14:textId="05D31F6A" w:rsidR="0036231F" w:rsidRDefault="0036231F" w:rsidP="0036231F">
      <w:pPr>
        <w:tabs>
          <w:tab w:val="left" w:pos="252"/>
        </w:tabs>
        <w:spacing w:line="276" w:lineRule="auto"/>
        <w:rPr>
          <w:rFonts w:ascii="Book Antiqua" w:eastAsia="MS Mincho" w:hAnsi="Book Antiqua" w:cs="Times New Roman"/>
          <w:color w:val="000000" w:themeColor="text1"/>
          <w:sz w:val="22"/>
          <w:szCs w:val="22"/>
          <w:lang w:val="sq-AL" w:eastAsia="x-none"/>
        </w:rPr>
      </w:pPr>
      <w:proofErr w:type="spellStart"/>
      <w:r>
        <w:rPr>
          <w:rFonts w:ascii="Book Antiqua" w:eastAsia="MS Mincho" w:hAnsi="Book Antiqua" w:cs="Times New Roman"/>
          <w:color w:val="000000" w:themeColor="text1"/>
          <w:sz w:val="22"/>
          <w:szCs w:val="22"/>
          <w:lang w:val="sq-AL" w:eastAsia="x-none"/>
        </w:rPr>
        <w:t>Boshnjakisht</w:t>
      </w:r>
      <w:proofErr w:type="spellEnd"/>
      <w:r>
        <w:rPr>
          <w:rFonts w:ascii="Book Antiqua" w:eastAsia="MS Mincho" w:hAnsi="Book Antiqua" w:cs="Times New Roman"/>
          <w:color w:val="000000" w:themeColor="text1"/>
          <w:sz w:val="22"/>
          <w:szCs w:val="22"/>
          <w:lang w:val="sq-AL" w:eastAsia="x-none"/>
        </w:rPr>
        <w:t xml:space="preserve">: </w:t>
      </w:r>
      <w:hyperlink r:id="rId29" w:history="1">
        <w:r w:rsidR="00D6215D" w:rsidRPr="00623CBC">
          <w:rPr>
            <w:rStyle w:val="Hyperlink"/>
            <w:rFonts w:ascii="Garamond" w:hAnsi="Garamond" w:cstheme="minorHAnsi"/>
            <w:bCs/>
          </w:rPr>
          <w:t>https://www.facebook.com/share/p/14kYDw7Yzav/</w:t>
        </w:r>
      </w:hyperlink>
    </w:p>
    <w:p w14:paraId="5EF8AF69" w14:textId="37D7A6F3" w:rsidR="0036231F" w:rsidRDefault="0036231F" w:rsidP="006D0359">
      <w:pPr>
        <w:tabs>
          <w:tab w:val="left" w:pos="252"/>
        </w:tabs>
        <w:spacing w:line="276" w:lineRule="auto"/>
        <w:rPr>
          <w:rFonts w:ascii="Book Antiqua" w:eastAsia="MS Mincho" w:hAnsi="Book Antiqua" w:cs="Times New Roman"/>
          <w:color w:val="000000" w:themeColor="text1"/>
          <w:sz w:val="22"/>
          <w:szCs w:val="22"/>
          <w:lang w:val="sq-AL" w:eastAsia="x-none"/>
        </w:rPr>
      </w:pPr>
    </w:p>
    <w:p w14:paraId="672C9975" w14:textId="3DF36F38" w:rsidR="00D44904" w:rsidRDefault="00D44904" w:rsidP="006D0359">
      <w:pPr>
        <w:tabs>
          <w:tab w:val="left" w:pos="252"/>
        </w:tabs>
        <w:spacing w:line="276" w:lineRule="auto"/>
        <w:rPr>
          <w:rFonts w:ascii="Book Antiqua" w:eastAsia="MS Mincho" w:hAnsi="Book Antiqua" w:cs="Times New Roman"/>
          <w:color w:val="000000" w:themeColor="text1"/>
          <w:sz w:val="22"/>
          <w:szCs w:val="22"/>
          <w:lang w:val="sq-AL" w:eastAsia="x-none"/>
        </w:rPr>
      </w:pPr>
    </w:p>
    <w:p w14:paraId="3EFE917C" w14:textId="2A294196" w:rsidR="00D44904" w:rsidRDefault="00D44904" w:rsidP="006D0359">
      <w:pPr>
        <w:tabs>
          <w:tab w:val="left" w:pos="252"/>
        </w:tabs>
        <w:spacing w:line="276" w:lineRule="auto"/>
        <w:rPr>
          <w:rFonts w:ascii="Book Antiqua" w:eastAsia="MS Mincho" w:hAnsi="Book Antiqua" w:cs="Times New Roman"/>
          <w:color w:val="000000" w:themeColor="text1"/>
          <w:sz w:val="22"/>
          <w:szCs w:val="22"/>
          <w:lang w:val="sq-AL" w:eastAsia="x-none"/>
        </w:rPr>
      </w:pPr>
    </w:p>
    <w:p w14:paraId="157FFEC3" w14:textId="77777777" w:rsidR="007E35F5" w:rsidRDefault="007E35F5" w:rsidP="00871565">
      <w:pPr>
        <w:rPr>
          <w:rFonts w:ascii="Book Antiqua" w:eastAsia="MS Mincho" w:hAnsi="Book Antiqua" w:cs="Times New Roman"/>
          <w:color w:val="000000" w:themeColor="text1"/>
          <w:sz w:val="22"/>
          <w:szCs w:val="22"/>
          <w:lang w:val="sq-AL" w:eastAsia="x-none"/>
        </w:rPr>
      </w:pPr>
    </w:p>
    <w:p w14:paraId="2D91F9D2" w14:textId="68B57CC2" w:rsidR="00EB5B54" w:rsidRDefault="00EB5B54" w:rsidP="00871565">
      <w:pPr>
        <w:rPr>
          <w:rFonts w:ascii="Times New Roman" w:hAnsi="Times New Roman" w:cs="Times New Roman"/>
          <w:b/>
          <w:color w:val="000000" w:themeColor="text1"/>
          <w:szCs w:val="20"/>
          <w:lang w:val="sq-AL"/>
        </w:rPr>
      </w:pPr>
      <w:r w:rsidRPr="00871565">
        <w:rPr>
          <w:rFonts w:ascii="Times New Roman" w:hAnsi="Times New Roman" w:cs="Times New Roman"/>
          <w:b/>
          <w:color w:val="000000" w:themeColor="text1"/>
          <w:szCs w:val="20"/>
          <w:lang w:val="sq-AL"/>
        </w:rPr>
        <w:lastRenderedPageBreak/>
        <w:t>Tabela me numrin e pje</w:t>
      </w:r>
      <w:r w:rsidR="002F5F45">
        <w:rPr>
          <w:rFonts w:ascii="Times New Roman" w:hAnsi="Times New Roman" w:cs="Times New Roman"/>
          <w:b/>
          <w:color w:val="000000" w:themeColor="text1"/>
          <w:szCs w:val="20"/>
          <w:lang w:val="sq-AL"/>
        </w:rPr>
        <w:t>së</w:t>
      </w:r>
      <w:r w:rsidR="004C67BD">
        <w:rPr>
          <w:rFonts w:ascii="Times New Roman" w:hAnsi="Times New Roman" w:cs="Times New Roman"/>
          <w:b/>
          <w:color w:val="000000" w:themeColor="text1"/>
          <w:szCs w:val="20"/>
          <w:lang w:val="sq-AL"/>
        </w:rPr>
        <w:t>marrësve sipas përkatësisë gjinore dhe etnike</w:t>
      </w:r>
    </w:p>
    <w:p w14:paraId="48C6BD12" w14:textId="77777777" w:rsidR="00E46158" w:rsidRPr="00871565" w:rsidRDefault="00E46158" w:rsidP="00871565">
      <w:pPr>
        <w:rPr>
          <w:rFonts w:ascii="Times New Roman" w:hAnsi="Times New Roman" w:cs="Times New Roman"/>
          <w:b/>
          <w:color w:val="000000" w:themeColor="text1"/>
          <w:szCs w:val="20"/>
          <w:lang w:val="sq-AL"/>
        </w:rPr>
      </w:pPr>
    </w:p>
    <w:p w14:paraId="2E714B24" w14:textId="35EA3DCF" w:rsidR="00EB5B54" w:rsidRDefault="00EB5B54">
      <w:pPr>
        <w:rPr>
          <w:rFonts w:ascii="Book Antiqua" w:hAnsi="Book Antiqua"/>
          <w:b/>
          <w:color w:val="000000" w:themeColor="text1"/>
          <w:szCs w:val="20"/>
          <w:lang w:val="sq-AL"/>
        </w:rPr>
      </w:pPr>
    </w:p>
    <w:tbl>
      <w:tblPr>
        <w:tblStyle w:val="TableGrid"/>
        <w:tblW w:w="9355" w:type="dxa"/>
        <w:tblLook w:val="04A0" w:firstRow="1" w:lastRow="0" w:firstColumn="1" w:lastColumn="0" w:noHBand="0" w:noVBand="1"/>
      </w:tblPr>
      <w:tblGrid>
        <w:gridCol w:w="535"/>
        <w:gridCol w:w="3205"/>
        <w:gridCol w:w="1870"/>
        <w:gridCol w:w="3745"/>
      </w:tblGrid>
      <w:tr w:rsidR="004C67BD" w14:paraId="0167F902" w14:textId="77777777" w:rsidTr="004C67BD">
        <w:tc>
          <w:tcPr>
            <w:tcW w:w="535" w:type="dxa"/>
          </w:tcPr>
          <w:p w14:paraId="02799543" w14:textId="5A621CC9" w:rsidR="004C67BD" w:rsidRPr="00EB5B54" w:rsidRDefault="004C67BD" w:rsidP="00EB5B54">
            <w:pPr>
              <w:spacing w:line="276" w:lineRule="auto"/>
              <w:rPr>
                <w:rFonts w:ascii="Book Antiqua" w:hAnsi="Book Antiqua"/>
                <w:b/>
                <w:sz w:val="20"/>
                <w:szCs w:val="20"/>
              </w:rPr>
            </w:pPr>
            <w:proofErr w:type="spellStart"/>
            <w:r w:rsidRPr="00EB5B54">
              <w:rPr>
                <w:rFonts w:ascii="Book Antiqua" w:hAnsi="Book Antiqua"/>
                <w:b/>
                <w:sz w:val="20"/>
                <w:szCs w:val="20"/>
              </w:rPr>
              <w:t>Nr</w:t>
            </w:r>
            <w:proofErr w:type="spellEnd"/>
            <w:r w:rsidRPr="00EB5B54">
              <w:rPr>
                <w:rFonts w:ascii="Book Antiqua" w:hAnsi="Book Antiqua"/>
                <w:b/>
                <w:sz w:val="20"/>
                <w:szCs w:val="20"/>
              </w:rPr>
              <w:t>.</w:t>
            </w:r>
          </w:p>
        </w:tc>
        <w:tc>
          <w:tcPr>
            <w:tcW w:w="3205" w:type="dxa"/>
          </w:tcPr>
          <w:p w14:paraId="0D5FD587" w14:textId="4992F70F" w:rsidR="004C67BD" w:rsidRPr="00EB5B54" w:rsidRDefault="009F4B1D" w:rsidP="00D44B54">
            <w:pPr>
              <w:spacing w:line="276" w:lineRule="auto"/>
              <w:jc w:val="center"/>
              <w:rPr>
                <w:rFonts w:ascii="Book Antiqua" w:hAnsi="Book Antiqua"/>
                <w:b/>
                <w:sz w:val="20"/>
                <w:szCs w:val="20"/>
              </w:rPr>
            </w:pPr>
            <w:proofErr w:type="spellStart"/>
            <w:r>
              <w:rPr>
                <w:rFonts w:ascii="Book Antiqua" w:hAnsi="Book Antiqua"/>
                <w:b/>
                <w:sz w:val="20"/>
                <w:szCs w:val="20"/>
              </w:rPr>
              <w:t>Dëgjimi</w:t>
            </w:r>
            <w:proofErr w:type="spellEnd"/>
            <w:r>
              <w:rPr>
                <w:rFonts w:ascii="Book Antiqua" w:hAnsi="Book Antiqua"/>
                <w:b/>
                <w:sz w:val="20"/>
                <w:szCs w:val="20"/>
              </w:rPr>
              <w:t xml:space="preserve"> </w:t>
            </w:r>
            <w:proofErr w:type="spellStart"/>
            <w:r>
              <w:rPr>
                <w:rFonts w:ascii="Book Antiqua" w:hAnsi="Book Antiqua"/>
                <w:b/>
                <w:sz w:val="20"/>
                <w:szCs w:val="20"/>
              </w:rPr>
              <w:t>buxhetor</w:t>
            </w:r>
            <w:proofErr w:type="spellEnd"/>
          </w:p>
        </w:tc>
        <w:tc>
          <w:tcPr>
            <w:tcW w:w="1870" w:type="dxa"/>
          </w:tcPr>
          <w:p w14:paraId="308F59A3" w14:textId="7359D2F8" w:rsidR="004C67BD" w:rsidRPr="00EB5B54" w:rsidRDefault="004C67BD" w:rsidP="00D44B54">
            <w:pPr>
              <w:spacing w:line="276" w:lineRule="auto"/>
              <w:jc w:val="center"/>
              <w:rPr>
                <w:rFonts w:ascii="Book Antiqua" w:hAnsi="Book Antiqua"/>
                <w:b/>
                <w:sz w:val="20"/>
                <w:szCs w:val="20"/>
              </w:rPr>
            </w:pPr>
            <w:proofErr w:type="spellStart"/>
            <w:r w:rsidRPr="00EB5B54">
              <w:rPr>
                <w:rFonts w:ascii="Book Antiqua" w:hAnsi="Book Antiqua"/>
                <w:b/>
                <w:sz w:val="20"/>
                <w:szCs w:val="20"/>
              </w:rPr>
              <w:t>Numri</w:t>
            </w:r>
            <w:proofErr w:type="spellEnd"/>
            <w:r w:rsidRPr="00EB5B54">
              <w:rPr>
                <w:rFonts w:ascii="Book Antiqua" w:hAnsi="Book Antiqua"/>
                <w:b/>
                <w:sz w:val="20"/>
                <w:szCs w:val="20"/>
              </w:rPr>
              <w:t xml:space="preserve"> i </w:t>
            </w:r>
            <w:proofErr w:type="spellStart"/>
            <w:r w:rsidRPr="00EB5B54">
              <w:rPr>
                <w:rFonts w:ascii="Book Antiqua" w:hAnsi="Book Antiqua"/>
                <w:b/>
                <w:sz w:val="20"/>
                <w:szCs w:val="20"/>
              </w:rPr>
              <w:t>pjesëmarrësve</w:t>
            </w:r>
            <w:proofErr w:type="spellEnd"/>
            <w:r w:rsidRPr="00EB5B54">
              <w:rPr>
                <w:rFonts w:ascii="Book Antiqua" w:hAnsi="Book Antiqua"/>
                <w:b/>
                <w:sz w:val="20"/>
                <w:szCs w:val="20"/>
              </w:rPr>
              <w:t xml:space="preserve"> </w:t>
            </w:r>
            <w:proofErr w:type="spellStart"/>
            <w:r w:rsidRPr="00EB5B54">
              <w:rPr>
                <w:rFonts w:ascii="Book Antiqua" w:hAnsi="Book Antiqua"/>
                <w:b/>
                <w:sz w:val="20"/>
                <w:szCs w:val="20"/>
              </w:rPr>
              <w:t>sipas</w:t>
            </w:r>
            <w:proofErr w:type="spellEnd"/>
            <w:r w:rsidRPr="00EB5B54">
              <w:rPr>
                <w:rFonts w:ascii="Book Antiqua" w:hAnsi="Book Antiqua"/>
                <w:b/>
                <w:sz w:val="20"/>
                <w:szCs w:val="20"/>
              </w:rPr>
              <w:t xml:space="preserve"> </w:t>
            </w:r>
            <w:proofErr w:type="spellStart"/>
            <w:r w:rsidRPr="00EB5B54">
              <w:rPr>
                <w:rFonts w:ascii="Book Antiqua" w:hAnsi="Book Antiqua"/>
                <w:b/>
                <w:sz w:val="20"/>
                <w:szCs w:val="20"/>
              </w:rPr>
              <w:t>gjinisë</w:t>
            </w:r>
            <w:proofErr w:type="spellEnd"/>
          </w:p>
        </w:tc>
        <w:tc>
          <w:tcPr>
            <w:tcW w:w="3745" w:type="dxa"/>
          </w:tcPr>
          <w:p w14:paraId="066E9889" w14:textId="12B1E1E7" w:rsidR="004C67BD" w:rsidRPr="00EB5B54" w:rsidRDefault="004C67BD" w:rsidP="00D44B54">
            <w:pPr>
              <w:spacing w:line="276" w:lineRule="auto"/>
              <w:jc w:val="center"/>
              <w:rPr>
                <w:rFonts w:ascii="Book Antiqua" w:hAnsi="Book Antiqua"/>
                <w:b/>
                <w:sz w:val="20"/>
                <w:szCs w:val="20"/>
              </w:rPr>
            </w:pPr>
            <w:proofErr w:type="spellStart"/>
            <w:r>
              <w:rPr>
                <w:rFonts w:ascii="Book Antiqua" w:hAnsi="Book Antiqua"/>
                <w:b/>
                <w:sz w:val="20"/>
                <w:szCs w:val="20"/>
              </w:rPr>
              <w:t>Numri</w:t>
            </w:r>
            <w:proofErr w:type="spellEnd"/>
            <w:r>
              <w:rPr>
                <w:rFonts w:ascii="Book Antiqua" w:hAnsi="Book Antiqua"/>
                <w:b/>
                <w:sz w:val="20"/>
                <w:szCs w:val="20"/>
              </w:rPr>
              <w:t xml:space="preserve"> i </w:t>
            </w:r>
            <w:proofErr w:type="spellStart"/>
            <w:r>
              <w:rPr>
                <w:rFonts w:ascii="Book Antiqua" w:hAnsi="Book Antiqua"/>
                <w:b/>
                <w:sz w:val="20"/>
                <w:szCs w:val="20"/>
              </w:rPr>
              <w:t>pjesëmarrësve</w:t>
            </w:r>
            <w:proofErr w:type="spellEnd"/>
            <w:r>
              <w:rPr>
                <w:rFonts w:ascii="Book Antiqua" w:hAnsi="Book Antiqua"/>
                <w:b/>
                <w:sz w:val="20"/>
                <w:szCs w:val="20"/>
              </w:rPr>
              <w:t xml:space="preserve"> </w:t>
            </w:r>
            <w:proofErr w:type="spellStart"/>
            <w:r>
              <w:rPr>
                <w:rFonts w:ascii="Book Antiqua" w:hAnsi="Book Antiqua"/>
                <w:b/>
                <w:sz w:val="20"/>
                <w:szCs w:val="20"/>
              </w:rPr>
              <w:t>sipas</w:t>
            </w:r>
            <w:proofErr w:type="spellEnd"/>
            <w:r w:rsidRPr="00EB5B54">
              <w:rPr>
                <w:rFonts w:ascii="Book Antiqua" w:hAnsi="Book Antiqua"/>
                <w:b/>
                <w:sz w:val="20"/>
                <w:szCs w:val="20"/>
              </w:rPr>
              <w:t xml:space="preserve"> </w:t>
            </w:r>
            <w:proofErr w:type="spellStart"/>
            <w:r>
              <w:rPr>
                <w:rFonts w:ascii="Book Antiqua" w:hAnsi="Book Antiqua"/>
                <w:b/>
                <w:sz w:val="20"/>
                <w:szCs w:val="20"/>
              </w:rPr>
              <w:t>përkatësisë</w:t>
            </w:r>
            <w:proofErr w:type="spellEnd"/>
            <w:r>
              <w:rPr>
                <w:rFonts w:ascii="Book Antiqua" w:hAnsi="Book Antiqua"/>
                <w:b/>
                <w:sz w:val="20"/>
                <w:szCs w:val="20"/>
              </w:rPr>
              <w:t xml:space="preserve"> </w:t>
            </w:r>
            <w:proofErr w:type="spellStart"/>
            <w:r>
              <w:rPr>
                <w:rFonts w:ascii="Book Antiqua" w:hAnsi="Book Antiqua"/>
                <w:b/>
                <w:sz w:val="20"/>
                <w:szCs w:val="20"/>
              </w:rPr>
              <w:t>etnike</w:t>
            </w:r>
            <w:proofErr w:type="spellEnd"/>
          </w:p>
        </w:tc>
      </w:tr>
      <w:tr w:rsidR="004C67BD" w14:paraId="4732685A" w14:textId="77777777" w:rsidTr="004C67BD">
        <w:tc>
          <w:tcPr>
            <w:tcW w:w="535" w:type="dxa"/>
          </w:tcPr>
          <w:p w14:paraId="11FB400C" w14:textId="77777777" w:rsidR="004C67BD" w:rsidRPr="00EB5B54" w:rsidRDefault="004C67BD" w:rsidP="00EB5B54">
            <w:pPr>
              <w:spacing w:line="276" w:lineRule="auto"/>
              <w:rPr>
                <w:rFonts w:ascii="Book Antiqua" w:hAnsi="Book Antiqua"/>
                <w:b/>
                <w:sz w:val="20"/>
                <w:szCs w:val="20"/>
              </w:rPr>
            </w:pPr>
          </w:p>
        </w:tc>
        <w:tc>
          <w:tcPr>
            <w:tcW w:w="3205" w:type="dxa"/>
          </w:tcPr>
          <w:p w14:paraId="6ED4BC03" w14:textId="77777777" w:rsidR="004C67BD" w:rsidRPr="00EB5B54" w:rsidRDefault="004C67BD" w:rsidP="00D44B54">
            <w:pPr>
              <w:spacing w:line="276" w:lineRule="auto"/>
              <w:jc w:val="center"/>
              <w:rPr>
                <w:rFonts w:ascii="Book Antiqua" w:hAnsi="Book Antiqua"/>
                <w:b/>
                <w:sz w:val="20"/>
                <w:szCs w:val="20"/>
              </w:rPr>
            </w:pPr>
          </w:p>
        </w:tc>
        <w:tc>
          <w:tcPr>
            <w:tcW w:w="1870" w:type="dxa"/>
          </w:tcPr>
          <w:p w14:paraId="723DAD02" w14:textId="211C5137" w:rsidR="004C67BD" w:rsidRPr="00EB5B54" w:rsidRDefault="004C67BD" w:rsidP="004C67BD">
            <w:pPr>
              <w:spacing w:line="276" w:lineRule="auto"/>
              <w:rPr>
                <w:rFonts w:ascii="Book Antiqua" w:hAnsi="Book Antiqua"/>
                <w:b/>
                <w:sz w:val="20"/>
                <w:szCs w:val="20"/>
              </w:rPr>
            </w:pPr>
            <w:r>
              <w:rPr>
                <w:rFonts w:ascii="Book Antiqua" w:hAnsi="Book Antiqua"/>
                <w:b/>
                <w:sz w:val="20"/>
                <w:szCs w:val="20"/>
              </w:rPr>
              <w:t>F             M           T</w:t>
            </w:r>
          </w:p>
        </w:tc>
        <w:tc>
          <w:tcPr>
            <w:tcW w:w="3745" w:type="dxa"/>
          </w:tcPr>
          <w:p w14:paraId="4323118C" w14:textId="0C8C3154" w:rsidR="004C67BD" w:rsidRDefault="004C67BD" w:rsidP="004C67BD">
            <w:pPr>
              <w:spacing w:line="276" w:lineRule="auto"/>
              <w:rPr>
                <w:rFonts w:ascii="Book Antiqua" w:hAnsi="Book Antiqua"/>
                <w:b/>
                <w:sz w:val="20"/>
                <w:szCs w:val="20"/>
              </w:rPr>
            </w:pPr>
            <w:proofErr w:type="spellStart"/>
            <w:r>
              <w:rPr>
                <w:rFonts w:ascii="Book Antiqua" w:hAnsi="Book Antiqua"/>
                <w:b/>
                <w:sz w:val="20"/>
                <w:szCs w:val="20"/>
              </w:rPr>
              <w:t>Shqiptar</w:t>
            </w:r>
            <w:proofErr w:type="spellEnd"/>
            <w:r>
              <w:rPr>
                <w:rFonts w:ascii="Book Antiqua" w:hAnsi="Book Antiqua"/>
                <w:b/>
                <w:sz w:val="20"/>
                <w:szCs w:val="20"/>
              </w:rPr>
              <w:t xml:space="preserve">     Goran/</w:t>
            </w:r>
            <w:proofErr w:type="spellStart"/>
            <w:r>
              <w:rPr>
                <w:rFonts w:ascii="Book Antiqua" w:hAnsi="Book Antiqua"/>
                <w:b/>
                <w:sz w:val="20"/>
                <w:szCs w:val="20"/>
              </w:rPr>
              <w:t>Boshnjak</w:t>
            </w:r>
            <w:proofErr w:type="spellEnd"/>
            <w:r>
              <w:rPr>
                <w:rFonts w:ascii="Book Antiqua" w:hAnsi="Book Antiqua"/>
                <w:b/>
                <w:sz w:val="20"/>
                <w:szCs w:val="20"/>
              </w:rPr>
              <w:t xml:space="preserve">     </w:t>
            </w:r>
            <w:proofErr w:type="spellStart"/>
            <w:r>
              <w:rPr>
                <w:rFonts w:ascii="Book Antiqua" w:hAnsi="Book Antiqua"/>
                <w:b/>
                <w:sz w:val="20"/>
                <w:szCs w:val="20"/>
              </w:rPr>
              <w:t>Të</w:t>
            </w:r>
            <w:proofErr w:type="spellEnd"/>
            <w:r>
              <w:rPr>
                <w:rFonts w:ascii="Book Antiqua" w:hAnsi="Book Antiqua"/>
                <w:b/>
                <w:sz w:val="20"/>
                <w:szCs w:val="20"/>
              </w:rPr>
              <w:t xml:space="preserve"> </w:t>
            </w:r>
            <w:proofErr w:type="spellStart"/>
            <w:r>
              <w:rPr>
                <w:rFonts w:ascii="Book Antiqua" w:hAnsi="Book Antiqua"/>
                <w:b/>
                <w:sz w:val="20"/>
                <w:szCs w:val="20"/>
              </w:rPr>
              <w:t>tjerë</w:t>
            </w:r>
            <w:proofErr w:type="spellEnd"/>
          </w:p>
        </w:tc>
      </w:tr>
      <w:tr w:rsidR="004C67BD" w14:paraId="063C4652" w14:textId="77777777" w:rsidTr="004C67BD">
        <w:tc>
          <w:tcPr>
            <w:tcW w:w="535" w:type="dxa"/>
          </w:tcPr>
          <w:p w14:paraId="2A9CDAEA" w14:textId="03D22A44" w:rsidR="004C67BD" w:rsidRPr="00EB5B54" w:rsidRDefault="004C67BD">
            <w:pPr>
              <w:rPr>
                <w:rFonts w:ascii="Book Antiqua" w:hAnsi="Book Antiqua"/>
                <w:sz w:val="22"/>
                <w:szCs w:val="22"/>
              </w:rPr>
            </w:pPr>
            <w:r>
              <w:rPr>
                <w:rFonts w:ascii="Book Antiqua" w:hAnsi="Book Antiqua"/>
                <w:sz w:val="22"/>
                <w:szCs w:val="22"/>
              </w:rPr>
              <w:t>1.</w:t>
            </w:r>
          </w:p>
        </w:tc>
        <w:tc>
          <w:tcPr>
            <w:tcW w:w="3205" w:type="dxa"/>
          </w:tcPr>
          <w:p w14:paraId="5E8702C5" w14:textId="5EB0C0BE" w:rsidR="004C67BD" w:rsidRPr="00EB5B54" w:rsidRDefault="004C67BD" w:rsidP="00EB5B54">
            <w:pPr>
              <w:rPr>
                <w:rFonts w:ascii="Book Antiqua" w:hAnsi="Book Antiqua"/>
                <w:sz w:val="22"/>
                <w:szCs w:val="22"/>
              </w:rPr>
            </w:pPr>
            <w:proofErr w:type="spellStart"/>
            <w:r>
              <w:rPr>
                <w:rFonts w:ascii="Book Antiqua" w:hAnsi="Book Antiqua"/>
                <w:sz w:val="22"/>
                <w:szCs w:val="22"/>
              </w:rPr>
              <w:t>Dëgjimi</w:t>
            </w:r>
            <w:proofErr w:type="spellEnd"/>
            <w:r>
              <w:rPr>
                <w:rFonts w:ascii="Book Antiqua" w:hAnsi="Book Antiqua"/>
                <w:sz w:val="22"/>
                <w:szCs w:val="22"/>
              </w:rPr>
              <w:t xml:space="preserve"> </w:t>
            </w:r>
            <w:proofErr w:type="spellStart"/>
            <w:r w:rsidR="00391872">
              <w:rPr>
                <w:rFonts w:ascii="Book Antiqua" w:hAnsi="Book Antiqua"/>
                <w:sz w:val="22"/>
                <w:szCs w:val="22"/>
              </w:rPr>
              <w:t>buxhetor</w:t>
            </w:r>
            <w:proofErr w:type="spellEnd"/>
            <w:r w:rsidR="00391872">
              <w:rPr>
                <w:rFonts w:ascii="Book Antiqua" w:hAnsi="Book Antiqua"/>
                <w:sz w:val="22"/>
                <w:szCs w:val="22"/>
              </w:rPr>
              <w:t xml:space="preserve"> me </w:t>
            </w:r>
            <w:proofErr w:type="spellStart"/>
            <w:r w:rsidR="00391872">
              <w:rPr>
                <w:rFonts w:ascii="Book Antiqua" w:hAnsi="Book Antiqua"/>
                <w:sz w:val="22"/>
                <w:szCs w:val="22"/>
              </w:rPr>
              <w:t>kryetarë</w:t>
            </w:r>
            <w:proofErr w:type="spellEnd"/>
            <w:r w:rsidR="00391872">
              <w:rPr>
                <w:rFonts w:ascii="Book Antiqua" w:hAnsi="Book Antiqua"/>
                <w:sz w:val="22"/>
                <w:szCs w:val="22"/>
              </w:rPr>
              <w:t xml:space="preserve"> </w:t>
            </w:r>
            <w:proofErr w:type="spellStart"/>
            <w:r w:rsidR="00391872">
              <w:rPr>
                <w:rFonts w:ascii="Book Antiqua" w:hAnsi="Book Antiqua"/>
                <w:sz w:val="22"/>
                <w:szCs w:val="22"/>
              </w:rPr>
              <w:t>të</w:t>
            </w:r>
            <w:proofErr w:type="spellEnd"/>
            <w:r w:rsidR="00391872">
              <w:rPr>
                <w:rFonts w:ascii="Book Antiqua" w:hAnsi="Book Antiqua"/>
                <w:sz w:val="22"/>
                <w:szCs w:val="22"/>
              </w:rPr>
              <w:t xml:space="preserve"> </w:t>
            </w:r>
            <w:proofErr w:type="spellStart"/>
            <w:r w:rsidR="00391872">
              <w:rPr>
                <w:rFonts w:ascii="Book Antiqua" w:hAnsi="Book Antiqua"/>
                <w:sz w:val="22"/>
                <w:szCs w:val="22"/>
              </w:rPr>
              <w:t>këshillave</w:t>
            </w:r>
            <w:proofErr w:type="spellEnd"/>
            <w:r w:rsidR="00391872">
              <w:rPr>
                <w:rFonts w:ascii="Book Antiqua" w:hAnsi="Book Antiqua"/>
                <w:sz w:val="22"/>
                <w:szCs w:val="22"/>
              </w:rPr>
              <w:t xml:space="preserve"> </w:t>
            </w:r>
            <w:proofErr w:type="spellStart"/>
            <w:r w:rsidR="00391872">
              <w:rPr>
                <w:rFonts w:ascii="Book Antiqua" w:hAnsi="Book Antiqua"/>
                <w:sz w:val="22"/>
                <w:szCs w:val="22"/>
              </w:rPr>
              <w:t>të</w:t>
            </w:r>
            <w:proofErr w:type="spellEnd"/>
            <w:r w:rsidR="00391872">
              <w:rPr>
                <w:rFonts w:ascii="Book Antiqua" w:hAnsi="Book Antiqua"/>
                <w:sz w:val="22"/>
                <w:szCs w:val="22"/>
              </w:rPr>
              <w:t xml:space="preserve"> </w:t>
            </w:r>
            <w:proofErr w:type="spellStart"/>
            <w:r w:rsidR="00391872">
              <w:rPr>
                <w:rFonts w:ascii="Book Antiqua" w:hAnsi="Book Antiqua"/>
                <w:sz w:val="22"/>
                <w:szCs w:val="22"/>
              </w:rPr>
              <w:t>fshatrave</w:t>
            </w:r>
            <w:proofErr w:type="spellEnd"/>
            <w:r w:rsidR="00391872">
              <w:rPr>
                <w:rFonts w:ascii="Book Antiqua" w:hAnsi="Book Antiqua"/>
                <w:sz w:val="22"/>
                <w:szCs w:val="22"/>
              </w:rPr>
              <w:t xml:space="preserve">, OJQ, </w:t>
            </w:r>
            <w:proofErr w:type="spellStart"/>
            <w:r w:rsidR="00391872">
              <w:rPr>
                <w:rFonts w:ascii="Book Antiqua" w:hAnsi="Book Antiqua"/>
                <w:sz w:val="22"/>
                <w:szCs w:val="22"/>
              </w:rPr>
              <w:t>biznese</w:t>
            </w:r>
            <w:proofErr w:type="spellEnd"/>
            <w:r w:rsidR="00391872">
              <w:rPr>
                <w:rFonts w:ascii="Book Antiqua" w:hAnsi="Book Antiqua"/>
                <w:sz w:val="22"/>
                <w:szCs w:val="22"/>
              </w:rPr>
              <w:t xml:space="preserve"> </w:t>
            </w:r>
            <w:proofErr w:type="spellStart"/>
            <w:r w:rsidR="00391872">
              <w:rPr>
                <w:rFonts w:ascii="Book Antiqua" w:hAnsi="Book Antiqua"/>
                <w:sz w:val="22"/>
                <w:szCs w:val="22"/>
              </w:rPr>
              <w:t>dhe</w:t>
            </w:r>
            <w:proofErr w:type="spellEnd"/>
            <w:r w:rsidR="00391872">
              <w:rPr>
                <w:rFonts w:ascii="Book Antiqua" w:hAnsi="Book Antiqua"/>
                <w:sz w:val="22"/>
                <w:szCs w:val="22"/>
              </w:rPr>
              <w:t xml:space="preserve"> </w:t>
            </w:r>
            <w:proofErr w:type="spellStart"/>
            <w:r w:rsidR="00391872">
              <w:rPr>
                <w:rFonts w:ascii="Book Antiqua" w:hAnsi="Book Antiqua"/>
                <w:sz w:val="22"/>
                <w:szCs w:val="22"/>
              </w:rPr>
              <w:t>fermerë</w:t>
            </w:r>
            <w:proofErr w:type="spellEnd"/>
          </w:p>
        </w:tc>
        <w:tc>
          <w:tcPr>
            <w:tcW w:w="1870" w:type="dxa"/>
          </w:tcPr>
          <w:p w14:paraId="7C822F82" w14:textId="39B2C96D" w:rsidR="004C67BD" w:rsidRDefault="00B02803" w:rsidP="00EB5B54">
            <w:pPr>
              <w:rPr>
                <w:rFonts w:ascii="Book Antiqua" w:hAnsi="Book Antiqua"/>
                <w:sz w:val="22"/>
                <w:szCs w:val="22"/>
              </w:rPr>
            </w:pPr>
            <w:r>
              <w:rPr>
                <w:rFonts w:ascii="Book Antiqua" w:hAnsi="Book Antiqua"/>
                <w:sz w:val="22"/>
                <w:szCs w:val="22"/>
              </w:rPr>
              <w:t>0           20         20</w:t>
            </w:r>
          </w:p>
        </w:tc>
        <w:tc>
          <w:tcPr>
            <w:tcW w:w="3745" w:type="dxa"/>
          </w:tcPr>
          <w:p w14:paraId="2965764E" w14:textId="35B5B2FA" w:rsidR="004C67BD" w:rsidRPr="00C72EBC" w:rsidRDefault="00951A46" w:rsidP="009247D0">
            <w:pPr>
              <w:rPr>
                <w:rFonts w:ascii="Book Antiqua" w:hAnsi="Book Antiqua"/>
                <w:sz w:val="22"/>
                <w:szCs w:val="22"/>
              </w:rPr>
            </w:pPr>
            <w:r>
              <w:rPr>
                <w:rFonts w:ascii="Book Antiqua" w:hAnsi="Book Antiqua"/>
                <w:sz w:val="22"/>
                <w:szCs w:val="22"/>
              </w:rPr>
              <w:t>17                       1/2</w:t>
            </w:r>
            <w:r w:rsidR="00177D52">
              <w:rPr>
                <w:rFonts w:ascii="Book Antiqua" w:hAnsi="Book Antiqua"/>
                <w:sz w:val="22"/>
                <w:szCs w:val="22"/>
              </w:rPr>
              <w:t xml:space="preserve">                            0</w:t>
            </w:r>
          </w:p>
        </w:tc>
      </w:tr>
      <w:tr w:rsidR="004C67BD" w14:paraId="25764D7E" w14:textId="77777777" w:rsidTr="004C67BD">
        <w:tc>
          <w:tcPr>
            <w:tcW w:w="535" w:type="dxa"/>
          </w:tcPr>
          <w:p w14:paraId="090875F2" w14:textId="026FF9F7" w:rsidR="004C67BD" w:rsidRDefault="004C67BD">
            <w:pPr>
              <w:rPr>
                <w:rFonts w:ascii="Book Antiqua" w:hAnsi="Book Antiqua"/>
                <w:sz w:val="22"/>
                <w:szCs w:val="22"/>
              </w:rPr>
            </w:pPr>
            <w:r>
              <w:rPr>
                <w:rFonts w:ascii="Book Antiqua" w:hAnsi="Book Antiqua"/>
                <w:sz w:val="22"/>
                <w:szCs w:val="22"/>
              </w:rPr>
              <w:t>2.</w:t>
            </w:r>
          </w:p>
        </w:tc>
        <w:tc>
          <w:tcPr>
            <w:tcW w:w="3205" w:type="dxa"/>
          </w:tcPr>
          <w:p w14:paraId="24A16A01" w14:textId="6F81FD4D" w:rsidR="004C67BD" w:rsidRDefault="004C67BD" w:rsidP="009F4B1D">
            <w:pPr>
              <w:rPr>
                <w:rFonts w:ascii="Book Antiqua" w:hAnsi="Book Antiqua"/>
                <w:sz w:val="22"/>
                <w:szCs w:val="22"/>
              </w:rPr>
            </w:pPr>
            <w:proofErr w:type="spellStart"/>
            <w:r>
              <w:rPr>
                <w:rFonts w:ascii="Book Antiqua" w:hAnsi="Book Antiqua"/>
                <w:sz w:val="22"/>
                <w:szCs w:val="22"/>
              </w:rPr>
              <w:t>Dëgjimi</w:t>
            </w:r>
            <w:proofErr w:type="spellEnd"/>
            <w:r>
              <w:rPr>
                <w:rFonts w:ascii="Book Antiqua" w:hAnsi="Book Antiqua"/>
                <w:sz w:val="22"/>
                <w:szCs w:val="22"/>
              </w:rPr>
              <w:t xml:space="preserve"> </w:t>
            </w:r>
            <w:proofErr w:type="spellStart"/>
            <w:r>
              <w:rPr>
                <w:rFonts w:ascii="Book Antiqua" w:hAnsi="Book Antiqua"/>
                <w:sz w:val="22"/>
                <w:szCs w:val="22"/>
              </w:rPr>
              <w:t>buxhetor</w:t>
            </w:r>
            <w:proofErr w:type="spellEnd"/>
            <w:r>
              <w:rPr>
                <w:rFonts w:ascii="Book Antiqua" w:hAnsi="Book Antiqua"/>
                <w:sz w:val="22"/>
                <w:szCs w:val="22"/>
              </w:rPr>
              <w:t xml:space="preserve"> me </w:t>
            </w:r>
            <w:proofErr w:type="spellStart"/>
            <w:r>
              <w:rPr>
                <w:rFonts w:ascii="Book Antiqua" w:hAnsi="Book Antiqua"/>
                <w:sz w:val="22"/>
                <w:szCs w:val="22"/>
              </w:rPr>
              <w:t>drejtorë</w:t>
            </w:r>
            <w:proofErr w:type="spellEnd"/>
            <w:r>
              <w:rPr>
                <w:rFonts w:ascii="Book Antiqua" w:hAnsi="Book Antiqua"/>
                <w:sz w:val="22"/>
                <w:szCs w:val="22"/>
              </w:rPr>
              <w:t xml:space="preserve"> </w:t>
            </w:r>
            <w:proofErr w:type="spellStart"/>
            <w:r>
              <w:rPr>
                <w:rFonts w:ascii="Book Antiqua" w:hAnsi="Book Antiqua"/>
                <w:sz w:val="22"/>
                <w:szCs w:val="22"/>
              </w:rPr>
              <w:t>të</w:t>
            </w:r>
            <w:proofErr w:type="spellEnd"/>
            <w:r>
              <w:rPr>
                <w:rFonts w:ascii="Book Antiqua" w:hAnsi="Book Antiqua"/>
                <w:sz w:val="22"/>
                <w:szCs w:val="22"/>
              </w:rPr>
              <w:t xml:space="preserve"> </w:t>
            </w:r>
            <w:proofErr w:type="spellStart"/>
            <w:r>
              <w:rPr>
                <w:rFonts w:ascii="Book Antiqua" w:hAnsi="Book Antiqua"/>
                <w:sz w:val="22"/>
                <w:szCs w:val="22"/>
              </w:rPr>
              <w:t>shkollave</w:t>
            </w:r>
            <w:proofErr w:type="spellEnd"/>
            <w:r>
              <w:rPr>
                <w:rFonts w:ascii="Book Antiqua" w:hAnsi="Book Antiqua"/>
                <w:sz w:val="22"/>
                <w:szCs w:val="22"/>
              </w:rPr>
              <w:t xml:space="preserve">, </w:t>
            </w:r>
            <w:proofErr w:type="spellStart"/>
            <w:r>
              <w:rPr>
                <w:rFonts w:ascii="Book Antiqua" w:hAnsi="Book Antiqua"/>
                <w:sz w:val="22"/>
                <w:szCs w:val="22"/>
              </w:rPr>
              <w:t>pedagogë</w:t>
            </w:r>
            <w:proofErr w:type="spellEnd"/>
            <w:r>
              <w:rPr>
                <w:rFonts w:ascii="Book Antiqua" w:hAnsi="Book Antiqua"/>
                <w:sz w:val="22"/>
                <w:szCs w:val="22"/>
              </w:rPr>
              <w:t xml:space="preserve">, </w:t>
            </w:r>
            <w:proofErr w:type="spellStart"/>
            <w:r>
              <w:rPr>
                <w:rFonts w:ascii="Book Antiqua" w:hAnsi="Book Antiqua"/>
                <w:sz w:val="22"/>
                <w:szCs w:val="22"/>
              </w:rPr>
              <w:t>punëtorë</w:t>
            </w:r>
            <w:proofErr w:type="spellEnd"/>
            <w:r>
              <w:rPr>
                <w:rFonts w:ascii="Book Antiqua" w:hAnsi="Book Antiqua"/>
                <w:sz w:val="22"/>
                <w:szCs w:val="22"/>
              </w:rPr>
              <w:t xml:space="preserve"> </w:t>
            </w:r>
            <w:proofErr w:type="spellStart"/>
            <w:r>
              <w:rPr>
                <w:rFonts w:ascii="Book Antiqua" w:hAnsi="Book Antiqua"/>
                <w:sz w:val="22"/>
                <w:szCs w:val="22"/>
              </w:rPr>
              <w:t>arsimorë</w:t>
            </w:r>
            <w:proofErr w:type="spellEnd"/>
            <w:r>
              <w:rPr>
                <w:rFonts w:ascii="Book Antiqua" w:hAnsi="Book Antiqua"/>
                <w:sz w:val="22"/>
                <w:szCs w:val="22"/>
              </w:rPr>
              <w:t xml:space="preserve"> </w:t>
            </w:r>
            <w:proofErr w:type="spellStart"/>
            <w:r>
              <w:rPr>
                <w:rFonts w:ascii="Book Antiqua" w:hAnsi="Book Antiqua"/>
                <w:sz w:val="22"/>
                <w:szCs w:val="22"/>
              </w:rPr>
              <w:t>dhe</w:t>
            </w:r>
            <w:proofErr w:type="spellEnd"/>
            <w:r>
              <w:rPr>
                <w:rFonts w:ascii="Book Antiqua" w:hAnsi="Book Antiqua"/>
                <w:sz w:val="22"/>
                <w:szCs w:val="22"/>
              </w:rPr>
              <w:t xml:space="preserve"> </w:t>
            </w:r>
            <w:proofErr w:type="spellStart"/>
            <w:r>
              <w:rPr>
                <w:rFonts w:ascii="Book Antiqua" w:hAnsi="Book Antiqua"/>
                <w:sz w:val="22"/>
                <w:szCs w:val="22"/>
              </w:rPr>
              <w:t>punëtorë</w:t>
            </w:r>
            <w:proofErr w:type="spellEnd"/>
            <w:r>
              <w:rPr>
                <w:rFonts w:ascii="Book Antiqua" w:hAnsi="Book Antiqua"/>
                <w:sz w:val="22"/>
                <w:szCs w:val="22"/>
              </w:rPr>
              <w:t xml:space="preserve"> </w:t>
            </w:r>
            <w:proofErr w:type="spellStart"/>
            <w:r>
              <w:rPr>
                <w:rFonts w:ascii="Book Antiqua" w:hAnsi="Book Antiqua"/>
                <w:sz w:val="22"/>
                <w:szCs w:val="22"/>
              </w:rPr>
              <w:t>shëndetësorë</w:t>
            </w:r>
            <w:proofErr w:type="spellEnd"/>
            <w:r>
              <w:rPr>
                <w:rFonts w:ascii="Book Antiqua" w:hAnsi="Book Antiqua"/>
                <w:sz w:val="22"/>
                <w:szCs w:val="22"/>
              </w:rPr>
              <w:t xml:space="preserve"> </w:t>
            </w:r>
          </w:p>
        </w:tc>
        <w:tc>
          <w:tcPr>
            <w:tcW w:w="1870" w:type="dxa"/>
          </w:tcPr>
          <w:p w14:paraId="5F6C7ED4" w14:textId="218928BF" w:rsidR="004C67BD" w:rsidRDefault="00B02803" w:rsidP="00EB5B54">
            <w:pPr>
              <w:rPr>
                <w:rFonts w:ascii="Book Antiqua" w:hAnsi="Book Antiqua"/>
                <w:sz w:val="22"/>
                <w:szCs w:val="22"/>
              </w:rPr>
            </w:pPr>
            <w:r>
              <w:rPr>
                <w:rFonts w:ascii="Book Antiqua" w:hAnsi="Book Antiqua"/>
                <w:sz w:val="22"/>
                <w:szCs w:val="22"/>
              </w:rPr>
              <w:t>0            15</w:t>
            </w:r>
            <w:r w:rsidR="006452BC">
              <w:rPr>
                <w:rFonts w:ascii="Book Antiqua" w:hAnsi="Book Antiqua"/>
                <w:sz w:val="22"/>
                <w:szCs w:val="22"/>
              </w:rPr>
              <w:t xml:space="preserve">        15</w:t>
            </w:r>
          </w:p>
        </w:tc>
        <w:tc>
          <w:tcPr>
            <w:tcW w:w="3745" w:type="dxa"/>
          </w:tcPr>
          <w:p w14:paraId="604A7C61" w14:textId="799FC433" w:rsidR="004C67BD" w:rsidRPr="00C72EBC" w:rsidRDefault="001527AB" w:rsidP="009247D0">
            <w:pPr>
              <w:rPr>
                <w:rFonts w:ascii="Book Antiqua" w:hAnsi="Book Antiqua"/>
                <w:sz w:val="22"/>
                <w:szCs w:val="22"/>
              </w:rPr>
            </w:pPr>
            <w:r>
              <w:rPr>
                <w:rFonts w:ascii="Book Antiqua" w:hAnsi="Book Antiqua"/>
                <w:sz w:val="22"/>
                <w:szCs w:val="22"/>
              </w:rPr>
              <w:t>10                       1/4</w:t>
            </w:r>
            <w:r w:rsidR="00AE38F0">
              <w:rPr>
                <w:rFonts w:ascii="Book Antiqua" w:hAnsi="Book Antiqua"/>
                <w:sz w:val="22"/>
                <w:szCs w:val="22"/>
              </w:rPr>
              <w:t xml:space="preserve">                            0</w:t>
            </w:r>
          </w:p>
        </w:tc>
      </w:tr>
      <w:tr w:rsidR="004C67BD" w14:paraId="22C18BF4" w14:textId="77777777" w:rsidTr="004C67BD">
        <w:tc>
          <w:tcPr>
            <w:tcW w:w="535" w:type="dxa"/>
          </w:tcPr>
          <w:p w14:paraId="3E342E80" w14:textId="77777777" w:rsidR="004C67BD" w:rsidRDefault="004C67BD">
            <w:pPr>
              <w:rPr>
                <w:rFonts w:ascii="Book Antiqua" w:hAnsi="Book Antiqua"/>
                <w:sz w:val="22"/>
                <w:szCs w:val="22"/>
              </w:rPr>
            </w:pPr>
          </w:p>
        </w:tc>
        <w:tc>
          <w:tcPr>
            <w:tcW w:w="3205" w:type="dxa"/>
          </w:tcPr>
          <w:p w14:paraId="72E8B439" w14:textId="2464BB54" w:rsidR="004C67BD" w:rsidRPr="0034741C" w:rsidRDefault="004C67BD" w:rsidP="00EB5B54">
            <w:pPr>
              <w:rPr>
                <w:rFonts w:ascii="Book Antiqua" w:hAnsi="Book Antiqua"/>
                <w:b/>
                <w:sz w:val="22"/>
                <w:szCs w:val="22"/>
              </w:rPr>
            </w:pPr>
            <w:proofErr w:type="spellStart"/>
            <w:r>
              <w:rPr>
                <w:rFonts w:ascii="Book Antiqua" w:hAnsi="Book Antiqua"/>
                <w:b/>
                <w:sz w:val="22"/>
                <w:szCs w:val="22"/>
              </w:rPr>
              <w:t>Totali</w:t>
            </w:r>
            <w:proofErr w:type="spellEnd"/>
            <w:r>
              <w:rPr>
                <w:rFonts w:ascii="Book Antiqua" w:hAnsi="Book Antiqua"/>
                <w:b/>
                <w:sz w:val="22"/>
                <w:szCs w:val="22"/>
              </w:rPr>
              <w:t>:</w:t>
            </w:r>
          </w:p>
        </w:tc>
        <w:tc>
          <w:tcPr>
            <w:tcW w:w="1870" w:type="dxa"/>
          </w:tcPr>
          <w:p w14:paraId="6456D2BC" w14:textId="55E8431F" w:rsidR="004C67BD" w:rsidRPr="0034741C" w:rsidRDefault="00B02803" w:rsidP="0009261B">
            <w:pPr>
              <w:rPr>
                <w:rFonts w:ascii="Book Antiqua" w:hAnsi="Book Antiqua"/>
                <w:b/>
                <w:sz w:val="22"/>
                <w:szCs w:val="22"/>
              </w:rPr>
            </w:pPr>
            <w:r>
              <w:rPr>
                <w:rFonts w:ascii="Book Antiqua" w:hAnsi="Book Antiqua"/>
                <w:b/>
                <w:sz w:val="22"/>
                <w:szCs w:val="22"/>
              </w:rPr>
              <w:t>0            35        35</w:t>
            </w:r>
          </w:p>
        </w:tc>
        <w:tc>
          <w:tcPr>
            <w:tcW w:w="3745" w:type="dxa"/>
          </w:tcPr>
          <w:p w14:paraId="71DF6304" w14:textId="384B2BD3" w:rsidR="004C67BD" w:rsidRPr="00CA100D" w:rsidRDefault="001527AB" w:rsidP="009247D0">
            <w:pPr>
              <w:rPr>
                <w:b/>
              </w:rPr>
            </w:pPr>
            <w:r>
              <w:rPr>
                <w:b/>
              </w:rPr>
              <w:t xml:space="preserve">27                      2/6  </w:t>
            </w:r>
            <w:r w:rsidR="00BD0CCF">
              <w:rPr>
                <w:b/>
              </w:rPr>
              <w:t xml:space="preserve">                           0</w:t>
            </w:r>
          </w:p>
        </w:tc>
      </w:tr>
    </w:tbl>
    <w:p w14:paraId="7652106D" w14:textId="77E7A101" w:rsidR="00EB5B54" w:rsidRDefault="00EB5B54"/>
    <w:p w14:paraId="3A1A59B8" w14:textId="77777777" w:rsidR="00E46158" w:rsidRDefault="00E46158">
      <w:pPr>
        <w:rPr>
          <w:rFonts w:ascii="Times New Roman" w:hAnsi="Times New Roman" w:cs="Times New Roman"/>
          <w:b/>
        </w:rPr>
      </w:pPr>
    </w:p>
    <w:p w14:paraId="33C1C304" w14:textId="695ECAD6" w:rsidR="00E46158" w:rsidRDefault="00E46158">
      <w:pPr>
        <w:rPr>
          <w:rFonts w:ascii="Times New Roman" w:hAnsi="Times New Roman" w:cs="Times New Roman"/>
          <w:b/>
        </w:rPr>
      </w:pPr>
    </w:p>
    <w:p w14:paraId="1B353151" w14:textId="77777777" w:rsidR="00E46158" w:rsidRDefault="00E46158">
      <w:pPr>
        <w:rPr>
          <w:rFonts w:ascii="Times New Roman" w:hAnsi="Times New Roman" w:cs="Times New Roman"/>
          <w:b/>
        </w:rPr>
      </w:pPr>
    </w:p>
    <w:p w14:paraId="04841ED1" w14:textId="19194EC8" w:rsidR="00484A40" w:rsidRDefault="00484A40">
      <w:pPr>
        <w:rPr>
          <w:rFonts w:ascii="Times New Roman" w:hAnsi="Times New Roman" w:cs="Times New Roman"/>
          <w:b/>
        </w:rPr>
      </w:pPr>
      <w:proofErr w:type="spellStart"/>
      <w:r>
        <w:rPr>
          <w:rFonts w:ascii="Times New Roman" w:hAnsi="Times New Roman" w:cs="Times New Roman"/>
          <w:b/>
        </w:rPr>
        <w:t>T</w:t>
      </w:r>
      <w:r w:rsidR="004C67BD">
        <w:rPr>
          <w:rFonts w:ascii="Times New Roman" w:hAnsi="Times New Roman" w:cs="Times New Roman"/>
          <w:b/>
        </w:rPr>
        <w:t>abela</w:t>
      </w:r>
      <w:proofErr w:type="spellEnd"/>
      <w:r w:rsidR="004C67BD">
        <w:rPr>
          <w:rFonts w:ascii="Times New Roman" w:hAnsi="Times New Roman" w:cs="Times New Roman"/>
          <w:b/>
        </w:rPr>
        <w:t xml:space="preserve"> me </w:t>
      </w:r>
      <w:proofErr w:type="spellStart"/>
      <w:r w:rsidR="004C67BD">
        <w:rPr>
          <w:rFonts w:ascii="Times New Roman" w:hAnsi="Times New Roman" w:cs="Times New Roman"/>
          <w:b/>
        </w:rPr>
        <w:t>numrin</w:t>
      </w:r>
      <w:proofErr w:type="spellEnd"/>
      <w:r w:rsidR="004C67BD">
        <w:rPr>
          <w:rFonts w:ascii="Times New Roman" w:hAnsi="Times New Roman" w:cs="Times New Roman"/>
          <w:b/>
        </w:rPr>
        <w:t xml:space="preserve"> e </w:t>
      </w:r>
      <w:proofErr w:type="spellStart"/>
      <w:r w:rsidR="004C67BD">
        <w:rPr>
          <w:rFonts w:ascii="Times New Roman" w:hAnsi="Times New Roman" w:cs="Times New Roman"/>
          <w:b/>
        </w:rPr>
        <w:t>kërkesave</w:t>
      </w:r>
      <w:proofErr w:type="spellEnd"/>
      <w:r w:rsidR="004C67BD">
        <w:rPr>
          <w:rFonts w:ascii="Times New Roman" w:hAnsi="Times New Roman" w:cs="Times New Roman"/>
          <w:b/>
        </w:rPr>
        <w:t xml:space="preserve"> </w:t>
      </w:r>
      <w:proofErr w:type="spellStart"/>
      <w:r w:rsidR="004C67BD">
        <w:rPr>
          <w:rFonts w:ascii="Times New Roman" w:hAnsi="Times New Roman" w:cs="Times New Roman"/>
          <w:b/>
        </w:rPr>
        <w:t>dhe</w:t>
      </w:r>
      <w:proofErr w:type="spellEnd"/>
      <w:r w:rsidR="004C67BD">
        <w:rPr>
          <w:rFonts w:ascii="Times New Roman" w:hAnsi="Times New Roman" w:cs="Times New Roman"/>
          <w:b/>
        </w:rPr>
        <w:t xml:space="preserve"> </w:t>
      </w:r>
      <w:proofErr w:type="spellStart"/>
      <w:r w:rsidR="004C67BD">
        <w:rPr>
          <w:rFonts w:ascii="Times New Roman" w:hAnsi="Times New Roman" w:cs="Times New Roman"/>
          <w:b/>
        </w:rPr>
        <w:t>pjesëmarrja</w:t>
      </w:r>
      <w:proofErr w:type="spellEnd"/>
      <w:r w:rsidR="004C67BD">
        <w:rPr>
          <w:rFonts w:ascii="Times New Roman" w:hAnsi="Times New Roman" w:cs="Times New Roman"/>
          <w:b/>
        </w:rPr>
        <w:t xml:space="preserve"> e </w:t>
      </w:r>
      <w:proofErr w:type="spellStart"/>
      <w:r w:rsidR="004C67BD">
        <w:rPr>
          <w:rFonts w:ascii="Times New Roman" w:hAnsi="Times New Roman" w:cs="Times New Roman"/>
          <w:b/>
        </w:rPr>
        <w:t>anëtarëve</w:t>
      </w:r>
      <w:proofErr w:type="spellEnd"/>
      <w:r w:rsidR="004C67BD">
        <w:rPr>
          <w:rFonts w:ascii="Times New Roman" w:hAnsi="Times New Roman" w:cs="Times New Roman"/>
          <w:b/>
        </w:rPr>
        <w:t xml:space="preserve"> </w:t>
      </w:r>
      <w:proofErr w:type="spellStart"/>
      <w:r w:rsidR="004C67BD">
        <w:rPr>
          <w:rFonts w:ascii="Times New Roman" w:hAnsi="Times New Roman" w:cs="Times New Roman"/>
          <w:b/>
        </w:rPr>
        <w:t>të</w:t>
      </w:r>
      <w:proofErr w:type="spellEnd"/>
      <w:r w:rsidR="004C67BD">
        <w:rPr>
          <w:rFonts w:ascii="Times New Roman" w:hAnsi="Times New Roman" w:cs="Times New Roman"/>
          <w:b/>
        </w:rPr>
        <w:t xml:space="preserve"> </w:t>
      </w:r>
      <w:proofErr w:type="spellStart"/>
      <w:r w:rsidR="004C67BD">
        <w:rPr>
          <w:rFonts w:ascii="Times New Roman" w:hAnsi="Times New Roman" w:cs="Times New Roman"/>
          <w:b/>
        </w:rPr>
        <w:t>Kuvendit</w:t>
      </w:r>
      <w:proofErr w:type="spellEnd"/>
      <w:r w:rsidR="004C67BD">
        <w:rPr>
          <w:rFonts w:ascii="Times New Roman" w:hAnsi="Times New Roman" w:cs="Times New Roman"/>
          <w:b/>
        </w:rPr>
        <w:t xml:space="preserve"> </w:t>
      </w:r>
      <w:proofErr w:type="spellStart"/>
      <w:r w:rsidR="004C67BD">
        <w:rPr>
          <w:rFonts w:ascii="Times New Roman" w:hAnsi="Times New Roman" w:cs="Times New Roman"/>
          <w:b/>
        </w:rPr>
        <w:t>Komunal</w:t>
      </w:r>
      <w:proofErr w:type="spellEnd"/>
    </w:p>
    <w:p w14:paraId="7AF00666" w14:textId="77777777" w:rsidR="00E46158" w:rsidRPr="00484A40" w:rsidRDefault="00E46158">
      <w:pPr>
        <w:rPr>
          <w:rFonts w:ascii="Times New Roman" w:hAnsi="Times New Roman" w:cs="Times New Roman"/>
          <w:b/>
        </w:rPr>
      </w:pPr>
    </w:p>
    <w:p w14:paraId="73858E36" w14:textId="77777777" w:rsidR="00484A40" w:rsidRDefault="00484A40"/>
    <w:tbl>
      <w:tblPr>
        <w:tblStyle w:val="TableGrid"/>
        <w:tblW w:w="0" w:type="auto"/>
        <w:tblLook w:val="04A0" w:firstRow="1" w:lastRow="0" w:firstColumn="1" w:lastColumn="0" w:noHBand="0" w:noVBand="1"/>
      </w:tblPr>
      <w:tblGrid>
        <w:gridCol w:w="527"/>
        <w:gridCol w:w="2705"/>
        <w:gridCol w:w="1711"/>
        <w:gridCol w:w="1486"/>
        <w:gridCol w:w="1263"/>
        <w:gridCol w:w="1658"/>
      </w:tblGrid>
      <w:tr w:rsidR="00822968" w14:paraId="06ED905C" w14:textId="77777777" w:rsidTr="00822968">
        <w:tc>
          <w:tcPr>
            <w:tcW w:w="527" w:type="dxa"/>
          </w:tcPr>
          <w:p w14:paraId="68717514" w14:textId="77777777" w:rsidR="00822968" w:rsidRPr="00EB5B54" w:rsidRDefault="00822968" w:rsidP="00793D1B">
            <w:pPr>
              <w:spacing w:line="276" w:lineRule="auto"/>
              <w:rPr>
                <w:rFonts w:ascii="Book Antiqua" w:hAnsi="Book Antiqua"/>
                <w:b/>
                <w:sz w:val="20"/>
                <w:szCs w:val="20"/>
              </w:rPr>
            </w:pPr>
            <w:proofErr w:type="spellStart"/>
            <w:r w:rsidRPr="00EB5B54">
              <w:rPr>
                <w:rFonts w:ascii="Book Antiqua" w:hAnsi="Book Antiqua"/>
                <w:b/>
                <w:sz w:val="20"/>
                <w:szCs w:val="20"/>
              </w:rPr>
              <w:t>Nr</w:t>
            </w:r>
            <w:proofErr w:type="spellEnd"/>
            <w:r w:rsidRPr="00EB5B54">
              <w:rPr>
                <w:rFonts w:ascii="Book Antiqua" w:hAnsi="Book Antiqua"/>
                <w:b/>
                <w:sz w:val="20"/>
                <w:szCs w:val="20"/>
              </w:rPr>
              <w:t>.</w:t>
            </w:r>
          </w:p>
        </w:tc>
        <w:tc>
          <w:tcPr>
            <w:tcW w:w="2705" w:type="dxa"/>
          </w:tcPr>
          <w:p w14:paraId="63A57334" w14:textId="773050D2" w:rsidR="00822968" w:rsidRPr="00EB5B54" w:rsidRDefault="00822968" w:rsidP="00793D1B">
            <w:pPr>
              <w:spacing w:line="276" w:lineRule="auto"/>
              <w:jc w:val="center"/>
              <w:rPr>
                <w:rFonts w:ascii="Book Antiqua" w:hAnsi="Book Antiqua"/>
                <w:b/>
                <w:sz w:val="20"/>
                <w:szCs w:val="20"/>
              </w:rPr>
            </w:pPr>
            <w:proofErr w:type="spellStart"/>
            <w:r>
              <w:rPr>
                <w:rFonts w:ascii="Book Antiqua" w:hAnsi="Book Antiqua"/>
                <w:b/>
                <w:sz w:val="20"/>
                <w:szCs w:val="20"/>
              </w:rPr>
              <w:t>Dëgjimi</w:t>
            </w:r>
            <w:proofErr w:type="spellEnd"/>
            <w:r>
              <w:rPr>
                <w:rFonts w:ascii="Book Antiqua" w:hAnsi="Book Antiqua"/>
                <w:b/>
                <w:sz w:val="20"/>
                <w:szCs w:val="20"/>
              </w:rPr>
              <w:t xml:space="preserve"> </w:t>
            </w:r>
            <w:proofErr w:type="spellStart"/>
            <w:r>
              <w:rPr>
                <w:rFonts w:ascii="Book Antiqua" w:hAnsi="Book Antiqua"/>
                <w:b/>
                <w:sz w:val="20"/>
                <w:szCs w:val="20"/>
              </w:rPr>
              <w:t>buxhetor</w:t>
            </w:r>
            <w:proofErr w:type="spellEnd"/>
          </w:p>
        </w:tc>
        <w:tc>
          <w:tcPr>
            <w:tcW w:w="1711" w:type="dxa"/>
          </w:tcPr>
          <w:p w14:paraId="3577CC72" w14:textId="77777777" w:rsidR="00822968" w:rsidRPr="00EB5B54" w:rsidRDefault="00822968" w:rsidP="00793D1B">
            <w:pPr>
              <w:spacing w:line="276" w:lineRule="auto"/>
              <w:jc w:val="center"/>
              <w:rPr>
                <w:rFonts w:ascii="Book Antiqua" w:hAnsi="Book Antiqua"/>
                <w:b/>
                <w:sz w:val="20"/>
                <w:szCs w:val="20"/>
              </w:rPr>
            </w:pPr>
            <w:proofErr w:type="spellStart"/>
            <w:r w:rsidRPr="00EB5B54">
              <w:rPr>
                <w:rFonts w:ascii="Book Antiqua" w:hAnsi="Book Antiqua"/>
                <w:b/>
                <w:sz w:val="20"/>
                <w:szCs w:val="20"/>
              </w:rPr>
              <w:t>Numri</w:t>
            </w:r>
            <w:proofErr w:type="spellEnd"/>
            <w:r w:rsidRPr="00EB5B54">
              <w:rPr>
                <w:rFonts w:ascii="Book Antiqua" w:hAnsi="Book Antiqua"/>
                <w:b/>
                <w:sz w:val="20"/>
                <w:szCs w:val="20"/>
              </w:rPr>
              <w:t xml:space="preserve"> i </w:t>
            </w:r>
            <w:proofErr w:type="spellStart"/>
            <w:r w:rsidRPr="00EB5B54">
              <w:rPr>
                <w:rFonts w:ascii="Book Antiqua" w:hAnsi="Book Antiqua"/>
                <w:b/>
                <w:sz w:val="20"/>
                <w:szCs w:val="20"/>
              </w:rPr>
              <w:t>përgjithshëm</w:t>
            </w:r>
            <w:proofErr w:type="spellEnd"/>
            <w:r w:rsidRPr="00EB5B54">
              <w:rPr>
                <w:rFonts w:ascii="Book Antiqua" w:hAnsi="Book Antiqua"/>
                <w:b/>
                <w:sz w:val="20"/>
                <w:szCs w:val="20"/>
              </w:rPr>
              <w:t xml:space="preserve"> i </w:t>
            </w:r>
            <w:proofErr w:type="spellStart"/>
            <w:r w:rsidRPr="00EB5B54">
              <w:rPr>
                <w:rFonts w:ascii="Book Antiqua" w:hAnsi="Book Antiqua"/>
                <w:b/>
                <w:sz w:val="20"/>
                <w:szCs w:val="20"/>
              </w:rPr>
              <w:t>kërkesave</w:t>
            </w:r>
            <w:proofErr w:type="spellEnd"/>
          </w:p>
        </w:tc>
        <w:tc>
          <w:tcPr>
            <w:tcW w:w="1486" w:type="dxa"/>
          </w:tcPr>
          <w:p w14:paraId="2B6CE4AB" w14:textId="0178761A" w:rsidR="00822968" w:rsidRPr="00EB5B54" w:rsidRDefault="00822968" w:rsidP="00822968">
            <w:pPr>
              <w:spacing w:line="276" w:lineRule="auto"/>
              <w:jc w:val="center"/>
              <w:rPr>
                <w:rFonts w:ascii="Book Antiqua" w:hAnsi="Book Antiqua"/>
                <w:b/>
                <w:sz w:val="20"/>
                <w:szCs w:val="20"/>
              </w:rPr>
            </w:pPr>
            <w:proofErr w:type="spellStart"/>
            <w:r>
              <w:rPr>
                <w:rFonts w:ascii="Book Antiqua" w:hAnsi="Book Antiqua"/>
                <w:b/>
                <w:sz w:val="20"/>
                <w:szCs w:val="20"/>
              </w:rPr>
              <w:t>Numri</w:t>
            </w:r>
            <w:proofErr w:type="spellEnd"/>
            <w:r>
              <w:rPr>
                <w:rFonts w:ascii="Book Antiqua" w:hAnsi="Book Antiqua"/>
                <w:b/>
                <w:sz w:val="20"/>
                <w:szCs w:val="20"/>
              </w:rPr>
              <w:t xml:space="preserve"> i </w:t>
            </w:r>
            <w:proofErr w:type="spellStart"/>
            <w:r>
              <w:rPr>
                <w:rFonts w:ascii="Book Antiqua" w:hAnsi="Book Antiqua"/>
                <w:b/>
                <w:sz w:val="20"/>
                <w:szCs w:val="20"/>
              </w:rPr>
              <w:t>kërkesave</w:t>
            </w:r>
            <w:proofErr w:type="spellEnd"/>
            <w:r>
              <w:rPr>
                <w:rFonts w:ascii="Book Antiqua" w:hAnsi="Book Antiqua"/>
                <w:b/>
                <w:sz w:val="20"/>
                <w:szCs w:val="20"/>
              </w:rPr>
              <w:t xml:space="preserve"> </w:t>
            </w:r>
            <w:proofErr w:type="spellStart"/>
            <w:r>
              <w:rPr>
                <w:rFonts w:ascii="Book Antiqua" w:hAnsi="Book Antiqua"/>
                <w:b/>
                <w:sz w:val="20"/>
                <w:szCs w:val="20"/>
              </w:rPr>
              <w:t>të</w:t>
            </w:r>
            <w:proofErr w:type="spellEnd"/>
            <w:r>
              <w:rPr>
                <w:rFonts w:ascii="Book Antiqua" w:hAnsi="Book Antiqua"/>
                <w:b/>
                <w:sz w:val="20"/>
                <w:szCs w:val="20"/>
              </w:rPr>
              <w:t xml:space="preserve"> </w:t>
            </w:r>
            <w:proofErr w:type="spellStart"/>
            <w:r>
              <w:rPr>
                <w:rFonts w:ascii="Book Antiqua" w:hAnsi="Book Antiqua"/>
                <w:b/>
                <w:sz w:val="20"/>
                <w:szCs w:val="20"/>
              </w:rPr>
              <w:t>pranuara</w:t>
            </w:r>
            <w:proofErr w:type="spellEnd"/>
            <w:r>
              <w:rPr>
                <w:rFonts w:ascii="Book Antiqua" w:hAnsi="Book Antiqua"/>
                <w:b/>
                <w:sz w:val="20"/>
                <w:szCs w:val="20"/>
              </w:rPr>
              <w:t xml:space="preserve"> </w:t>
            </w:r>
            <w:proofErr w:type="spellStart"/>
            <w:r>
              <w:rPr>
                <w:rFonts w:ascii="Book Antiqua" w:hAnsi="Book Antiqua"/>
                <w:b/>
                <w:sz w:val="20"/>
                <w:szCs w:val="20"/>
              </w:rPr>
              <w:t>apo</w:t>
            </w:r>
            <w:proofErr w:type="spellEnd"/>
            <w:r>
              <w:rPr>
                <w:rFonts w:ascii="Book Antiqua" w:hAnsi="Book Antiqua"/>
                <w:b/>
                <w:sz w:val="20"/>
                <w:szCs w:val="20"/>
              </w:rPr>
              <w:t xml:space="preserve"> </w:t>
            </w:r>
            <w:proofErr w:type="spellStart"/>
            <w:r>
              <w:rPr>
                <w:rFonts w:ascii="Book Antiqua" w:hAnsi="Book Antiqua"/>
                <w:b/>
                <w:sz w:val="20"/>
                <w:szCs w:val="20"/>
              </w:rPr>
              <w:t>të</w:t>
            </w:r>
            <w:proofErr w:type="spellEnd"/>
            <w:r>
              <w:rPr>
                <w:rFonts w:ascii="Book Antiqua" w:hAnsi="Book Antiqua"/>
                <w:b/>
                <w:sz w:val="20"/>
                <w:szCs w:val="20"/>
              </w:rPr>
              <w:t xml:space="preserve"> </w:t>
            </w:r>
            <w:proofErr w:type="spellStart"/>
            <w:r>
              <w:rPr>
                <w:rFonts w:ascii="Book Antiqua" w:hAnsi="Book Antiqua"/>
                <w:b/>
                <w:sz w:val="20"/>
                <w:szCs w:val="20"/>
              </w:rPr>
              <w:t>adresuara</w:t>
            </w:r>
            <w:proofErr w:type="spellEnd"/>
          </w:p>
        </w:tc>
        <w:tc>
          <w:tcPr>
            <w:tcW w:w="1263" w:type="dxa"/>
          </w:tcPr>
          <w:p w14:paraId="31CCE18D" w14:textId="41B4F6F9" w:rsidR="00822968" w:rsidRPr="00EB5B54" w:rsidRDefault="008D4C41" w:rsidP="00793D1B">
            <w:pPr>
              <w:spacing w:line="276" w:lineRule="auto"/>
              <w:jc w:val="center"/>
              <w:rPr>
                <w:rFonts w:ascii="Book Antiqua" w:hAnsi="Book Antiqua"/>
                <w:b/>
                <w:sz w:val="20"/>
                <w:szCs w:val="20"/>
              </w:rPr>
            </w:pPr>
            <w:proofErr w:type="spellStart"/>
            <w:r>
              <w:rPr>
                <w:rFonts w:ascii="Book Antiqua" w:hAnsi="Book Antiqua"/>
                <w:b/>
                <w:sz w:val="20"/>
                <w:szCs w:val="20"/>
              </w:rPr>
              <w:t>Numri</w:t>
            </w:r>
            <w:proofErr w:type="spellEnd"/>
            <w:r>
              <w:rPr>
                <w:rFonts w:ascii="Book Antiqua" w:hAnsi="Book Antiqua"/>
                <w:b/>
                <w:sz w:val="20"/>
                <w:szCs w:val="20"/>
              </w:rPr>
              <w:t xml:space="preserve"> i </w:t>
            </w:r>
            <w:proofErr w:type="spellStart"/>
            <w:r>
              <w:rPr>
                <w:rFonts w:ascii="Book Antiqua" w:hAnsi="Book Antiqua"/>
                <w:b/>
                <w:sz w:val="20"/>
                <w:szCs w:val="20"/>
              </w:rPr>
              <w:t>kërkesave</w:t>
            </w:r>
            <w:proofErr w:type="spellEnd"/>
            <w:r>
              <w:rPr>
                <w:rFonts w:ascii="Book Antiqua" w:hAnsi="Book Antiqua"/>
                <w:b/>
                <w:sz w:val="20"/>
                <w:szCs w:val="20"/>
              </w:rPr>
              <w:t xml:space="preserve"> </w:t>
            </w:r>
            <w:proofErr w:type="spellStart"/>
            <w:r>
              <w:rPr>
                <w:rFonts w:ascii="Book Antiqua" w:hAnsi="Book Antiqua"/>
                <w:b/>
                <w:sz w:val="20"/>
                <w:szCs w:val="20"/>
              </w:rPr>
              <w:t>të</w:t>
            </w:r>
            <w:proofErr w:type="spellEnd"/>
            <w:r>
              <w:rPr>
                <w:rFonts w:ascii="Book Antiqua" w:hAnsi="Book Antiqua"/>
                <w:b/>
                <w:sz w:val="20"/>
                <w:szCs w:val="20"/>
              </w:rPr>
              <w:t xml:space="preserve"> </w:t>
            </w:r>
            <w:proofErr w:type="spellStart"/>
            <w:r>
              <w:rPr>
                <w:rFonts w:ascii="Book Antiqua" w:hAnsi="Book Antiqua"/>
                <w:b/>
                <w:sz w:val="20"/>
                <w:szCs w:val="20"/>
              </w:rPr>
              <w:t>refuzuara</w:t>
            </w:r>
            <w:proofErr w:type="spellEnd"/>
          </w:p>
        </w:tc>
        <w:tc>
          <w:tcPr>
            <w:tcW w:w="1658" w:type="dxa"/>
          </w:tcPr>
          <w:p w14:paraId="4FEB0A0E" w14:textId="122508BC" w:rsidR="00822968" w:rsidRPr="00EB5B54" w:rsidRDefault="00822968" w:rsidP="00793D1B">
            <w:pPr>
              <w:spacing w:line="276" w:lineRule="auto"/>
              <w:jc w:val="center"/>
              <w:rPr>
                <w:rFonts w:ascii="Book Antiqua" w:hAnsi="Book Antiqua"/>
                <w:b/>
                <w:sz w:val="20"/>
                <w:szCs w:val="20"/>
              </w:rPr>
            </w:pPr>
            <w:proofErr w:type="spellStart"/>
            <w:r w:rsidRPr="00EB5B54">
              <w:rPr>
                <w:rFonts w:ascii="Book Antiqua" w:hAnsi="Book Antiqua"/>
                <w:b/>
                <w:sz w:val="20"/>
                <w:szCs w:val="20"/>
              </w:rPr>
              <w:t>Pjesëmarrja</w:t>
            </w:r>
            <w:proofErr w:type="spellEnd"/>
            <w:r w:rsidRPr="00EB5B54">
              <w:rPr>
                <w:rFonts w:ascii="Book Antiqua" w:hAnsi="Book Antiqua"/>
                <w:b/>
                <w:sz w:val="20"/>
                <w:szCs w:val="20"/>
              </w:rPr>
              <w:t xml:space="preserve"> e </w:t>
            </w:r>
            <w:proofErr w:type="spellStart"/>
            <w:r w:rsidRPr="00EB5B54">
              <w:rPr>
                <w:rFonts w:ascii="Book Antiqua" w:hAnsi="Book Antiqua"/>
                <w:b/>
                <w:sz w:val="20"/>
                <w:szCs w:val="20"/>
              </w:rPr>
              <w:t>anëtarëve</w:t>
            </w:r>
            <w:proofErr w:type="spellEnd"/>
            <w:r w:rsidRPr="00EB5B54">
              <w:rPr>
                <w:rFonts w:ascii="Book Antiqua" w:hAnsi="Book Antiqua"/>
                <w:b/>
                <w:sz w:val="20"/>
                <w:szCs w:val="20"/>
              </w:rPr>
              <w:t xml:space="preserve"> </w:t>
            </w:r>
            <w:proofErr w:type="spellStart"/>
            <w:r w:rsidRPr="00EB5B54">
              <w:rPr>
                <w:rFonts w:ascii="Book Antiqua" w:hAnsi="Book Antiqua"/>
                <w:b/>
                <w:sz w:val="20"/>
                <w:szCs w:val="20"/>
              </w:rPr>
              <w:t>të</w:t>
            </w:r>
            <w:proofErr w:type="spellEnd"/>
            <w:r w:rsidRPr="00EB5B54">
              <w:rPr>
                <w:rFonts w:ascii="Book Antiqua" w:hAnsi="Book Antiqua"/>
                <w:b/>
                <w:sz w:val="20"/>
                <w:szCs w:val="20"/>
              </w:rPr>
              <w:t xml:space="preserve"> </w:t>
            </w:r>
            <w:proofErr w:type="spellStart"/>
            <w:r w:rsidRPr="00EB5B54">
              <w:rPr>
                <w:rFonts w:ascii="Book Antiqua" w:hAnsi="Book Antiqua"/>
                <w:b/>
                <w:sz w:val="20"/>
                <w:szCs w:val="20"/>
              </w:rPr>
              <w:t>Kuvendit</w:t>
            </w:r>
            <w:proofErr w:type="spellEnd"/>
            <w:r w:rsidRPr="00EB5B54">
              <w:rPr>
                <w:rFonts w:ascii="Book Antiqua" w:hAnsi="Book Antiqua"/>
                <w:b/>
                <w:sz w:val="20"/>
                <w:szCs w:val="20"/>
              </w:rPr>
              <w:t xml:space="preserve"> </w:t>
            </w:r>
            <w:proofErr w:type="spellStart"/>
            <w:r w:rsidRPr="00EB5B54">
              <w:rPr>
                <w:rFonts w:ascii="Book Antiqua" w:hAnsi="Book Antiqua"/>
                <w:b/>
                <w:sz w:val="20"/>
                <w:szCs w:val="20"/>
              </w:rPr>
              <w:t>Komunal</w:t>
            </w:r>
            <w:proofErr w:type="spellEnd"/>
          </w:p>
        </w:tc>
      </w:tr>
      <w:tr w:rsidR="00822968" w14:paraId="493659F8" w14:textId="77777777" w:rsidTr="00822968">
        <w:tc>
          <w:tcPr>
            <w:tcW w:w="527" w:type="dxa"/>
          </w:tcPr>
          <w:p w14:paraId="62C7C1A8" w14:textId="77777777" w:rsidR="00822968" w:rsidRPr="00EB5B54" w:rsidRDefault="00822968" w:rsidP="00793D1B">
            <w:pPr>
              <w:rPr>
                <w:rFonts w:ascii="Book Antiqua" w:hAnsi="Book Antiqua"/>
                <w:sz w:val="22"/>
                <w:szCs w:val="22"/>
              </w:rPr>
            </w:pPr>
            <w:r>
              <w:rPr>
                <w:rFonts w:ascii="Book Antiqua" w:hAnsi="Book Antiqua"/>
                <w:sz w:val="22"/>
                <w:szCs w:val="22"/>
              </w:rPr>
              <w:t>1.</w:t>
            </w:r>
          </w:p>
        </w:tc>
        <w:tc>
          <w:tcPr>
            <w:tcW w:w="2705" w:type="dxa"/>
          </w:tcPr>
          <w:p w14:paraId="245D38A1" w14:textId="37836AEE" w:rsidR="00822968" w:rsidRPr="00EB5B54" w:rsidRDefault="00822968" w:rsidP="00793D1B">
            <w:pPr>
              <w:rPr>
                <w:rFonts w:ascii="Book Antiqua" w:hAnsi="Book Antiqua"/>
                <w:sz w:val="22"/>
                <w:szCs w:val="22"/>
              </w:rPr>
            </w:pPr>
            <w:proofErr w:type="spellStart"/>
            <w:r>
              <w:rPr>
                <w:rFonts w:ascii="Book Antiqua" w:hAnsi="Book Antiqua"/>
                <w:sz w:val="22"/>
                <w:szCs w:val="22"/>
              </w:rPr>
              <w:t>Dëgjimi</w:t>
            </w:r>
            <w:proofErr w:type="spellEnd"/>
            <w:r>
              <w:rPr>
                <w:rFonts w:ascii="Book Antiqua" w:hAnsi="Book Antiqua"/>
                <w:sz w:val="22"/>
                <w:szCs w:val="22"/>
              </w:rPr>
              <w:t xml:space="preserve"> </w:t>
            </w:r>
            <w:proofErr w:type="spellStart"/>
            <w:r>
              <w:rPr>
                <w:rFonts w:ascii="Book Antiqua" w:hAnsi="Book Antiqua"/>
                <w:sz w:val="22"/>
                <w:szCs w:val="22"/>
              </w:rPr>
              <w:t>buxhetor</w:t>
            </w:r>
            <w:proofErr w:type="spellEnd"/>
            <w:r>
              <w:rPr>
                <w:rFonts w:ascii="Book Antiqua" w:hAnsi="Book Antiqua"/>
                <w:sz w:val="22"/>
                <w:szCs w:val="22"/>
              </w:rPr>
              <w:t xml:space="preserve"> me </w:t>
            </w:r>
            <w:proofErr w:type="spellStart"/>
            <w:r>
              <w:rPr>
                <w:rFonts w:ascii="Book Antiqua" w:hAnsi="Book Antiqua"/>
                <w:sz w:val="22"/>
                <w:szCs w:val="22"/>
              </w:rPr>
              <w:t>kryetarë</w:t>
            </w:r>
            <w:proofErr w:type="spellEnd"/>
            <w:r>
              <w:rPr>
                <w:rFonts w:ascii="Book Antiqua" w:hAnsi="Book Antiqua"/>
                <w:sz w:val="22"/>
                <w:szCs w:val="22"/>
              </w:rPr>
              <w:t xml:space="preserve"> </w:t>
            </w:r>
            <w:proofErr w:type="spellStart"/>
            <w:r>
              <w:rPr>
                <w:rFonts w:ascii="Book Antiqua" w:hAnsi="Book Antiqua"/>
                <w:sz w:val="22"/>
                <w:szCs w:val="22"/>
              </w:rPr>
              <w:t>të</w:t>
            </w:r>
            <w:proofErr w:type="spellEnd"/>
            <w:r>
              <w:rPr>
                <w:rFonts w:ascii="Book Antiqua" w:hAnsi="Book Antiqua"/>
                <w:sz w:val="22"/>
                <w:szCs w:val="22"/>
              </w:rPr>
              <w:t xml:space="preserve"> </w:t>
            </w:r>
            <w:proofErr w:type="spellStart"/>
            <w:r>
              <w:rPr>
                <w:rFonts w:ascii="Book Antiqua" w:hAnsi="Book Antiqua"/>
                <w:sz w:val="22"/>
                <w:szCs w:val="22"/>
              </w:rPr>
              <w:t>këshillave</w:t>
            </w:r>
            <w:proofErr w:type="spellEnd"/>
            <w:r>
              <w:rPr>
                <w:rFonts w:ascii="Book Antiqua" w:hAnsi="Book Antiqua"/>
                <w:sz w:val="22"/>
                <w:szCs w:val="22"/>
              </w:rPr>
              <w:t xml:space="preserve"> </w:t>
            </w:r>
            <w:proofErr w:type="spellStart"/>
            <w:r>
              <w:rPr>
                <w:rFonts w:ascii="Book Antiqua" w:hAnsi="Book Antiqua"/>
                <w:sz w:val="22"/>
                <w:szCs w:val="22"/>
              </w:rPr>
              <w:t>të</w:t>
            </w:r>
            <w:proofErr w:type="spellEnd"/>
            <w:r>
              <w:rPr>
                <w:rFonts w:ascii="Book Antiqua" w:hAnsi="Book Antiqua"/>
                <w:sz w:val="22"/>
                <w:szCs w:val="22"/>
              </w:rPr>
              <w:t xml:space="preserve"> </w:t>
            </w:r>
            <w:proofErr w:type="spellStart"/>
            <w:r>
              <w:rPr>
                <w:rFonts w:ascii="Book Antiqua" w:hAnsi="Book Antiqua"/>
                <w:sz w:val="22"/>
                <w:szCs w:val="22"/>
              </w:rPr>
              <w:t>fshatrave</w:t>
            </w:r>
            <w:proofErr w:type="spellEnd"/>
            <w:r>
              <w:rPr>
                <w:rFonts w:ascii="Book Antiqua" w:hAnsi="Book Antiqua"/>
                <w:sz w:val="22"/>
                <w:szCs w:val="22"/>
              </w:rPr>
              <w:t xml:space="preserve">, OJQ, </w:t>
            </w:r>
            <w:proofErr w:type="spellStart"/>
            <w:r>
              <w:rPr>
                <w:rFonts w:ascii="Book Antiqua" w:hAnsi="Book Antiqua"/>
                <w:sz w:val="22"/>
                <w:szCs w:val="22"/>
              </w:rPr>
              <w:t>biznese</w:t>
            </w:r>
            <w:proofErr w:type="spellEnd"/>
            <w:r>
              <w:rPr>
                <w:rFonts w:ascii="Book Antiqua" w:hAnsi="Book Antiqua"/>
                <w:sz w:val="22"/>
                <w:szCs w:val="22"/>
              </w:rPr>
              <w:t xml:space="preserve"> </w:t>
            </w:r>
            <w:proofErr w:type="spellStart"/>
            <w:r>
              <w:rPr>
                <w:rFonts w:ascii="Book Antiqua" w:hAnsi="Book Antiqua"/>
                <w:sz w:val="22"/>
                <w:szCs w:val="22"/>
              </w:rPr>
              <w:t>dhe</w:t>
            </w:r>
            <w:proofErr w:type="spellEnd"/>
            <w:r>
              <w:rPr>
                <w:rFonts w:ascii="Book Antiqua" w:hAnsi="Book Antiqua"/>
                <w:sz w:val="22"/>
                <w:szCs w:val="22"/>
              </w:rPr>
              <w:t xml:space="preserve"> </w:t>
            </w:r>
            <w:proofErr w:type="spellStart"/>
            <w:r>
              <w:rPr>
                <w:rFonts w:ascii="Book Antiqua" w:hAnsi="Book Antiqua"/>
                <w:sz w:val="22"/>
                <w:szCs w:val="22"/>
              </w:rPr>
              <w:t>fermerë</w:t>
            </w:r>
            <w:proofErr w:type="spellEnd"/>
          </w:p>
        </w:tc>
        <w:tc>
          <w:tcPr>
            <w:tcW w:w="1711" w:type="dxa"/>
          </w:tcPr>
          <w:p w14:paraId="1702EDAE" w14:textId="064198F9" w:rsidR="00822968" w:rsidRPr="00C11B7F" w:rsidRDefault="00A23E32" w:rsidP="00793D1B">
            <w:pPr>
              <w:rPr>
                <w:rFonts w:ascii="Book Antiqua" w:hAnsi="Book Antiqua"/>
                <w:sz w:val="22"/>
                <w:szCs w:val="22"/>
              </w:rPr>
            </w:pPr>
            <w:r>
              <w:rPr>
                <w:rFonts w:ascii="Book Antiqua" w:hAnsi="Book Antiqua"/>
                <w:sz w:val="22"/>
                <w:szCs w:val="22"/>
              </w:rPr>
              <w:t>6</w:t>
            </w:r>
          </w:p>
        </w:tc>
        <w:tc>
          <w:tcPr>
            <w:tcW w:w="1486" w:type="dxa"/>
          </w:tcPr>
          <w:p w14:paraId="10B9860B" w14:textId="5A2A803C" w:rsidR="00822968" w:rsidRDefault="00A23E32" w:rsidP="00793D1B">
            <w:pPr>
              <w:rPr>
                <w:rFonts w:ascii="Book Antiqua" w:hAnsi="Book Antiqua"/>
                <w:sz w:val="22"/>
                <w:szCs w:val="22"/>
              </w:rPr>
            </w:pPr>
            <w:r>
              <w:rPr>
                <w:rFonts w:ascii="Book Antiqua" w:hAnsi="Book Antiqua"/>
                <w:sz w:val="22"/>
                <w:szCs w:val="22"/>
              </w:rPr>
              <w:t>6</w:t>
            </w:r>
          </w:p>
        </w:tc>
        <w:tc>
          <w:tcPr>
            <w:tcW w:w="1263" w:type="dxa"/>
          </w:tcPr>
          <w:p w14:paraId="3872DFB9" w14:textId="5957D67F" w:rsidR="00822968" w:rsidRDefault="008D4C41" w:rsidP="00793D1B">
            <w:pPr>
              <w:rPr>
                <w:rFonts w:ascii="Book Antiqua" w:hAnsi="Book Antiqua"/>
                <w:sz w:val="22"/>
                <w:szCs w:val="22"/>
              </w:rPr>
            </w:pPr>
            <w:r>
              <w:rPr>
                <w:rFonts w:ascii="Book Antiqua" w:hAnsi="Book Antiqua"/>
                <w:sz w:val="22"/>
                <w:szCs w:val="22"/>
              </w:rPr>
              <w:t>0</w:t>
            </w:r>
          </w:p>
        </w:tc>
        <w:tc>
          <w:tcPr>
            <w:tcW w:w="1658" w:type="dxa"/>
          </w:tcPr>
          <w:p w14:paraId="6664EF1F" w14:textId="2C5EF4F0" w:rsidR="00822968" w:rsidRPr="009247D0" w:rsidRDefault="00980091" w:rsidP="00793D1B">
            <w:pPr>
              <w:rPr>
                <w:rFonts w:ascii="Book Antiqua" w:hAnsi="Book Antiqua"/>
                <w:sz w:val="22"/>
                <w:szCs w:val="22"/>
              </w:rPr>
            </w:pPr>
            <w:r>
              <w:rPr>
                <w:rFonts w:ascii="Book Antiqua" w:hAnsi="Book Antiqua"/>
                <w:sz w:val="22"/>
                <w:szCs w:val="22"/>
              </w:rPr>
              <w:t>0</w:t>
            </w:r>
          </w:p>
        </w:tc>
      </w:tr>
      <w:tr w:rsidR="00822968" w14:paraId="4FDAFD01" w14:textId="77777777" w:rsidTr="00822968">
        <w:tc>
          <w:tcPr>
            <w:tcW w:w="527" w:type="dxa"/>
          </w:tcPr>
          <w:p w14:paraId="4526538A" w14:textId="77777777" w:rsidR="00822968" w:rsidRDefault="00822968" w:rsidP="00793D1B">
            <w:pPr>
              <w:rPr>
                <w:rFonts w:ascii="Book Antiqua" w:hAnsi="Book Antiqua"/>
                <w:sz w:val="22"/>
                <w:szCs w:val="22"/>
              </w:rPr>
            </w:pPr>
            <w:r>
              <w:rPr>
                <w:rFonts w:ascii="Book Antiqua" w:hAnsi="Book Antiqua"/>
                <w:sz w:val="22"/>
                <w:szCs w:val="22"/>
              </w:rPr>
              <w:t>2.</w:t>
            </w:r>
          </w:p>
        </w:tc>
        <w:tc>
          <w:tcPr>
            <w:tcW w:w="2705" w:type="dxa"/>
          </w:tcPr>
          <w:p w14:paraId="6A5FA3CE" w14:textId="4E2A6A3E" w:rsidR="00822968" w:rsidRDefault="00822968" w:rsidP="00793D1B">
            <w:pPr>
              <w:rPr>
                <w:rFonts w:ascii="Book Antiqua" w:hAnsi="Book Antiqua"/>
                <w:sz w:val="22"/>
                <w:szCs w:val="22"/>
              </w:rPr>
            </w:pPr>
            <w:proofErr w:type="spellStart"/>
            <w:r>
              <w:rPr>
                <w:rFonts w:ascii="Book Antiqua" w:hAnsi="Book Antiqua"/>
                <w:sz w:val="22"/>
                <w:szCs w:val="22"/>
              </w:rPr>
              <w:t>Dëgjimi</w:t>
            </w:r>
            <w:proofErr w:type="spellEnd"/>
            <w:r>
              <w:rPr>
                <w:rFonts w:ascii="Book Antiqua" w:hAnsi="Book Antiqua"/>
                <w:sz w:val="22"/>
                <w:szCs w:val="22"/>
              </w:rPr>
              <w:t xml:space="preserve"> </w:t>
            </w:r>
            <w:proofErr w:type="spellStart"/>
            <w:r>
              <w:rPr>
                <w:rFonts w:ascii="Book Antiqua" w:hAnsi="Book Antiqua"/>
                <w:sz w:val="22"/>
                <w:szCs w:val="22"/>
              </w:rPr>
              <w:t>buxhetor</w:t>
            </w:r>
            <w:proofErr w:type="spellEnd"/>
            <w:r>
              <w:rPr>
                <w:rFonts w:ascii="Book Antiqua" w:hAnsi="Book Antiqua"/>
                <w:sz w:val="22"/>
                <w:szCs w:val="22"/>
              </w:rPr>
              <w:t xml:space="preserve"> me </w:t>
            </w:r>
            <w:proofErr w:type="spellStart"/>
            <w:r>
              <w:rPr>
                <w:rFonts w:ascii="Book Antiqua" w:hAnsi="Book Antiqua"/>
                <w:sz w:val="22"/>
                <w:szCs w:val="22"/>
              </w:rPr>
              <w:t>drejtorë</w:t>
            </w:r>
            <w:proofErr w:type="spellEnd"/>
            <w:r>
              <w:rPr>
                <w:rFonts w:ascii="Book Antiqua" w:hAnsi="Book Antiqua"/>
                <w:sz w:val="22"/>
                <w:szCs w:val="22"/>
              </w:rPr>
              <w:t xml:space="preserve"> </w:t>
            </w:r>
            <w:proofErr w:type="spellStart"/>
            <w:r>
              <w:rPr>
                <w:rFonts w:ascii="Book Antiqua" w:hAnsi="Book Antiqua"/>
                <w:sz w:val="22"/>
                <w:szCs w:val="22"/>
              </w:rPr>
              <w:t>të</w:t>
            </w:r>
            <w:proofErr w:type="spellEnd"/>
            <w:r>
              <w:rPr>
                <w:rFonts w:ascii="Book Antiqua" w:hAnsi="Book Antiqua"/>
                <w:sz w:val="22"/>
                <w:szCs w:val="22"/>
              </w:rPr>
              <w:t xml:space="preserve"> </w:t>
            </w:r>
            <w:proofErr w:type="spellStart"/>
            <w:r>
              <w:rPr>
                <w:rFonts w:ascii="Book Antiqua" w:hAnsi="Book Antiqua"/>
                <w:sz w:val="22"/>
                <w:szCs w:val="22"/>
              </w:rPr>
              <w:t>shkollave</w:t>
            </w:r>
            <w:proofErr w:type="spellEnd"/>
            <w:r>
              <w:rPr>
                <w:rFonts w:ascii="Book Antiqua" w:hAnsi="Book Antiqua"/>
                <w:sz w:val="22"/>
                <w:szCs w:val="22"/>
              </w:rPr>
              <w:t xml:space="preserve">, </w:t>
            </w:r>
            <w:proofErr w:type="spellStart"/>
            <w:r>
              <w:rPr>
                <w:rFonts w:ascii="Book Antiqua" w:hAnsi="Book Antiqua"/>
                <w:sz w:val="22"/>
                <w:szCs w:val="22"/>
              </w:rPr>
              <w:t>pedagogë</w:t>
            </w:r>
            <w:proofErr w:type="spellEnd"/>
            <w:r>
              <w:rPr>
                <w:rFonts w:ascii="Book Antiqua" w:hAnsi="Book Antiqua"/>
                <w:sz w:val="22"/>
                <w:szCs w:val="22"/>
              </w:rPr>
              <w:t xml:space="preserve">, </w:t>
            </w:r>
            <w:proofErr w:type="spellStart"/>
            <w:r>
              <w:rPr>
                <w:rFonts w:ascii="Book Antiqua" w:hAnsi="Book Antiqua"/>
                <w:sz w:val="22"/>
                <w:szCs w:val="22"/>
              </w:rPr>
              <w:t>punëtorë</w:t>
            </w:r>
            <w:proofErr w:type="spellEnd"/>
            <w:r>
              <w:rPr>
                <w:rFonts w:ascii="Book Antiqua" w:hAnsi="Book Antiqua"/>
                <w:sz w:val="22"/>
                <w:szCs w:val="22"/>
              </w:rPr>
              <w:t xml:space="preserve"> </w:t>
            </w:r>
            <w:proofErr w:type="spellStart"/>
            <w:r>
              <w:rPr>
                <w:rFonts w:ascii="Book Antiqua" w:hAnsi="Book Antiqua"/>
                <w:sz w:val="22"/>
                <w:szCs w:val="22"/>
              </w:rPr>
              <w:t>arsimorë</w:t>
            </w:r>
            <w:proofErr w:type="spellEnd"/>
            <w:r>
              <w:rPr>
                <w:rFonts w:ascii="Book Antiqua" w:hAnsi="Book Antiqua"/>
                <w:sz w:val="22"/>
                <w:szCs w:val="22"/>
              </w:rPr>
              <w:t xml:space="preserve"> </w:t>
            </w:r>
            <w:proofErr w:type="spellStart"/>
            <w:r>
              <w:rPr>
                <w:rFonts w:ascii="Book Antiqua" w:hAnsi="Book Antiqua"/>
                <w:sz w:val="22"/>
                <w:szCs w:val="22"/>
              </w:rPr>
              <w:t>dhe</w:t>
            </w:r>
            <w:proofErr w:type="spellEnd"/>
            <w:r>
              <w:rPr>
                <w:rFonts w:ascii="Book Antiqua" w:hAnsi="Book Antiqua"/>
                <w:sz w:val="22"/>
                <w:szCs w:val="22"/>
              </w:rPr>
              <w:t xml:space="preserve"> </w:t>
            </w:r>
            <w:proofErr w:type="spellStart"/>
            <w:r>
              <w:rPr>
                <w:rFonts w:ascii="Book Antiqua" w:hAnsi="Book Antiqua"/>
                <w:sz w:val="22"/>
                <w:szCs w:val="22"/>
              </w:rPr>
              <w:t>punëtorë</w:t>
            </w:r>
            <w:proofErr w:type="spellEnd"/>
            <w:r>
              <w:rPr>
                <w:rFonts w:ascii="Book Antiqua" w:hAnsi="Book Antiqua"/>
                <w:sz w:val="22"/>
                <w:szCs w:val="22"/>
              </w:rPr>
              <w:t xml:space="preserve"> </w:t>
            </w:r>
            <w:proofErr w:type="spellStart"/>
            <w:r>
              <w:rPr>
                <w:rFonts w:ascii="Book Antiqua" w:hAnsi="Book Antiqua"/>
                <w:sz w:val="22"/>
                <w:szCs w:val="22"/>
              </w:rPr>
              <w:t>shëndetësorë</w:t>
            </w:r>
            <w:proofErr w:type="spellEnd"/>
          </w:p>
        </w:tc>
        <w:tc>
          <w:tcPr>
            <w:tcW w:w="1711" w:type="dxa"/>
          </w:tcPr>
          <w:p w14:paraId="38EE21AB" w14:textId="5047718E" w:rsidR="00822968" w:rsidRPr="006641C3" w:rsidRDefault="00A23E32" w:rsidP="00793D1B">
            <w:pPr>
              <w:rPr>
                <w:rFonts w:ascii="Book Antiqua" w:hAnsi="Book Antiqua"/>
                <w:sz w:val="22"/>
                <w:szCs w:val="22"/>
              </w:rPr>
            </w:pPr>
            <w:r>
              <w:rPr>
                <w:rFonts w:ascii="Book Antiqua" w:hAnsi="Book Antiqua"/>
                <w:sz w:val="22"/>
                <w:szCs w:val="22"/>
              </w:rPr>
              <w:t>5</w:t>
            </w:r>
          </w:p>
        </w:tc>
        <w:tc>
          <w:tcPr>
            <w:tcW w:w="1486" w:type="dxa"/>
          </w:tcPr>
          <w:p w14:paraId="34E03976" w14:textId="6A7A8CC4" w:rsidR="00822968" w:rsidRDefault="00A23E32" w:rsidP="00793D1B">
            <w:pPr>
              <w:rPr>
                <w:rFonts w:ascii="Book Antiqua" w:hAnsi="Book Antiqua"/>
                <w:sz w:val="22"/>
                <w:szCs w:val="22"/>
              </w:rPr>
            </w:pPr>
            <w:r>
              <w:rPr>
                <w:rFonts w:ascii="Book Antiqua" w:hAnsi="Book Antiqua"/>
                <w:sz w:val="22"/>
                <w:szCs w:val="22"/>
              </w:rPr>
              <w:t>5</w:t>
            </w:r>
          </w:p>
        </w:tc>
        <w:tc>
          <w:tcPr>
            <w:tcW w:w="1263" w:type="dxa"/>
          </w:tcPr>
          <w:p w14:paraId="644D422D" w14:textId="028386C7" w:rsidR="00822968" w:rsidRDefault="00532361" w:rsidP="00793D1B">
            <w:pPr>
              <w:rPr>
                <w:rFonts w:ascii="Book Antiqua" w:hAnsi="Book Antiqua"/>
                <w:sz w:val="22"/>
                <w:szCs w:val="22"/>
              </w:rPr>
            </w:pPr>
            <w:r>
              <w:rPr>
                <w:rFonts w:ascii="Book Antiqua" w:hAnsi="Book Antiqua"/>
                <w:sz w:val="22"/>
                <w:szCs w:val="22"/>
              </w:rPr>
              <w:t>0</w:t>
            </w:r>
          </w:p>
        </w:tc>
        <w:tc>
          <w:tcPr>
            <w:tcW w:w="1658" w:type="dxa"/>
          </w:tcPr>
          <w:p w14:paraId="228E8041" w14:textId="29FD9838" w:rsidR="00822968" w:rsidRDefault="00822968" w:rsidP="00793D1B">
            <w:pPr>
              <w:rPr>
                <w:rFonts w:ascii="Book Antiqua" w:hAnsi="Book Antiqua"/>
                <w:sz w:val="22"/>
                <w:szCs w:val="22"/>
              </w:rPr>
            </w:pPr>
            <w:r>
              <w:rPr>
                <w:rFonts w:ascii="Book Antiqua" w:hAnsi="Book Antiqua"/>
                <w:sz w:val="22"/>
                <w:szCs w:val="22"/>
              </w:rPr>
              <w:t>0</w:t>
            </w:r>
          </w:p>
        </w:tc>
      </w:tr>
      <w:tr w:rsidR="00822968" w14:paraId="3ABFCC6F" w14:textId="77777777" w:rsidTr="00822968">
        <w:tc>
          <w:tcPr>
            <w:tcW w:w="527" w:type="dxa"/>
          </w:tcPr>
          <w:p w14:paraId="53D4C445" w14:textId="77777777" w:rsidR="00822968" w:rsidRDefault="00822968" w:rsidP="00793D1B">
            <w:pPr>
              <w:rPr>
                <w:rFonts w:ascii="Book Antiqua" w:hAnsi="Book Antiqua"/>
                <w:sz w:val="22"/>
                <w:szCs w:val="22"/>
              </w:rPr>
            </w:pPr>
          </w:p>
        </w:tc>
        <w:tc>
          <w:tcPr>
            <w:tcW w:w="2705" w:type="dxa"/>
          </w:tcPr>
          <w:p w14:paraId="247A5D1D" w14:textId="77777777" w:rsidR="00822968" w:rsidRPr="0034741C" w:rsidRDefault="00822968" w:rsidP="00793D1B">
            <w:pPr>
              <w:rPr>
                <w:rFonts w:ascii="Book Antiqua" w:hAnsi="Book Antiqua"/>
                <w:b/>
                <w:sz w:val="22"/>
                <w:szCs w:val="22"/>
              </w:rPr>
            </w:pPr>
            <w:proofErr w:type="spellStart"/>
            <w:r>
              <w:rPr>
                <w:rFonts w:ascii="Book Antiqua" w:hAnsi="Book Antiqua"/>
                <w:b/>
                <w:sz w:val="22"/>
                <w:szCs w:val="22"/>
              </w:rPr>
              <w:t>Totali</w:t>
            </w:r>
            <w:proofErr w:type="spellEnd"/>
            <w:r>
              <w:rPr>
                <w:rFonts w:ascii="Book Antiqua" w:hAnsi="Book Antiqua"/>
                <w:b/>
                <w:sz w:val="22"/>
                <w:szCs w:val="22"/>
              </w:rPr>
              <w:t>:</w:t>
            </w:r>
          </w:p>
        </w:tc>
        <w:tc>
          <w:tcPr>
            <w:tcW w:w="1711" w:type="dxa"/>
          </w:tcPr>
          <w:p w14:paraId="468289BA" w14:textId="5CDBD5DF" w:rsidR="00822968" w:rsidRPr="007B4A02" w:rsidRDefault="00A23E32" w:rsidP="00793D1B">
            <w:pPr>
              <w:rPr>
                <w:rFonts w:ascii="Book Antiqua" w:hAnsi="Book Antiqua"/>
                <w:b/>
                <w:sz w:val="22"/>
                <w:szCs w:val="22"/>
              </w:rPr>
            </w:pPr>
            <w:r>
              <w:rPr>
                <w:rFonts w:ascii="Book Antiqua" w:hAnsi="Book Antiqua"/>
                <w:b/>
                <w:sz w:val="22"/>
                <w:szCs w:val="22"/>
              </w:rPr>
              <w:t>11</w:t>
            </w:r>
          </w:p>
        </w:tc>
        <w:tc>
          <w:tcPr>
            <w:tcW w:w="1486" w:type="dxa"/>
          </w:tcPr>
          <w:p w14:paraId="05866ABD" w14:textId="020B2B58" w:rsidR="00822968" w:rsidRPr="00FD3FE9" w:rsidRDefault="00A23E32" w:rsidP="00793D1B">
            <w:pPr>
              <w:rPr>
                <w:rFonts w:ascii="Book Antiqua" w:hAnsi="Book Antiqua"/>
                <w:b/>
                <w:sz w:val="22"/>
                <w:szCs w:val="22"/>
              </w:rPr>
            </w:pPr>
            <w:r>
              <w:rPr>
                <w:rFonts w:ascii="Book Antiqua" w:hAnsi="Book Antiqua"/>
                <w:b/>
                <w:sz w:val="22"/>
                <w:szCs w:val="22"/>
              </w:rPr>
              <w:t>11</w:t>
            </w:r>
          </w:p>
        </w:tc>
        <w:tc>
          <w:tcPr>
            <w:tcW w:w="1263" w:type="dxa"/>
          </w:tcPr>
          <w:p w14:paraId="34C77E83" w14:textId="5C149FE2" w:rsidR="00822968" w:rsidRPr="00FD3FE9" w:rsidRDefault="00C95811" w:rsidP="00793D1B">
            <w:pPr>
              <w:rPr>
                <w:rFonts w:ascii="Book Antiqua" w:hAnsi="Book Antiqua"/>
                <w:b/>
                <w:sz w:val="22"/>
                <w:szCs w:val="22"/>
              </w:rPr>
            </w:pPr>
            <w:r>
              <w:rPr>
                <w:rFonts w:ascii="Book Antiqua" w:hAnsi="Book Antiqua"/>
                <w:b/>
                <w:sz w:val="22"/>
                <w:szCs w:val="22"/>
              </w:rPr>
              <w:t>0</w:t>
            </w:r>
          </w:p>
        </w:tc>
        <w:tc>
          <w:tcPr>
            <w:tcW w:w="1658" w:type="dxa"/>
          </w:tcPr>
          <w:p w14:paraId="79DD52D6" w14:textId="115C6582" w:rsidR="00822968" w:rsidRPr="00FD3FE9" w:rsidRDefault="00980091" w:rsidP="00793D1B">
            <w:pPr>
              <w:rPr>
                <w:rFonts w:ascii="Book Antiqua" w:hAnsi="Book Antiqua"/>
                <w:b/>
                <w:sz w:val="22"/>
                <w:szCs w:val="22"/>
              </w:rPr>
            </w:pPr>
            <w:r>
              <w:rPr>
                <w:rFonts w:ascii="Book Antiqua" w:hAnsi="Book Antiqua"/>
                <w:b/>
                <w:sz w:val="22"/>
                <w:szCs w:val="22"/>
              </w:rPr>
              <w:t>0</w:t>
            </w:r>
          </w:p>
        </w:tc>
      </w:tr>
    </w:tbl>
    <w:p w14:paraId="33792DEE" w14:textId="77777777" w:rsidR="00EB5B54" w:rsidRDefault="00EB5B54"/>
    <w:p w14:paraId="697B14AD" w14:textId="77777777" w:rsidR="00FA614C" w:rsidRDefault="00FA614C">
      <w:pPr>
        <w:rPr>
          <w:rFonts w:ascii="Times New Roman" w:hAnsi="Times New Roman" w:cs="Times New Roman"/>
          <w:b/>
        </w:rPr>
      </w:pPr>
    </w:p>
    <w:p w14:paraId="6D95A82E" w14:textId="77777777" w:rsidR="00FA614C" w:rsidRDefault="00FA614C">
      <w:pPr>
        <w:rPr>
          <w:rFonts w:ascii="Times New Roman" w:hAnsi="Times New Roman" w:cs="Times New Roman"/>
          <w:b/>
        </w:rPr>
      </w:pPr>
    </w:p>
    <w:p w14:paraId="538F0095" w14:textId="77777777" w:rsidR="00FA614C" w:rsidRDefault="00FA614C">
      <w:pPr>
        <w:rPr>
          <w:rFonts w:ascii="Times New Roman" w:hAnsi="Times New Roman" w:cs="Times New Roman"/>
          <w:b/>
        </w:rPr>
      </w:pPr>
    </w:p>
    <w:p w14:paraId="02F0A958" w14:textId="77777777" w:rsidR="00FA614C" w:rsidRDefault="00FA614C">
      <w:pPr>
        <w:rPr>
          <w:rFonts w:ascii="Times New Roman" w:hAnsi="Times New Roman" w:cs="Times New Roman"/>
          <w:b/>
        </w:rPr>
      </w:pPr>
    </w:p>
    <w:p w14:paraId="727C18BA" w14:textId="77777777" w:rsidR="00FA614C" w:rsidRDefault="00FA614C">
      <w:pPr>
        <w:rPr>
          <w:rFonts w:ascii="Times New Roman" w:hAnsi="Times New Roman" w:cs="Times New Roman"/>
          <w:b/>
        </w:rPr>
      </w:pPr>
    </w:p>
    <w:p w14:paraId="11EC9FE8" w14:textId="77777777" w:rsidR="00FA614C" w:rsidRDefault="00FA614C">
      <w:pPr>
        <w:rPr>
          <w:rFonts w:ascii="Times New Roman" w:hAnsi="Times New Roman" w:cs="Times New Roman"/>
          <w:b/>
        </w:rPr>
      </w:pPr>
    </w:p>
    <w:p w14:paraId="761A7D71" w14:textId="77777777" w:rsidR="00FA614C" w:rsidRDefault="0095411D">
      <w:pPr>
        <w:rPr>
          <w:rFonts w:ascii="Times New Roman" w:hAnsi="Times New Roman" w:cs="Times New Roman"/>
          <w:b/>
        </w:rPr>
      </w:pPr>
      <w:proofErr w:type="spellStart"/>
      <w:r w:rsidRPr="00530C24">
        <w:rPr>
          <w:rFonts w:ascii="Times New Roman" w:hAnsi="Times New Roman" w:cs="Times New Roman"/>
          <w:b/>
        </w:rPr>
        <w:t>Përgatiti</w:t>
      </w:r>
      <w:proofErr w:type="spellEnd"/>
      <w:r w:rsidRPr="00530C24">
        <w:rPr>
          <w:rFonts w:ascii="Times New Roman" w:hAnsi="Times New Roman" w:cs="Times New Roman"/>
          <w:b/>
        </w:rPr>
        <w:t>:</w:t>
      </w:r>
      <w:r w:rsidR="000A69A8" w:rsidRPr="00530C24">
        <w:rPr>
          <w:rFonts w:ascii="Times New Roman" w:hAnsi="Times New Roman" w:cs="Times New Roman"/>
          <w:b/>
        </w:rPr>
        <w:t xml:space="preserve"> </w:t>
      </w:r>
    </w:p>
    <w:p w14:paraId="0086BE9F" w14:textId="0A3A3546" w:rsidR="000A69A8" w:rsidRPr="00530C24" w:rsidRDefault="00530C24">
      <w:pPr>
        <w:rPr>
          <w:rFonts w:ascii="Times New Roman" w:hAnsi="Times New Roman" w:cs="Times New Roman"/>
          <w:b/>
        </w:rPr>
      </w:pPr>
      <w:proofErr w:type="spellStart"/>
      <w:r w:rsidRPr="00530C24">
        <w:rPr>
          <w:rFonts w:ascii="Times New Roman" w:hAnsi="Times New Roman" w:cs="Times New Roman"/>
          <w:b/>
        </w:rPr>
        <w:t>Grupi</w:t>
      </w:r>
      <w:proofErr w:type="spellEnd"/>
      <w:r w:rsidRPr="00530C24">
        <w:rPr>
          <w:rFonts w:ascii="Times New Roman" w:hAnsi="Times New Roman" w:cs="Times New Roman"/>
          <w:b/>
        </w:rPr>
        <w:t xml:space="preserve"> </w:t>
      </w:r>
      <w:proofErr w:type="spellStart"/>
      <w:r w:rsidRPr="00530C24">
        <w:rPr>
          <w:rFonts w:ascii="Times New Roman" w:hAnsi="Times New Roman" w:cs="Times New Roman"/>
          <w:b/>
        </w:rPr>
        <w:t>Punues</w:t>
      </w:r>
      <w:proofErr w:type="spellEnd"/>
      <w:r w:rsidR="000A69A8" w:rsidRPr="00530C24">
        <w:rPr>
          <w:rFonts w:ascii="Times New Roman" w:hAnsi="Times New Roman" w:cs="Times New Roman"/>
          <w:b/>
        </w:rPr>
        <w:t xml:space="preserve"> </w:t>
      </w:r>
    </w:p>
    <w:sectPr w:rsidR="000A69A8" w:rsidRPr="00530C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0DBC42" w14:textId="77777777" w:rsidR="009C21B2" w:rsidRDefault="009C21B2">
      <w:r>
        <w:separator/>
      </w:r>
    </w:p>
  </w:endnote>
  <w:endnote w:type="continuationSeparator" w:id="0">
    <w:p w14:paraId="38C1433D" w14:textId="77777777" w:rsidR="009C21B2" w:rsidRDefault="009C2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4EE38" w14:textId="77777777" w:rsidR="00793D1B" w:rsidRDefault="00793D1B" w:rsidP="00532C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263A499" w14:textId="77777777" w:rsidR="00793D1B" w:rsidRDefault="00793D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EAF84" w14:textId="6B616CDA" w:rsidR="00793D1B" w:rsidRDefault="00793D1B" w:rsidP="00532C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A56E1">
      <w:rPr>
        <w:rStyle w:val="PageNumber"/>
        <w:noProof/>
      </w:rPr>
      <w:t>11</w:t>
    </w:r>
    <w:r>
      <w:rPr>
        <w:rStyle w:val="PageNumber"/>
      </w:rPr>
      <w:fldChar w:fldCharType="end"/>
    </w:r>
  </w:p>
  <w:p w14:paraId="2FA04E58" w14:textId="77777777" w:rsidR="00793D1B" w:rsidRDefault="00793D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4A948A" w14:textId="77777777" w:rsidR="009C21B2" w:rsidRDefault="009C21B2">
      <w:r>
        <w:separator/>
      </w:r>
    </w:p>
  </w:footnote>
  <w:footnote w:type="continuationSeparator" w:id="0">
    <w:p w14:paraId="64D48EC3" w14:textId="77777777" w:rsidR="009C21B2" w:rsidRDefault="009C2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81FC2"/>
    <w:multiLevelType w:val="hybridMultilevel"/>
    <w:tmpl w:val="15B417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696F02"/>
    <w:multiLevelType w:val="hybridMultilevel"/>
    <w:tmpl w:val="A8846226"/>
    <w:lvl w:ilvl="0" w:tplc="7756BB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27C"/>
    <w:rsid w:val="00002BFE"/>
    <w:rsid w:val="00003128"/>
    <w:rsid w:val="0000381F"/>
    <w:rsid w:val="00004735"/>
    <w:rsid w:val="000047A6"/>
    <w:rsid w:val="0001053E"/>
    <w:rsid w:val="000107EE"/>
    <w:rsid w:val="000108F2"/>
    <w:rsid w:val="00010F17"/>
    <w:rsid w:val="00011A01"/>
    <w:rsid w:val="00012B64"/>
    <w:rsid w:val="0001429E"/>
    <w:rsid w:val="000217EB"/>
    <w:rsid w:val="00025C29"/>
    <w:rsid w:val="00025E06"/>
    <w:rsid w:val="0003542B"/>
    <w:rsid w:val="0003630F"/>
    <w:rsid w:val="00041012"/>
    <w:rsid w:val="00044324"/>
    <w:rsid w:val="00052689"/>
    <w:rsid w:val="00054829"/>
    <w:rsid w:val="00055CA5"/>
    <w:rsid w:val="000571EA"/>
    <w:rsid w:val="00057E42"/>
    <w:rsid w:val="00060768"/>
    <w:rsid w:val="000618CF"/>
    <w:rsid w:val="00063ECE"/>
    <w:rsid w:val="00070A7B"/>
    <w:rsid w:val="00070C0E"/>
    <w:rsid w:val="0007402C"/>
    <w:rsid w:val="000749F0"/>
    <w:rsid w:val="000754DC"/>
    <w:rsid w:val="000772B1"/>
    <w:rsid w:val="000803C9"/>
    <w:rsid w:val="000815AF"/>
    <w:rsid w:val="000818C1"/>
    <w:rsid w:val="00082E12"/>
    <w:rsid w:val="00083B64"/>
    <w:rsid w:val="00084504"/>
    <w:rsid w:val="00085131"/>
    <w:rsid w:val="0009157A"/>
    <w:rsid w:val="0009261B"/>
    <w:rsid w:val="000928B0"/>
    <w:rsid w:val="0009403C"/>
    <w:rsid w:val="000954F7"/>
    <w:rsid w:val="000A0A22"/>
    <w:rsid w:val="000A0CD0"/>
    <w:rsid w:val="000A375D"/>
    <w:rsid w:val="000A377D"/>
    <w:rsid w:val="000A5554"/>
    <w:rsid w:val="000A69A8"/>
    <w:rsid w:val="000B1042"/>
    <w:rsid w:val="000B2861"/>
    <w:rsid w:val="000B46EF"/>
    <w:rsid w:val="000B5805"/>
    <w:rsid w:val="000B6257"/>
    <w:rsid w:val="000C008F"/>
    <w:rsid w:val="000C1C23"/>
    <w:rsid w:val="000C4C60"/>
    <w:rsid w:val="000C6977"/>
    <w:rsid w:val="000D408D"/>
    <w:rsid w:val="000D4E7D"/>
    <w:rsid w:val="000E2ADC"/>
    <w:rsid w:val="000E5085"/>
    <w:rsid w:val="000E6430"/>
    <w:rsid w:val="000F1DF8"/>
    <w:rsid w:val="000F5FA8"/>
    <w:rsid w:val="00105539"/>
    <w:rsid w:val="00114B64"/>
    <w:rsid w:val="001151A9"/>
    <w:rsid w:val="00116545"/>
    <w:rsid w:val="001171D3"/>
    <w:rsid w:val="00121A29"/>
    <w:rsid w:val="00122B32"/>
    <w:rsid w:val="001241D4"/>
    <w:rsid w:val="00124FAF"/>
    <w:rsid w:val="001260DF"/>
    <w:rsid w:val="00131BDE"/>
    <w:rsid w:val="00135092"/>
    <w:rsid w:val="00135245"/>
    <w:rsid w:val="001354BE"/>
    <w:rsid w:val="00136ED2"/>
    <w:rsid w:val="00137198"/>
    <w:rsid w:val="00137355"/>
    <w:rsid w:val="00143BA9"/>
    <w:rsid w:val="001444CF"/>
    <w:rsid w:val="00146B71"/>
    <w:rsid w:val="00147E75"/>
    <w:rsid w:val="00147F7A"/>
    <w:rsid w:val="001527AB"/>
    <w:rsid w:val="0015464E"/>
    <w:rsid w:val="00154D21"/>
    <w:rsid w:val="001559D5"/>
    <w:rsid w:val="001562D6"/>
    <w:rsid w:val="001563F9"/>
    <w:rsid w:val="001628DC"/>
    <w:rsid w:val="00165EE5"/>
    <w:rsid w:val="00167BA1"/>
    <w:rsid w:val="00171E11"/>
    <w:rsid w:val="00173EDA"/>
    <w:rsid w:val="00174F7C"/>
    <w:rsid w:val="00176686"/>
    <w:rsid w:val="00177040"/>
    <w:rsid w:val="001776B6"/>
    <w:rsid w:val="00177D52"/>
    <w:rsid w:val="00181978"/>
    <w:rsid w:val="00183870"/>
    <w:rsid w:val="001846F5"/>
    <w:rsid w:val="00185F47"/>
    <w:rsid w:val="00187023"/>
    <w:rsid w:val="0019058D"/>
    <w:rsid w:val="00193729"/>
    <w:rsid w:val="0019582C"/>
    <w:rsid w:val="00195CE5"/>
    <w:rsid w:val="001B104E"/>
    <w:rsid w:val="001B1180"/>
    <w:rsid w:val="001B263C"/>
    <w:rsid w:val="001B279C"/>
    <w:rsid w:val="001B2DF1"/>
    <w:rsid w:val="001B41E5"/>
    <w:rsid w:val="001B55A7"/>
    <w:rsid w:val="001B7667"/>
    <w:rsid w:val="001B7F9C"/>
    <w:rsid w:val="001C1BC2"/>
    <w:rsid w:val="001C4C0D"/>
    <w:rsid w:val="001C6673"/>
    <w:rsid w:val="001D069E"/>
    <w:rsid w:val="001D2146"/>
    <w:rsid w:val="001D28FC"/>
    <w:rsid w:val="001D5405"/>
    <w:rsid w:val="001D59C6"/>
    <w:rsid w:val="001D65D0"/>
    <w:rsid w:val="001D6CA0"/>
    <w:rsid w:val="001E59DD"/>
    <w:rsid w:val="001E7313"/>
    <w:rsid w:val="001E7916"/>
    <w:rsid w:val="001F23DC"/>
    <w:rsid w:val="001F29DF"/>
    <w:rsid w:val="001F3B64"/>
    <w:rsid w:val="001F5B3C"/>
    <w:rsid w:val="002008B2"/>
    <w:rsid w:val="00202761"/>
    <w:rsid w:val="00204AE9"/>
    <w:rsid w:val="00204D31"/>
    <w:rsid w:val="00205589"/>
    <w:rsid w:val="00205CA9"/>
    <w:rsid w:val="0020768D"/>
    <w:rsid w:val="0020769E"/>
    <w:rsid w:val="00215BAC"/>
    <w:rsid w:val="0021713D"/>
    <w:rsid w:val="002213BF"/>
    <w:rsid w:val="00225736"/>
    <w:rsid w:val="00227B0E"/>
    <w:rsid w:val="00230F6A"/>
    <w:rsid w:val="00231001"/>
    <w:rsid w:val="002354ED"/>
    <w:rsid w:val="002359C1"/>
    <w:rsid w:val="00245A1A"/>
    <w:rsid w:val="00250049"/>
    <w:rsid w:val="002561EE"/>
    <w:rsid w:val="00257181"/>
    <w:rsid w:val="002606D7"/>
    <w:rsid w:val="00262390"/>
    <w:rsid w:val="002637F2"/>
    <w:rsid w:val="00263FDF"/>
    <w:rsid w:val="002667AC"/>
    <w:rsid w:val="00272DCE"/>
    <w:rsid w:val="00274763"/>
    <w:rsid w:val="0027608F"/>
    <w:rsid w:val="00280DC7"/>
    <w:rsid w:val="00282860"/>
    <w:rsid w:val="00282994"/>
    <w:rsid w:val="002829D8"/>
    <w:rsid w:val="00283156"/>
    <w:rsid w:val="00290E36"/>
    <w:rsid w:val="002940DD"/>
    <w:rsid w:val="00295517"/>
    <w:rsid w:val="002958CA"/>
    <w:rsid w:val="002A2F83"/>
    <w:rsid w:val="002A323A"/>
    <w:rsid w:val="002A3BDD"/>
    <w:rsid w:val="002A4A94"/>
    <w:rsid w:val="002B4681"/>
    <w:rsid w:val="002B4ACA"/>
    <w:rsid w:val="002B5110"/>
    <w:rsid w:val="002B55D0"/>
    <w:rsid w:val="002B7265"/>
    <w:rsid w:val="002C0DEE"/>
    <w:rsid w:val="002C3197"/>
    <w:rsid w:val="002C32E4"/>
    <w:rsid w:val="002C3583"/>
    <w:rsid w:val="002C7BE6"/>
    <w:rsid w:val="002D0D69"/>
    <w:rsid w:val="002D1AC1"/>
    <w:rsid w:val="002D292B"/>
    <w:rsid w:val="002D29ED"/>
    <w:rsid w:val="002D451A"/>
    <w:rsid w:val="002E0D8F"/>
    <w:rsid w:val="002E2605"/>
    <w:rsid w:val="002E4A49"/>
    <w:rsid w:val="002E5B43"/>
    <w:rsid w:val="002E6799"/>
    <w:rsid w:val="002F0D63"/>
    <w:rsid w:val="002F12E7"/>
    <w:rsid w:val="002F190F"/>
    <w:rsid w:val="002F1BB8"/>
    <w:rsid w:val="002F5251"/>
    <w:rsid w:val="002F5F45"/>
    <w:rsid w:val="003061E0"/>
    <w:rsid w:val="003106BA"/>
    <w:rsid w:val="00312854"/>
    <w:rsid w:val="003142AF"/>
    <w:rsid w:val="00315DB4"/>
    <w:rsid w:val="003174AF"/>
    <w:rsid w:val="00320877"/>
    <w:rsid w:val="00320E4E"/>
    <w:rsid w:val="003224E8"/>
    <w:rsid w:val="0032267B"/>
    <w:rsid w:val="00326EC4"/>
    <w:rsid w:val="00326F79"/>
    <w:rsid w:val="00327E33"/>
    <w:rsid w:val="003323C7"/>
    <w:rsid w:val="003378AE"/>
    <w:rsid w:val="00341B83"/>
    <w:rsid w:val="0034741C"/>
    <w:rsid w:val="00350929"/>
    <w:rsid w:val="00352470"/>
    <w:rsid w:val="003525C5"/>
    <w:rsid w:val="0035373B"/>
    <w:rsid w:val="00353D94"/>
    <w:rsid w:val="003544C2"/>
    <w:rsid w:val="003573E8"/>
    <w:rsid w:val="0036231F"/>
    <w:rsid w:val="00362591"/>
    <w:rsid w:val="003629B9"/>
    <w:rsid w:val="00363BCE"/>
    <w:rsid w:val="00365ADB"/>
    <w:rsid w:val="003678E5"/>
    <w:rsid w:val="003712FD"/>
    <w:rsid w:val="00373A2D"/>
    <w:rsid w:val="003753FE"/>
    <w:rsid w:val="00380777"/>
    <w:rsid w:val="0038299C"/>
    <w:rsid w:val="0038464A"/>
    <w:rsid w:val="00384720"/>
    <w:rsid w:val="00386842"/>
    <w:rsid w:val="00391872"/>
    <w:rsid w:val="00393E4F"/>
    <w:rsid w:val="003940D1"/>
    <w:rsid w:val="00394F36"/>
    <w:rsid w:val="0039745D"/>
    <w:rsid w:val="003A0106"/>
    <w:rsid w:val="003A0D92"/>
    <w:rsid w:val="003A1123"/>
    <w:rsid w:val="003A2886"/>
    <w:rsid w:val="003A29C8"/>
    <w:rsid w:val="003A7774"/>
    <w:rsid w:val="003B082F"/>
    <w:rsid w:val="003B18F6"/>
    <w:rsid w:val="003B25FD"/>
    <w:rsid w:val="003B78A6"/>
    <w:rsid w:val="003C27FD"/>
    <w:rsid w:val="003D380A"/>
    <w:rsid w:val="003E6A8B"/>
    <w:rsid w:val="003E726F"/>
    <w:rsid w:val="003F0C0D"/>
    <w:rsid w:val="003F2DBC"/>
    <w:rsid w:val="003F3FEB"/>
    <w:rsid w:val="003F4DC6"/>
    <w:rsid w:val="003F50F8"/>
    <w:rsid w:val="003F7262"/>
    <w:rsid w:val="003F79C3"/>
    <w:rsid w:val="00401110"/>
    <w:rsid w:val="0040152D"/>
    <w:rsid w:val="0040391C"/>
    <w:rsid w:val="00404031"/>
    <w:rsid w:val="004104B1"/>
    <w:rsid w:val="004105C0"/>
    <w:rsid w:val="004160BF"/>
    <w:rsid w:val="004163F7"/>
    <w:rsid w:val="00420DF4"/>
    <w:rsid w:val="0042159F"/>
    <w:rsid w:val="00421787"/>
    <w:rsid w:val="00421BA1"/>
    <w:rsid w:val="004233D8"/>
    <w:rsid w:val="004235F3"/>
    <w:rsid w:val="00423B4E"/>
    <w:rsid w:val="004248A2"/>
    <w:rsid w:val="00425104"/>
    <w:rsid w:val="004256B2"/>
    <w:rsid w:val="0042717D"/>
    <w:rsid w:val="004273D2"/>
    <w:rsid w:val="004300B9"/>
    <w:rsid w:val="0043097D"/>
    <w:rsid w:val="0043203A"/>
    <w:rsid w:val="00432F7E"/>
    <w:rsid w:val="004339D6"/>
    <w:rsid w:val="00441206"/>
    <w:rsid w:val="00445814"/>
    <w:rsid w:val="0045198B"/>
    <w:rsid w:val="00462261"/>
    <w:rsid w:val="00465608"/>
    <w:rsid w:val="00471ABC"/>
    <w:rsid w:val="00472F69"/>
    <w:rsid w:val="00474A3A"/>
    <w:rsid w:val="00475817"/>
    <w:rsid w:val="00476A0E"/>
    <w:rsid w:val="00481484"/>
    <w:rsid w:val="00484A40"/>
    <w:rsid w:val="00484E79"/>
    <w:rsid w:val="00484EA7"/>
    <w:rsid w:val="00484F19"/>
    <w:rsid w:val="00490B58"/>
    <w:rsid w:val="00490F56"/>
    <w:rsid w:val="00491F54"/>
    <w:rsid w:val="004920A4"/>
    <w:rsid w:val="00497327"/>
    <w:rsid w:val="0049772C"/>
    <w:rsid w:val="004A00DA"/>
    <w:rsid w:val="004A1988"/>
    <w:rsid w:val="004A7628"/>
    <w:rsid w:val="004B343A"/>
    <w:rsid w:val="004B35B4"/>
    <w:rsid w:val="004B3FDD"/>
    <w:rsid w:val="004B6BDF"/>
    <w:rsid w:val="004C2851"/>
    <w:rsid w:val="004C5D3D"/>
    <w:rsid w:val="004C67BD"/>
    <w:rsid w:val="004D0137"/>
    <w:rsid w:val="004E4105"/>
    <w:rsid w:val="004E41AC"/>
    <w:rsid w:val="004E6A3D"/>
    <w:rsid w:val="004E718C"/>
    <w:rsid w:val="004E740C"/>
    <w:rsid w:val="004E793E"/>
    <w:rsid w:val="004E7F5B"/>
    <w:rsid w:val="004F19FE"/>
    <w:rsid w:val="004F3F52"/>
    <w:rsid w:val="004F7890"/>
    <w:rsid w:val="00503C1F"/>
    <w:rsid w:val="00505AA3"/>
    <w:rsid w:val="00505C62"/>
    <w:rsid w:val="00506AFD"/>
    <w:rsid w:val="00507DDB"/>
    <w:rsid w:val="00511D0B"/>
    <w:rsid w:val="00515E91"/>
    <w:rsid w:val="00516281"/>
    <w:rsid w:val="00516E84"/>
    <w:rsid w:val="005217B5"/>
    <w:rsid w:val="00523A7C"/>
    <w:rsid w:val="00523EAF"/>
    <w:rsid w:val="00524B1A"/>
    <w:rsid w:val="00530C24"/>
    <w:rsid w:val="00531808"/>
    <w:rsid w:val="00532361"/>
    <w:rsid w:val="00532CC4"/>
    <w:rsid w:val="005336AE"/>
    <w:rsid w:val="005346CC"/>
    <w:rsid w:val="00534EA1"/>
    <w:rsid w:val="00540946"/>
    <w:rsid w:val="00543F71"/>
    <w:rsid w:val="00544C19"/>
    <w:rsid w:val="00544E11"/>
    <w:rsid w:val="00545A5B"/>
    <w:rsid w:val="005479B6"/>
    <w:rsid w:val="0055122F"/>
    <w:rsid w:val="0055216C"/>
    <w:rsid w:val="005530A5"/>
    <w:rsid w:val="00553CAD"/>
    <w:rsid w:val="00555D9D"/>
    <w:rsid w:val="00556417"/>
    <w:rsid w:val="005616EA"/>
    <w:rsid w:val="00564476"/>
    <w:rsid w:val="00567EA8"/>
    <w:rsid w:val="005710D2"/>
    <w:rsid w:val="00575BE0"/>
    <w:rsid w:val="00575F51"/>
    <w:rsid w:val="00580E1E"/>
    <w:rsid w:val="005815C6"/>
    <w:rsid w:val="005828B4"/>
    <w:rsid w:val="00592A96"/>
    <w:rsid w:val="00594038"/>
    <w:rsid w:val="005963DE"/>
    <w:rsid w:val="005A096C"/>
    <w:rsid w:val="005A27F8"/>
    <w:rsid w:val="005A30C5"/>
    <w:rsid w:val="005A3107"/>
    <w:rsid w:val="005A4842"/>
    <w:rsid w:val="005A65A7"/>
    <w:rsid w:val="005A6BB7"/>
    <w:rsid w:val="005A749D"/>
    <w:rsid w:val="005B0C93"/>
    <w:rsid w:val="005B14C1"/>
    <w:rsid w:val="005B4D86"/>
    <w:rsid w:val="005B59BB"/>
    <w:rsid w:val="005C1C1E"/>
    <w:rsid w:val="005C2417"/>
    <w:rsid w:val="005C51E2"/>
    <w:rsid w:val="005D3995"/>
    <w:rsid w:val="005E0251"/>
    <w:rsid w:val="005E2EB3"/>
    <w:rsid w:val="005E5E4A"/>
    <w:rsid w:val="005F0033"/>
    <w:rsid w:val="005F0AF0"/>
    <w:rsid w:val="005F5091"/>
    <w:rsid w:val="005F621C"/>
    <w:rsid w:val="005F6ACD"/>
    <w:rsid w:val="006012D6"/>
    <w:rsid w:val="00605511"/>
    <w:rsid w:val="006117FF"/>
    <w:rsid w:val="00612039"/>
    <w:rsid w:val="0061451E"/>
    <w:rsid w:val="00617254"/>
    <w:rsid w:val="00617DEC"/>
    <w:rsid w:val="0062039B"/>
    <w:rsid w:val="0062112C"/>
    <w:rsid w:val="00621DFF"/>
    <w:rsid w:val="00622F43"/>
    <w:rsid w:val="0062316E"/>
    <w:rsid w:val="006269FE"/>
    <w:rsid w:val="00631F72"/>
    <w:rsid w:val="0063253D"/>
    <w:rsid w:val="00633801"/>
    <w:rsid w:val="00635C5B"/>
    <w:rsid w:val="00636235"/>
    <w:rsid w:val="00636BDB"/>
    <w:rsid w:val="0063753F"/>
    <w:rsid w:val="00637ACB"/>
    <w:rsid w:val="006404B5"/>
    <w:rsid w:val="00641C5A"/>
    <w:rsid w:val="006423FA"/>
    <w:rsid w:val="00644DC1"/>
    <w:rsid w:val="006452BC"/>
    <w:rsid w:val="00647272"/>
    <w:rsid w:val="006542C1"/>
    <w:rsid w:val="00654A18"/>
    <w:rsid w:val="00655CA0"/>
    <w:rsid w:val="00657337"/>
    <w:rsid w:val="0065773E"/>
    <w:rsid w:val="00662CEB"/>
    <w:rsid w:val="006641C3"/>
    <w:rsid w:val="00665A08"/>
    <w:rsid w:val="00665D03"/>
    <w:rsid w:val="00670439"/>
    <w:rsid w:val="0067164C"/>
    <w:rsid w:val="00671C86"/>
    <w:rsid w:val="00672087"/>
    <w:rsid w:val="00672A98"/>
    <w:rsid w:val="0067339F"/>
    <w:rsid w:val="006754EA"/>
    <w:rsid w:val="00680256"/>
    <w:rsid w:val="0068035A"/>
    <w:rsid w:val="00682519"/>
    <w:rsid w:val="0068376C"/>
    <w:rsid w:val="006846C3"/>
    <w:rsid w:val="00684E84"/>
    <w:rsid w:val="00686827"/>
    <w:rsid w:val="00686D2B"/>
    <w:rsid w:val="00693193"/>
    <w:rsid w:val="00694738"/>
    <w:rsid w:val="00694E18"/>
    <w:rsid w:val="00696B5A"/>
    <w:rsid w:val="006A2321"/>
    <w:rsid w:val="006A2629"/>
    <w:rsid w:val="006A5957"/>
    <w:rsid w:val="006B0981"/>
    <w:rsid w:val="006B376F"/>
    <w:rsid w:val="006B4681"/>
    <w:rsid w:val="006B4A3F"/>
    <w:rsid w:val="006B7275"/>
    <w:rsid w:val="006C1100"/>
    <w:rsid w:val="006C2802"/>
    <w:rsid w:val="006C478E"/>
    <w:rsid w:val="006C59D9"/>
    <w:rsid w:val="006C66DA"/>
    <w:rsid w:val="006C6D35"/>
    <w:rsid w:val="006C6F47"/>
    <w:rsid w:val="006C7878"/>
    <w:rsid w:val="006C7E1D"/>
    <w:rsid w:val="006D0359"/>
    <w:rsid w:val="006D4C69"/>
    <w:rsid w:val="006D62AA"/>
    <w:rsid w:val="006D6612"/>
    <w:rsid w:val="006E02D2"/>
    <w:rsid w:val="006E1316"/>
    <w:rsid w:val="006E169B"/>
    <w:rsid w:val="006E74FF"/>
    <w:rsid w:val="006F3379"/>
    <w:rsid w:val="006F593C"/>
    <w:rsid w:val="00701BA5"/>
    <w:rsid w:val="00703821"/>
    <w:rsid w:val="00704DA8"/>
    <w:rsid w:val="007056FA"/>
    <w:rsid w:val="007060E8"/>
    <w:rsid w:val="00707EF0"/>
    <w:rsid w:val="00711E82"/>
    <w:rsid w:val="007172ED"/>
    <w:rsid w:val="0072182D"/>
    <w:rsid w:val="00725104"/>
    <w:rsid w:val="007317A7"/>
    <w:rsid w:val="00742754"/>
    <w:rsid w:val="007428C8"/>
    <w:rsid w:val="00743DDE"/>
    <w:rsid w:val="00745CE4"/>
    <w:rsid w:val="0074605F"/>
    <w:rsid w:val="00747A5E"/>
    <w:rsid w:val="00750166"/>
    <w:rsid w:val="00750B4C"/>
    <w:rsid w:val="00751387"/>
    <w:rsid w:val="00753EA6"/>
    <w:rsid w:val="007552EE"/>
    <w:rsid w:val="00755845"/>
    <w:rsid w:val="0075668B"/>
    <w:rsid w:val="0075776C"/>
    <w:rsid w:val="0076031B"/>
    <w:rsid w:val="00760F09"/>
    <w:rsid w:val="0076566A"/>
    <w:rsid w:val="007663B9"/>
    <w:rsid w:val="00766B97"/>
    <w:rsid w:val="00766D97"/>
    <w:rsid w:val="0077145E"/>
    <w:rsid w:val="00771EA4"/>
    <w:rsid w:val="00772535"/>
    <w:rsid w:val="0077453E"/>
    <w:rsid w:val="0077462A"/>
    <w:rsid w:val="00774BBE"/>
    <w:rsid w:val="00774E9D"/>
    <w:rsid w:val="00776D2E"/>
    <w:rsid w:val="007776D8"/>
    <w:rsid w:val="0078287A"/>
    <w:rsid w:val="00782FCE"/>
    <w:rsid w:val="00783408"/>
    <w:rsid w:val="0078590C"/>
    <w:rsid w:val="00785C42"/>
    <w:rsid w:val="00787FE4"/>
    <w:rsid w:val="007901DE"/>
    <w:rsid w:val="0079182F"/>
    <w:rsid w:val="00791F75"/>
    <w:rsid w:val="007922C0"/>
    <w:rsid w:val="00792FA5"/>
    <w:rsid w:val="00793D1B"/>
    <w:rsid w:val="00794D2D"/>
    <w:rsid w:val="007954A7"/>
    <w:rsid w:val="007A07D9"/>
    <w:rsid w:val="007A3BB3"/>
    <w:rsid w:val="007A3DE4"/>
    <w:rsid w:val="007A43E2"/>
    <w:rsid w:val="007A7437"/>
    <w:rsid w:val="007A747D"/>
    <w:rsid w:val="007B0DD1"/>
    <w:rsid w:val="007B1EF5"/>
    <w:rsid w:val="007B2207"/>
    <w:rsid w:val="007B3922"/>
    <w:rsid w:val="007B3967"/>
    <w:rsid w:val="007B4A02"/>
    <w:rsid w:val="007B4CC2"/>
    <w:rsid w:val="007B5B3A"/>
    <w:rsid w:val="007B6E4E"/>
    <w:rsid w:val="007C1250"/>
    <w:rsid w:val="007C181D"/>
    <w:rsid w:val="007C3527"/>
    <w:rsid w:val="007C3727"/>
    <w:rsid w:val="007C4F29"/>
    <w:rsid w:val="007C6054"/>
    <w:rsid w:val="007C6177"/>
    <w:rsid w:val="007C763A"/>
    <w:rsid w:val="007C7C5B"/>
    <w:rsid w:val="007D1BFF"/>
    <w:rsid w:val="007D20C3"/>
    <w:rsid w:val="007D3BFC"/>
    <w:rsid w:val="007E35F5"/>
    <w:rsid w:val="007E66C6"/>
    <w:rsid w:val="007F1044"/>
    <w:rsid w:val="007F315A"/>
    <w:rsid w:val="007F477E"/>
    <w:rsid w:val="007F54BD"/>
    <w:rsid w:val="007F6E15"/>
    <w:rsid w:val="007F7E35"/>
    <w:rsid w:val="00802C26"/>
    <w:rsid w:val="0080558A"/>
    <w:rsid w:val="0080604F"/>
    <w:rsid w:val="00806150"/>
    <w:rsid w:val="008107CB"/>
    <w:rsid w:val="00810D01"/>
    <w:rsid w:val="00812035"/>
    <w:rsid w:val="00813399"/>
    <w:rsid w:val="008173B1"/>
    <w:rsid w:val="00820546"/>
    <w:rsid w:val="00822968"/>
    <w:rsid w:val="00824F62"/>
    <w:rsid w:val="00825437"/>
    <w:rsid w:val="008258FA"/>
    <w:rsid w:val="00826AD3"/>
    <w:rsid w:val="008318B7"/>
    <w:rsid w:val="00835235"/>
    <w:rsid w:val="0084123C"/>
    <w:rsid w:val="00841EA7"/>
    <w:rsid w:val="00842BDF"/>
    <w:rsid w:val="00846DAC"/>
    <w:rsid w:val="008473BE"/>
    <w:rsid w:val="00853106"/>
    <w:rsid w:val="00857A22"/>
    <w:rsid w:val="00860533"/>
    <w:rsid w:val="0086091F"/>
    <w:rsid w:val="0086405E"/>
    <w:rsid w:val="008657F1"/>
    <w:rsid w:val="00865EC2"/>
    <w:rsid w:val="00871565"/>
    <w:rsid w:val="0087222E"/>
    <w:rsid w:val="008722E5"/>
    <w:rsid w:val="008726A0"/>
    <w:rsid w:val="00874E9D"/>
    <w:rsid w:val="0087565E"/>
    <w:rsid w:val="00883084"/>
    <w:rsid w:val="008840D8"/>
    <w:rsid w:val="00884794"/>
    <w:rsid w:val="00885212"/>
    <w:rsid w:val="008874B4"/>
    <w:rsid w:val="00892141"/>
    <w:rsid w:val="008931F6"/>
    <w:rsid w:val="00896DEE"/>
    <w:rsid w:val="0089722C"/>
    <w:rsid w:val="008A083B"/>
    <w:rsid w:val="008A0B02"/>
    <w:rsid w:val="008A1744"/>
    <w:rsid w:val="008A3FD7"/>
    <w:rsid w:val="008A4F2A"/>
    <w:rsid w:val="008B0FAB"/>
    <w:rsid w:val="008B28B7"/>
    <w:rsid w:val="008B2E33"/>
    <w:rsid w:val="008C4F17"/>
    <w:rsid w:val="008C52B3"/>
    <w:rsid w:val="008C6A98"/>
    <w:rsid w:val="008D3452"/>
    <w:rsid w:val="008D4C41"/>
    <w:rsid w:val="008D6222"/>
    <w:rsid w:val="008D6B17"/>
    <w:rsid w:val="008D75FF"/>
    <w:rsid w:val="008D7F99"/>
    <w:rsid w:val="008E12E4"/>
    <w:rsid w:val="008E2322"/>
    <w:rsid w:val="008E53E4"/>
    <w:rsid w:val="008E7A90"/>
    <w:rsid w:val="008F0642"/>
    <w:rsid w:val="008F1182"/>
    <w:rsid w:val="008F39E9"/>
    <w:rsid w:val="008F6593"/>
    <w:rsid w:val="009037B4"/>
    <w:rsid w:val="00903DCC"/>
    <w:rsid w:val="0090602D"/>
    <w:rsid w:val="00906AF0"/>
    <w:rsid w:val="0091218F"/>
    <w:rsid w:val="00912EDB"/>
    <w:rsid w:val="00913AE5"/>
    <w:rsid w:val="00914D56"/>
    <w:rsid w:val="0091687A"/>
    <w:rsid w:val="009247D0"/>
    <w:rsid w:val="00925A56"/>
    <w:rsid w:val="009261E0"/>
    <w:rsid w:val="0092686B"/>
    <w:rsid w:val="00930340"/>
    <w:rsid w:val="00932164"/>
    <w:rsid w:val="00933F5D"/>
    <w:rsid w:val="0093787B"/>
    <w:rsid w:val="00943A76"/>
    <w:rsid w:val="00943C45"/>
    <w:rsid w:val="00951061"/>
    <w:rsid w:val="0095116C"/>
    <w:rsid w:val="00951806"/>
    <w:rsid w:val="00951A46"/>
    <w:rsid w:val="00953F6E"/>
    <w:rsid w:val="0095411D"/>
    <w:rsid w:val="0095577E"/>
    <w:rsid w:val="00955F2D"/>
    <w:rsid w:val="00963B84"/>
    <w:rsid w:val="00966664"/>
    <w:rsid w:val="00967E88"/>
    <w:rsid w:val="009728B2"/>
    <w:rsid w:val="00980091"/>
    <w:rsid w:val="00984660"/>
    <w:rsid w:val="00984D62"/>
    <w:rsid w:val="00985103"/>
    <w:rsid w:val="009872FC"/>
    <w:rsid w:val="0098795A"/>
    <w:rsid w:val="0099162B"/>
    <w:rsid w:val="0099718C"/>
    <w:rsid w:val="009A08C7"/>
    <w:rsid w:val="009A16B0"/>
    <w:rsid w:val="009A1701"/>
    <w:rsid w:val="009A319E"/>
    <w:rsid w:val="009A4AC2"/>
    <w:rsid w:val="009A6D4F"/>
    <w:rsid w:val="009C171A"/>
    <w:rsid w:val="009C21B2"/>
    <w:rsid w:val="009C3085"/>
    <w:rsid w:val="009C3BBB"/>
    <w:rsid w:val="009C49AF"/>
    <w:rsid w:val="009C5874"/>
    <w:rsid w:val="009C6AE2"/>
    <w:rsid w:val="009D09A4"/>
    <w:rsid w:val="009D5FE3"/>
    <w:rsid w:val="009D71E0"/>
    <w:rsid w:val="009D7231"/>
    <w:rsid w:val="009D7472"/>
    <w:rsid w:val="009E24AA"/>
    <w:rsid w:val="009E5522"/>
    <w:rsid w:val="009E562E"/>
    <w:rsid w:val="009E5A0F"/>
    <w:rsid w:val="009E5C79"/>
    <w:rsid w:val="009E6651"/>
    <w:rsid w:val="009E6956"/>
    <w:rsid w:val="009F16F5"/>
    <w:rsid w:val="009F29FB"/>
    <w:rsid w:val="009F4B1D"/>
    <w:rsid w:val="009F7113"/>
    <w:rsid w:val="00A01705"/>
    <w:rsid w:val="00A0326A"/>
    <w:rsid w:val="00A07BE1"/>
    <w:rsid w:val="00A07E7F"/>
    <w:rsid w:val="00A10418"/>
    <w:rsid w:val="00A138AD"/>
    <w:rsid w:val="00A16ACB"/>
    <w:rsid w:val="00A21E9E"/>
    <w:rsid w:val="00A23814"/>
    <w:rsid w:val="00A23E32"/>
    <w:rsid w:val="00A24467"/>
    <w:rsid w:val="00A27A40"/>
    <w:rsid w:val="00A27D08"/>
    <w:rsid w:val="00A31504"/>
    <w:rsid w:val="00A32D59"/>
    <w:rsid w:val="00A350CF"/>
    <w:rsid w:val="00A3593B"/>
    <w:rsid w:val="00A360CF"/>
    <w:rsid w:val="00A37DF9"/>
    <w:rsid w:val="00A37F2E"/>
    <w:rsid w:val="00A47F19"/>
    <w:rsid w:val="00A518B4"/>
    <w:rsid w:val="00A5220B"/>
    <w:rsid w:val="00A5320F"/>
    <w:rsid w:val="00A5627E"/>
    <w:rsid w:val="00A57B6A"/>
    <w:rsid w:val="00A57D30"/>
    <w:rsid w:val="00A60027"/>
    <w:rsid w:val="00A70B56"/>
    <w:rsid w:val="00A7400B"/>
    <w:rsid w:val="00A81E2B"/>
    <w:rsid w:val="00A82B26"/>
    <w:rsid w:val="00A83124"/>
    <w:rsid w:val="00A83C1C"/>
    <w:rsid w:val="00A83E9C"/>
    <w:rsid w:val="00A841F9"/>
    <w:rsid w:val="00A84ED4"/>
    <w:rsid w:val="00A87860"/>
    <w:rsid w:val="00A9728C"/>
    <w:rsid w:val="00AA028A"/>
    <w:rsid w:val="00AA1805"/>
    <w:rsid w:val="00AA3938"/>
    <w:rsid w:val="00AA4B2D"/>
    <w:rsid w:val="00AA6DB0"/>
    <w:rsid w:val="00AB2438"/>
    <w:rsid w:val="00AB34A5"/>
    <w:rsid w:val="00AB3E6F"/>
    <w:rsid w:val="00AB5FD4"/>
    <w:rsid w:val="00AB7D01"/>
    <w:rsid w:val="00AC274B"/>
    <w:rsid w:val="00AC5682"/>
    <w:rsid w:val="00AC71F5"/>
    <w:rsid w:val="00AC7263"/>
    <w:rsid w:val="00AC740D"/>
    <w:rsid w:val="00AD09A1"/>
    <w:rsid w:val="00AD2322"/>
    <w:rsid w:val="00AD24DD"/>
    <w:rsid w:val="00AD4807"/>
    <w:rsid w:val="00AD5F4F"/>
    <w:rsid w:val="00AD7EBA"/>
    <w:rsid w:val="00AE38BD"/>
    <w:rsid w:val="00AE38F0"/>
    <w:rsid w:val="00AE535A"/>
    <w:rsid w:val="00AE61DD"/>
    <w:rsid w:val="00AF2D8E"/>
    <w:rsid w:val="00AF3143"/>
    <w:rsid w:val="00AF64B8"/>
    <w:rsid w:val="00AF742F"/>
    <w:rsid w:val="00B00749"/>
    <w:rsid w:val="00B01D6D"/>
    <w:rsid w:val="00B02803"/>
    <w:rsid w:val="00B03883"/>
    <w:rsid w:val="00B10081"/>
    <w:rsid w:val="00B116D5"/>
    <w:rsid w:val="00B1487A"/>
    <w:rsid w:val="00B15D3A"/>
    <w:rsid w:val="00B267F8"/>
    <w:rsid w:val="00B27FB7"/>
    <w:rsid w:val="00B31CE7"/>
    <w:rsid w:val="00B36809"/>
    <w:rsid w:val="00B40FDE"/>
    <w:rsid w:val="00B41508"/>
    <w:rsid w:val="00B41885"/>
    <w:rsid w:val="00B42F07"/>
    <w:rsid w:val="00B46092"/>
    <w:rsid w:val="00B46A92"/>
    <w:rsid w:val="00B52B3E"/>
    <w:rsid w:val="00B543DA"/>
    <w:rsid w:val="00B54CED"/>
    <w:rsid w:val="00B5562C"/>
    <w:rsid w:val="00B569C5"/>
    <w:rsid w:val="00B57FB9"/>
    <w:rsid w:val="00B61190"/>
    <w:rsid w:val="00B6429C"/>
    <w:rsid w:val="00B6447B"/>
    <w:rsid w:val="00B6669B"/>
    <w:rsid w:val="00B66DE3"/>
    <w:rsid w:val="00B679A4"/>
    <w:rsid w:val="00B70C81"/>
    <w:rsid w:val="00B72557"/>
    <w:rsid w:val="00B738BD"/>
    <w:rsid w:val="00B73C22"/>
    <w:rsid w:val="00B73E5C"/>
    <w:rsid w:val="00B76860"/>
    <w:rsid w:val="00B813E5"/>
    <w:rsid w:val="00B81BD2"/>
    <w:rsid w:val="00B82C40"/>
    <w:rsid w:val="00B84867"/>
    <w:rsid w:val="00B873DA"/>
    <w:rsid w:val="00B8756F"/>
    <w:rsid w:val="00B906EE"/>
    <w:rsid w:val="00B910F5"/>
    <w:rsid w:val="00B91E39"/>
    <w:rsid w:val="00B94ECF"/>
    <w:rsid w:val="00B966B6"/>
    <w:rsid w:val="00BA3913"/>
    <w:rsid w:val="00BA5B33"/>
    <w:rsid w:val="00BA732D"/>
    <w:rsid w:val="00BA7A8D"/>
    <w:rsid w:val="00BB39FC"/>
    <w:rsid w:val="00BB4560"/>
    <w:rsid w:val="00BB556B"/>
    <w:rsid w:val="00BB6996"/>
    <w:rsid w:val="00BC3159"/>
    <w:rsid w:val="00BC3232"/>
    <w:rsid w:val="00BC5356"/>
    <w:rsid w:val="00BC61B1"/>
    <w:rsid w:val="00BC6DD6"/>
    <w:rsid w:val="00BD0CCF"/>
    <w:rsid w:val="00BD19B6"/>
    <w:rsid w:val="00BD38B8"/>
    <w:rsid w:val="00BD3B58"/>
    <w:rsid w:val="00BD6744"/>
    <w:rsid w:val="00BD7980"/>
    <w:rsid w:val="00BE6182"/>
    <w:rsid w:val="00BE7618"/>
    <w:rsid w:val="00BF041D"/>
    <w:rsid w:val="00BF2489"/>
    <w:rsid w:val="00BF409C"/>
    <w:rsid w:val="00BF43D6"/>
    <w:rsid w:val="00BF67CB"/>
    <w:rsid w:val="00C00408"/>
    <w:rsid w:val="00C01445"/>
    <w:rsid w:val="00C06475"/>
    <w:rsid w:val="00C119AA"/>
    <w:rsid w:val="00C11B7F"/>
    <w:rsid w:val="00C13E5B"/>
    <w:rsid w:val="00C22DF6"/>
    <w:rsid w:val="00C276D9"/>
    <w:rsid w:val="00C30872"/>
    <w:rsid w:val="00C30A6F"/>
    <w:rsid w:val="00C32428"/>
    <w:rsid w:val="00C325D0"/>
    <w:rsid w:val="00C36C59"/>
    <w:rsid w:val="00C36EB5"/>
    <w:rsid w:val="00C37F70"/>
    <w:rsid w:val="00C41AE3"/>
    <w:rsid w:val="00C41D6A"/>
    <w:rsid w:val="00C44B29"/>
    <w:rsid w:val="00C47A76"/>
    <w:rsid w:val="00C50DF2"/>
    <w:rsid w:val="00C531F4"/>
    <w:rsid w:val="00C53332"/>
    <w:rsid w:val="00C5420E"/>
    <w:rsid w:val="00C571D3"/>
    <w:rsid w:val="00C647A8"/>
    <w:rsid w:val="00C647F9"/>
    <w:rsid w:val="00C72EBC"/>
    <w:rsid w:val="00C75B64"/>
    <w:rsid w:val="00C770D4"/>
    <w:rsid w:val="00C81F17"/>
    <w:rsid w:val="00C8548A"/>
    <w:rsid w:val="00C913C9"/>
    <w:rsid w:val="00C9508B"/>
    <w:rsid w:val="00C95811"/>
    <w:rsid w:val="00C97560"/>
    <w:rsid w:val="00CA100D"/>
    <w:rsid w:val="00CA10B8"/>
    <w:rsid w:val="00CA3494"/>
    <w:rsid w:val="00CA3AF8"/>
    <w:rsid w:val="00CA478A"/>
    <w:rsid w:val="00CA5E5F"/>
    <w:rsid w:val="00CB594D"/>
    <w:rsid w:val="00CC1B3F"/>
    <w:rsid w:val="00CD0B3F"/>
    <w:rsid w:val="00CD18BA"/>
    <w:rsid w:val="00CD52D0"/>
    <w:rsid w:val="00CD6EAC"/>
    <w:rsid w:val="00CE58AC"/>
    <w:rsid w:val="00CF048C"/>
    <w:rsid w:val="00CF255F"/>
    <w:rsid w:val="00CF4486"/>
    <w:rsid w:val="00CF7FF6"/>
    <w:rsid w:val="00D01862"/>
    <w:rsid w:val="00D046BE"/>
    <w:rsid w:val="00D13F38"/>
    <w:rsid w:val="00D14FF5"/>
    <w:rsid w:val="00D1505D"/>
    <w:rsid w:val="00D1715A"/>
    <w:rsid w:val="00D17BFC"/>
    <w:rsid w:val="00D3193F"/>
    <w:rsid w:val="00D366FB"/>
    <w:rsid w:val="00D36CB2"/>
    <w:rsid w:val="00D37B74"/>
    <w:rsid w:val="00D408B2"/>
    <w:rsid w:val="00D427A3"/>
    <w:rsid w:val="00D43554"/>
    <w:rsid w:val="00D43D93"/>
    <w:rsid w:val="00D44904"/>
    <w:rsid w:val="00D44B54"/>
    <w:rsid w:val="00D46C81"/>
    <w:rsid w:val="00D478BE"/>
    <w:rsid w:val="00D5653E"/>
    <w:rsid w:val="00D6215D"/>
    <w:rsid w:val="00D6350F"/>
    <w:rsid w:val="00D65307"/>
    <w:rsid w:val="00D70313"/>
    <w:rsid w:val="00D70F2A"/>
    <w:rsid w:val="00D738F1"/>
    <w:rsid w:val="00D738F4"/>
    <w:rsid w:val="00D74A82"/>
    <w:rsid w:val="00D758ED"/>
    <w:rsid w:val="00D867A3"/>
    <w:rsid w:val="00D90544"/>
    <w:rsid w:val="00D9119C"/>
    <w:rsid w:val="00D95E85"/>
    <w:rsid w:val="00D96057"/>
    <w:rsid w:val="00D9664D"/>
    <w:rsid w:val="00DA02CC"/>
    <w:rsid w:val="00DA4B45"/>
    <w:rsid w:val="00DA56E1"/>
    <w:rsid w:val="00DB434A"/>
    <w:rsid w:val="00DC1496"/>
    <w:rsid w:val="00DC4482"/>
    <w:rsid w:val="00DD0567"/>
    <w:rsid w:val="00DD059C"/>
    <w:rsid w:val="00DD2436"/>
    <w:rsid w:val="00DD4723"/>
    <w:rsid w:val="00DD66D1"/>
    <w:rsid w:val="00DD77BD"/>
    <w:rsid w:val="00DE09EB"/>
    <w:rsid w:val="00DE35A5"/>
    <w:rsid w:val="00DE58CF"/>
    <w:rsid w:val="00DE5AD7"/>
    <w:rsid w:val="00DE6DBD"/>
    <w:rsid w:val="00DE7AA3"/>
    <w:rsid w:val="00DF1376"/>
    <w:rsid w:val="00DF5169"/>
    <w:rsid w:val="00DF7041"/>
    <w:rsid w:val="00DF7134"/>
    <w:rsid w:val="00E015C5"/>
    <w:rsid w:val="00E1328F"/>
    <w:rsid w:val="00E15CC3"/>
    <w:rsid w:val="00E16370"/>
    <w:rsid w:val="00E1644F"/>
    <w:rsid w:val="00E16DD6"/>
    <w:rsid w:val="00E20DD5"/>
    <w:rsid w:val="00E22458"/>
    <w:rsid w:val="00E30D53"/>
    <w:rsid w:val="00E34425"/>
    <w:rsid w:val="00E351BD"/>
    <w:rsid w:val="00E35287"/>
    <w:rsid w:val="00E36466"/>
    <w:rsid w:val="00E41E08"/>
    <w:rsid w:val="00E43EB9"/>
    <w:rsid w:val="00E45E85"/>
    <w:rsid w:val="00E46158"/>
    <w:rsid w:val="00E47410"/>
    <w:rsid w:val="00E56373"/>
    <w:rsid w:val="00E56B21"/>
    <w:rsid w:val="00E67519"/>
    <w:rsid w:val="00E67F79"/>
    <w:rsid w:val="00E72F81"/>
    <w:rsid w:val="00E73EEA"/>
    <w:rsid w:val="00E7627C"/>
    <w:rsid w:val="00E80425"/>
    <w:rsid w:val="00E818EA"/>
    <w:rsid w:val="00E83A8F"/>
    <w:rsid w:val="00E84389"/>
    <w:rsid w:val="00E84641"/>
    <w:rsid w:val="00E84D21"/>
    <w:rsid w:val="00E92F0E"/>
    <w:rsid w:val="00EA062B"/>
    <w:rsid w:val="00EA2375"/>
    <w:rsid w:val="00EB147A"/>
    <w:rsid w:val="00EB2338"/>
    <w:rsid w:val="00EB239D"/>
    <w:rsid w:val="00EB2E0F"/>
    <w:rsid w:val="00EB3BDF"/>
    <w:rsid w:val="00EB48ED"/>
    <w:rsid w:val="00EB4A6B"/>
    <w:rsid w:val="00EB5B54"/>
    <w:rsid w:val="00EB72CA"/>
    <w:rsid w:val="00EB7A97"/>
    <w:rsid w:val="00EB7D9E"/>
    <w:rsid w:val="00EC0059"/>
    <w:rsid w:val="00EC03C6"/>
    <w:rsid w:val="00EC1478"/>
    <w:rsid w:val="00EC18CF"/>
    <w:rsid w:val="00EC1A8A"/>
    <w:rsid w:val="00EC1F7F"/>
    <w:rsid w:val="00EC3DC9"/>
    <w:rsid w:val="00EC5B5A"/>
    <w:rsid w:val="00EC5B93"/>
    <w:rsid w:val="00ED1FD4"/>
    <w:rsid w:val="00ED3124"/>
    <w:rsid w:val="00ED47CA"/>
    <w:rsid w:val="00ED621F"/>
    <w:rsid w:val="00ED707B"/>
    <w:rsid w:val="00EE22CD"/>
    <w:rsid w:val="00EE2F01"/>
    <w:rsid w:val="00EF261A"/>
    <w:rsid w:val="00EF39A9"/>
    <w:rsid w:val="00EF42D9"/>
    <w:rsid w:val="00EF4CDA"/>
    <w:rsid w:val="00EF701B"/>
    <w:rsid w:val="00F00FFA"/>
    <w:rsid w:val="00F01051"/>
    <w:rsid w:val="00F01579"/>
    <w:rsid w:val="00F0163D"/>
    <w:rsid w:val="00F021B0"/>
    <w:rsid w:val="00F11271"/>
    <w:rsid w:val="00F124E2"/>
    <w:rsid w:val="00F131EF"/>
    <w:rsid w:val="00F13251"/>
    <w:rsid w:val="00F21A5C"/>
    <w:rsid w:val="00F23865"/>
    <w:rsid w:val="00F24A30"/>
    <w:rsid w:val="00F25755"/>
    <w:rsid w:val="00F26180"/>
    <w:rsid w:val="00F27ADB"/>
    <w:rsid w:val="00F315F2"/>
    <w:rsid w:val="00F33A65"/>
    <w:rsid w:val="00F34F4F"/>
    <w:rsid w:val="00F35F82"/>
    <w:rsid w:val="00F3776D"/>
    <w:rsid w:val="00F37CC7"/>
    <w:rsid w:val="00F41A83"/>
    <w:rsid w:val="00F438AE"/>
    <w:rsid w:val="00F44038"/>
    <w:rsid w:val="00F44E2F"/>
    <w:rsid w:val="00F467AD"/>
    <w:rsid w:val="00F612B7"/>
    <w:rsid w:val="00F62C61"/>
    <w:rsid w:val="00F650D4"/>
    <w:rsid w:val="00F7266D"/>
    <w:rsid w:val="00F73944"/>
    <w:rsid w:val="00F773DA"/>
    <w:rsid w:val="00F77E5F"/>
    <w:rsid w:val="00F80100"/>
    <w:rsid w:val="00F81B7A"/>
    <w:rsid w:val="00F8431A"/>
    <w:rsid w:val="00F8746F"/>
    <w:rsid w:val="00F90A8B"/>
    <w:rsid w:val="00F93C43"/>
    <w:rsid w:val="00F9559F"/>
    <w:rsid w:val="00F9683F"/>
    <w:rsid w:val="00FA3280"/>
    <w:rsid w:val="00FA3BD8"/>
    <w:rsid w:val="00FA492E"/>
    <w:rsid w:val="00FA4D23"/>
    <w:rsid w:val="00FA52AF"/>
    <w:rsid w:val="00FA5E4E"/>
    <w:rsid w:val="00FA614C"/>
    <w:rsid w:val="00FA642E"/>
    <w:rsid w:val="00FA651E"/>
    <w:rsid w:val="00FB4B49"/>
    <w:rsid w:val="00FB74DD"/>
    <w:rsid w:val="00FC02FC"/>
    <w:rsid w:val="00FC0C58"/>
    <w:rsid w:val="00FC3237"/>
    <w:rsid w:val="00FD1C62"/>
    <w:rsid w:val="00FD3FE9"/>
    <w:rsid w:val="00FD41E2"/>
    <w:rsid w:val="00FD5B65"/>
    <w:rsid w:val="00FD65BA"/>
    <w:rsid w:val="00FE2C87"/>
    <w:rsid w:val="00FE2EB1"/>
    <w:rsid w:val="00FE31D6"/>
    <w:rsid w:val="00FE3968"/>
    <w:rsid w:val="00FE4750"/>
    <w:rsid w:val="00FE7708"/>
    <w:rsid w:val="00FF0ADC"/>
    <w:rsid w:val="00FF1C88"/>
    <w:rsid w:val="00FF1DF7"/>
    <w:rsid w:val="00FF23FD"/>
    <w:rsid w:val="00FF5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EE257"/>
  <w15:chartTrackingRefBased/>
  <w15:docId w15:val="{1DD4B148-1313-412D-94CC-0FE0B43C3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6A3D"/>
    <w:pPr>
      <w:spacing w:after="0" w:line="240" w:lineRule="auto"/>
    </w:pPr>
    <w:rPr>
      <w:sz w:val="24"/>
      <w:szCs w:val="24"/>
      <w:lang w:val="en-GB"/>
    </w:rPr>
  </w:style>
  <w:style w:type="paragraph" w:styleId="Heading1">
    <w:name w:val="heading 1"/>
    <w:basedOn w:val="Normal"/>
    <w:next w:val="Normal"/>
    <w:link w:val="Heading1Char"/>
    <w:uiPriority w:val="9"/>
    <w:qFormat/>
    <w:rsid w:val="004E6A3D"/>
    <w:pPr>
      <w:keepNext/>
      <w:keepLines/>
      <w:spacing w:before="240"/>
      <w:outlineLvl w:val="0"/>
    </w:pPr>
    <w:rPr>
      <w:rFonts w:asciiTheme="majorHAnsi" w:eastAsiaTheme="majorEastAsia" w:hAnsiTheme="majorHAnsi" w:cstheme="majorBidi"/>
      <w:color w:val="729928"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4E6A3D"/>
    <w:pPr>
      <w:jc w:val="center"/>
    </w:pPr>
    <w:rPr>
      <w:rFonts w:ascii="Times New Roman" w:eastAsia="MS Mincho" w:hAnsi="Times New Roman" w:cs="Times New Roman"/>
      <w:b/>
      <w:bCs/>
      <w:lang w:val="sq-AL" w:eastAsia="x-none"/>
    </w:rPr>
  </w:style>
  <w:style w:type="character" w:customStyle="1" w:styleId="TitleChar">
    <w:name w:val="Title Char"/>
    <w:basedOn w:val="DefaultParagraphFont"/>
    <w:link w:val="Title"/>
    <w:uiPriority w:val="99"/>
    <w:rsid w:val="004E6A3D"/>
    <w:rPr>
      <w:rFonts w:ascii="Times New Roman" w:eastAsia="MS Mincho" w:hAnsi="Times New Roman" w:cs="Times New Roman"/>
      <w:b/>
      <w:bCs/>
      <w:sz w:val="24"/>
      <w:szCs w:val="24"/>
      <w:lang w:val="sq-AL" w:eastAsia="x-none"/>
    </w:rPr>
  </w:style>
  <w:style w:type="character" w:customStyle="1" w:styleId="Heading1Char">
    <w:name w:val="Heading 1 Char"/>
    <w:basedOn w:val="DefaultParagraphFont"/>
    <w:link w:val="Heading1"/>
    <w:uiPriority w:val="9"/>
    <w:rsid w:val="004E6A3D"/>
    <w:rPr>
      <w:rFonts w:asciiTheme="majorHAnsi" w:eastAsiaTheme="majorEastAsia" w:hAnsiTheme="majorHAnsi" w:cstheme="majorBidi"/>
      <w:color w:val="729928" w:themeColor="accent1" w:themeShade="BF"/>
      <w:sz w:val="32"/>
      <w:szCs w:val="32"/>
      <w:lang w:val="en-GB"/>
    </w:rPr>
  </w:style>
  <w:style w:type="table" w:styleId="TableGrid">
    <w:name w:val="Table Grid"/>
    <w:basedOn w:val="TableNormal"/>
    <w:uiPriority w:val="39"/>
    <w:rsid w:val="001B55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021B0"/>
    <w:rPr>
      <w:sz w:val="16"/>
      <w:szCs w:val="16"/>
    </w:rPr>
  </w:style>
  <w:style w:type="paragraph" w:styleId="CommentText">
    <w:name w:val="annotation text"/>
    <w:basedOn w:val="Normal"/>
    <w:link w:val="CommentTextChar"/>
    <w:uiPriority w:val="99"/>
    <w:unhideWhenUsed/>
    <w:rsid w:val="00F021B0"/>
    <w:rPr>
      <w:sz w:val="20"/>
      <w:szCs w:val="20"/>
    </w:rPr>
  </w:style>
  <w:style w:type="character" w:customStyle="1" w:styleId="CommentTextChar">
    <w:name w:val="Comment Text Char"/>
    <w:basedOn w:val="DefaultParagraphFont"/>
    <w:link w:val="CommentText"/>
    <w:uiPriority w:val="99"/>
    <w:rsid w:val="00F021B0"/>
    <w:rPr>
      <w:sz w:val="20"/>
      <w:szCs w:val="20"/>
      <w:lang w:val="en-GB"/>
    </w:rPr>
  </w:style>
  <w:style w:type="paragraph" w:styleId="CommentSubject">
    <w:name w:val="annotation subject"/>
    <w:basedOn w:val="CommentText"/>
    <w:next w:val="CommentText"/>
    <w:link w:val="CommentSubjectChar"/>
    <w:uiPriority w:val="99"/>
    <w:semiHidden/>
    <w:unhideWhenUsed/>
    <w:rsid w:val="00F021B0"/>
    <w:rPr>
      <w:b/>
      <w:bCs/>
    </w:rPr>
  </w:style>
  <w:style w:type="character" w:customStyle="1" w:styleId="CommentSubjectChar">
    <w:name w:val="Comment Subject Char"/>
    <w:basedOn w:val="CommentTextChar"/>
    <w:link w:val="CommentSubject"/>
    <w:uiPriority w:val="99"/>
    <w:semiHidden/>
    <w:rsid w:val="00F021B0"/>
    <w:rPr>
      <w:b/>
      <w:bCs/>
      <w:sz w:val="20"/>
      <w:szCs w:val="20"/>
      <w:lang w:val="en-GB"/>
    </w:rPr>
  </w:style>
  <w:style w:type="paragraph" w:styleId="ListParagraph">
    <w:name w:val="List Paragraph"/>
    <w:basedOn w:val="Normal"/>
    <w:uiPriority w:val="34"/>
    <w:qFormat/>
    <w:rsid w:val="00F021B0"/>
    <w:pPr>
      <w:ind w:left="720"/>
      <w:contextualSpacing/>
    </w:pPr>
  </w:style>
  <w:style w:type="character" w:styleId="PageNumber">
    <w:name w:val="page number"/>
    <w:rsid w:val="009A6D4F"/>
  </w:style>
  <w:style w:type="paragraph" w:styleId="Footer">
    <w:name w:val="footer"/>
    <w:basedOn w:val="Normal"/>
    <w:link w:val="FooterChar"/>
    <w:uiPriority w:val="99"/>
    <w:unhideWhenUsed/>
    <w:rsid w:val="009A6D4F"/>
    <w:pPr>
      <w:tabs>
        <w:tab w:val="center" w:pos="4320"/>
        <w:tab w:val="right" w:pos="8640"/>
      </w:tabs>
    </w:pPr>
  </w:style>
  <w:style w:type="character" w:customStyle="1" w:styleId="FooterChar">
    <w:name w:val="Footer Char"/>
    <w:basedOn w:val="DefaultParagraphFont"/>
    <w:link w:val="Footer"/>
    <w:uiPriority w:val="99"/>
    <w:rsid w:val="009A6D4F"/>
    <w:rPr>
      <w:sz w:val="24"/>
      <w:szCs w:val="24"/>
      <w:lang w:val="en-GB"/>
    </w:rPr>
  </w:style>
  <w:style w:type="paragraph" w:styleId="BalloonText">
    <w:name w:val="Balloon Text"/>
    <w:basedOn w:val="Normal"/>
    <w:link w:val="BalloonTextChar"/>
    <w:uiPriority w:val="99"/>
    <w:semiHidden/>
    <w:unhideWhenUsed/>
    <w:rsid w:val="00F90A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0A8B"/>
    <w:rPr>
      <w:rFonts w:ascii="Segoe UI" w:hAnsi="Segoe UI" w:cs="Segoe UI"/>
      <w:sz w:val="18"/>
      <w:szCs w:val="18"/>
      <w:lang w:val="en-GB"/>
    </w:rPr>
  </w:style>
  <w:style w:type="character" w:styleId="Hyperlink">
    <w:name w:val="Hyperlink"/>
    <w:basedOn w:val="DefaultParagraphFont"/>
    <w:uiPriority w:val="99"/>
    <w:unhideWhenUsed/>
    <w:rsid w:val="001D59C6"/>
    <w:rPr>
      <w:color w:val="EE7B08" w:themeColor="hyperlink"/>
      <w:u w:val="single"/>
    </w:rPr>
  </w:style>
  <w:style w:type="character" w:styleId="FollowedHyperlink">
    <w:name w:val="FollowedHyperlink"/>
    <w:basedOn w:val="DefaultParagraphFont"/>
    <w:uiPriority w:val="99"/>
    <w:semiHidden/>
    <w:unhideWhenUsed/>
    <w:rsid w:val="0021713D"/>
    <w:rPr>
      <w:color w:val="977B2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ragash.rks-gov.net/wp-content/uploads/2026/06/KAB-2027-2029.docx" TargetMode="External"/><Relationship Id="rId18" Type="http://schemas.openxmlformats.org/officeDocument/2006/relationships/hyperlink" Target="https://www.facebook.com/permalink.php?story_fbid=pfbid02yrHsDF9BngXR2Y3CShvFy8XhXVzwBQQCjWgiNGCZE6y3z6mwWzb1HMjRZYE6DAcFl&amp;id=100066575766996" TargetMode="External"/><Relationship Id="rId26" Type="http://schemas.openxmlformats.org/officeDocument/2006/relationships/hyperlink" Target="https://dragash.rks-gov.net/news/u-mbajt-degjimi-buxhetor-me-drejtore-te-shkollave-pedagoge-punetore-arsimore-dhe-punetore-shendetesore-per-kab-2027-2029/"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facebook.com/profile.php?id=100066575766996" TargetMode="External"/><Relationship Id="rId17" Type="http://schemas.openxmlformats.org/officeDocument/2006/relationships/hyperlink" Target="https://dragash.rks-gov.net/wp-content/uploads/2026/05/Kalendar-i-protokolluar.pdf" TargetMode="External"/><Relationship Id="rId25" Type="http://schemas.openxmlformats.org/officeDocument/2006/relationships/hyperlink" Target="https://www.facebook.com/share/p/191nNJnzSc/" TargetMode="External"/><Relationship Id="rId2" Type="http://schemas.openxmlformats.org/officeDocument/2006/relationships/numbering" Target="numbering.xml"/><Relationship Id="rId16" Type="http://schemas.openxmlformats.org/officeDocument/2006/relationships/hyperlink" Target="https://dragash.rks-gov.net/wp-content/uploads/2026/06/Njoftimi-ne-uebfaqe-Degjimi-2-i-protokolluar.pdf" TargetMode="External"/><Relationship Id="rId20" Type="http://schemas.openxmlformats.org/officeDocument/2006/relationships/footer" Target="footer1.xml"/><Relationship Id="rId29" Type="http://schemas.openxmlformats.org/officeDocument/2006/relationships/hyperlink" Target="https://www.facebook.com/share/p/14kYDw7Yza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agash.rks-gov.net/sr/takimet-publike/" TargetMode="External"/><Relationship Id="rId24" Type="http://schemas.openxmlformats.org/officeDocument/2006/relationships/hyperlink" Target="https://www.facebook.com/share/p/1GQafpiUV6/" TargetMode="External"/><Relationship Id="rId5" Type="http://schemas.openxmlformats.org/officeDocument/2006/relationships/webSettings" Target="webSettings.xml"/><Relationship Id="rId15" Type="http://schemas.openxmlformats.org/officeDocument/2006/relationships/hyperlink" Target="https://dragash.rks-gov.net/wp-content/uploads/2026/06/Njoftimi-ne-uebfaqe-Degjimi-1-i-protokolluar.pdf" TargetMode="External"/><Relationship Id="rId23" Type="http://schemas.openxmlformats.org/officeDocument/2006/relationships/hyperlink" Target="https://dragash.rks-gov.net/sr/news/odrzana-je-budzetsko-saslusanje-sa-predsednicima-seoskih-saveta-nvo-ima-preduzecima-i-poljoprivrednicima-za-sbo-2027-2029/" TargetMode="External"/><Relationship Id="rId28" Type="http://schemas.openxmlformats.org/officeDocument/2006/relationships/hyperlink" Target="https://www.facebook.com/share/p/1E9or2zHUk/" TargetMode="External"/><Relationship Id="rId10" Type="http://schemas.openxmlformats.org/officeDocument/2006/relationships/hyperlink" Target="https://dragash.rks-gov.net/degjimet-buxhetore/" TargetMode="External"/><Relationship Id="rId19" Type="http://schemas.openxmlformats.org/officeDocument/2006/relationships/hyperlink" Target="https://www.facebook.com/share/p/1bPYBF9PLU/"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ragash.rks-gov.net/wp-content/uploads/2026/05/Kalendari-i-protokolluar.pdf" TargetMode="External"/><Relationship Id="rId22" Type="http://schemas.openxmlformats.org/officeDocument/2006/relationships/hyperlink" Target="https://dragash.rks-gov.net/news/u-mbajt-degjimi-buxhetor-me-me-kryetare-te-keshillave-te-fshatrave-ojq-biznese-dhe-fermere-per-kab-2027-2029/" TargetMode="External"/><Relationship Id="rId27" Type="http://schemas.openxmlformats.org/officeDocument/2006/relationships/hyperlink" Target="https://dragash.rks-gov.net/sr/news/odrzana-je-budzetsko-saslusanje-sa-direktorima-skola-pedagozima-prosvetnim-radnicima-i-zdravstvenim-radnicima-za-sbo-2027-2029/"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00D49-A20A-4DFB-A233-77AA8D0B0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11</Pages>
  <Words>2476</Words>
  <Characters>14117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KiNGHaZe</Company>
  <LinksUpToDate>false</LinksUpToDate>
  <CharactersWithSpaces>16560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Naim Cahanaj</dc:creator>
  <cp:keywords/>
  <dc:description/>
  <cp:lastModifiedBy>Fari Kolloni</cp:lastModifiedBy>
  <cp:revision>266</cp:revision>
  <dcterms:created xsi:type="dcterms:W3CDTF">2026-06-22T08:49:00Z</dcterms:created>
  <dcterms:modified xsi:type="dcterms:W3CDTF">2026-06-24T08:16:00Z</dcterms:modified>
</cp:coreProperties>
</file>