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78249" w14:textId="338DAD1E" w:rsidR="001A47A0" w:rsidRPr="00B926C5" w:rsidRDefault="00677DC7" w:rsidP="00B926C5">
      <w:pPr>
        <w:spacing w:after="36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i/>
          <w:noProof/>
          <w:sz w:val="24"/>
          <w:szCs w:val="24"/>
        </w:rPr>
        <w:drawing>
          <wp:inline distT="0" distB="0" distL="0" distR="0" wp14:anchorId="444AAA3A" wp14:editId="7FEE6B19">
            <wp:extent cx="6118860" cy="12115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ABDC9" w14:textId="386B8DD5" w:rsidR="00B926C5" w:rsidRDefault="00B926C5" w:rsidP="00B926C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112CF36E" w14:textId="77777777" w:rsidR="00820954" w:rsidRPr="00B926C5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0D4FC41B" w14:textId="77777777" w:rsidR="00B926C5" w:rsidRPr="00B926C5" w:rsidRDefault="00B926C5" w:rsidP="00B926C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4822EB7E" w14:textId="61DEA1A2" w:rsidR="00B926C5" w:rsidRDefault="00B926C5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34EBA81B" w14:textId="475D6DA6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66445EE8" w14:textId="068C0285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444958DF" w14:textId="5C14D296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25DFA90C" w14:textId="6C85E101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6715CA03" w14:textId="50A739DE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3A63E9E4" w14:textId="633F15BD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0631D585" w14:textId="761806B4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12C61204" w14:textId="58C7CF09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045E7C84" w14:textId="4E3811E6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4DFBD3FC" w14:textId="549FBD4C" w:rsidR="00820954" w:rsidRDefault="00820954" w:rsidP="00820954">
      <w:pPr>
        <w:spacing w:after="360"/>
        <w:jc w:val="center"/>
        <w:rPr>
          <w:rFonts w:ascii="Book Antiqua" w:hAnsi="Book Antiqua"/>
          <w:b/>
          <w:color w:val="365F91"/>
          <w:sz w:val="36"/>
          <w:szCs w:val="32"/>
          <w:lang w:val="sq-AL"/>
        </w:rPr>
      </w:pPr>
      <w:r>
        <w:rPr>
          <w:rFonts w:ascii="Book Antiqua" w:hAnsi="Book Antiqua"/>
          <w:b/>
          <w:color w:val="365F91"/>
          <w:sz w:val="36"/>
          <w:szCs w:val="32"/>
          <w:lang w:val="sq-AL"/>
        </w:rPr>
        <w:t>Raporti Vjetor Financiar</w:t>
      </w:r>
    </w:p>
    <w:p w14:paraId="0E59A397" w14:textId="45113AD3" w:rsidR="009B305D" w:rsidRPr="00B926C5" w:rsidRDefault="009B305D" w:rsidP="009B305D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01 JANAR DERI 31 DHJETOR 2022</w:t>
      </w:r>
    </w:p>
    <w:p w14:paraId="0F2DE268" w14:textId="77777777" w:rsidR="009B305D" w:rsidRDefault="009B305D" w:rsidP="00820954">
      <w:pPr>
        <w:spacing w:after="360"/>
        <w:jc w:val="center"/>
        <w:rPr>
          <w:rFonts w:ascii="Book Antiqua" w:hAnsi="Book Antiqua"/>
          <w:b/>
          <w:color w:val="365F91"/>
          <w:sz w:val="36"/>
          <w:szCs w:val="32"/>
          <w:lang w:val="sq-AL"/>
        </w:rPr>
      </w:pPr>
    </w:p>
    <w:p w14:paraId="581378EC" w14:textId="623ED96F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20286433" w14:textId="442069FD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2A8ED711" w14:textId="624E9532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7BBE7CD2" w14:textId="3CE85B70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3908A876" w14:textId="4533E1B1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726622E8" w14:textId="7FD1CF54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2F0BC406" w14:textId="2431D72A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27181FA8" w14:textId="52E87DCF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3C2F57A0" w14:textId="48C4E702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44DF0BCC" w14:textId="44715A39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75DFD649" w14:textId="0B4B02F2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270258BB" w14:textId="6CEDD23F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2936916D" w14:textId="49B17C74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453394CF" w14:textId="78443B17" w:rsidR="00820954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49EA3EBF" w14:textId="16B1BBAA" w:rsidR="00820954" w:rsidRPr="00B926C5" w:rsidRDefault="00820954" w:rsidP="00B926C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36C2D77D" w14:textId="77777777" w:rsidR="001A47A0" w:rsidRDefault="001A47A0" w:rsidP="001A47A0"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sz w:val="26"/>
          <w:lang w:val="sq-AL"/>
        </w:rPr>
      </w:pPr>
    </w:p>
    <w:p w14:paraId="39A5ECCA" w14:textId="4721F33A" w:rsidR="001A47A0" w:rsidRPr="001A47A0" w:rsidRDefault="001A47A0" w:rsidP="001A47A0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6"/>
          <w:lang w:val="sq-AL"/>
        </w:rPr>
      </w:pPr>
      <w:r>
        <w:rPr>
          <w:rFonts w:ascii="Times New Roman" w:eastAsia="Calibri" w:hAnsi="Times New Roman" w:cs="Times New Roman"/>
          <w:b/>
          <w:noProof/>
          <w:sz w:val="26"/>
          <w:lang w:val="sq-AL"/>
        </w:rPr>
        <w:t>Dragash</w:t>
      </w:r>
      <w:r w:rsidRPr="00E1653E">
        <w:rPr>
          <w:rFonts w:ascii="Times New Roman" w:eastAsia="Calibri" w:hAnsi="Times New Roman" w:cs="Times New Roman"/>
          <w:b/>
          <w:noProof/>
          <w:sz w:val="26"/>
          <w:lang w:val="sq-AL"/>
        </w:rPr>
        <w:t xml:space="preserve"> -</w:t>
      </w:r>
      <w:r>
        <w:rPr>
          <w:rFonts w:ascii="Times New Roman" w:eastAsia="Calibri" w:hAnsi="Times New Roman" w:cs="Times New Roman"/>
          <w:b/>
          <w:noProof/>
          <w:sz w:val="26"/>
          <w:lang w:val="sq-AL"/>
        </w:rPr>
        <w:t xml:space="preserve"> Mars 2023</w:t>
      </w:r>
    </w:p>
    <w:p w14:paraId="17554545" w14:textId="1D51E7DA" w:rsidR="00FF7FB7" w:rsidRPr="00B926C5" w:rsidRDefault="00B926C5" w:rsidP="00A22D5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lastRenderedPageBreak/>
        <w:t>RAPORT</w:t>
      </w:r>
    </w:p>
    <w:p w14:paraId="3D4F2608" w14:textId="60CD9054" w:rsidR="00B926C5" w:rsidRPr="00B926C5" w:rsidRDefault="00B926C5" w:rsidP="00CF5D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MBI REALIZIMIN E BUXHETIT PËR PERIUDHËN JANAR-DHJETOR </w:t>
      </w:r>
      <w:r w:rsidR="00CF5DA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202</w:t>
      </w:r>
      <w:r w:rsidR="000F04A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</w:t>
      </w:r>
    </w:p>
    <w:p w14:paraId="2072E311" w14:textId="77777777" w:rsidR="00B926C5" w:rsidRPr="00B926C5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727DB4B3" w14:textId="496FC6E3" w:rsidR="00B926C5" w:rsidRPr="00B926C5" w:rsidRDefault="00B926C5" w:rsidP="00ED0ED3">
      <w:pPr>
        <w:spacing w:after="200" w:line="276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>Duke u  bazuar në nenin  46 të  Ligjit mbi Menaxhimin e Financave Publike dhe Përgjegjësitë, nenin  58 të Ligjit mbi Vetëqeverisje</w:t>
      </w:r>
      <w:r w:rsidR="005B02D1">
        <w:rPr>
          <w:rFonts w:ascii="Times New Roman" w:eastAsia="MS Mincho" w:hAnsi="Times New Roman" w:cs="Times New Roman"/>
          <w:sz w:val="24"/>
          <w:szCs w:val="24"/>
          <w:lang w:val="sq-AL"/>
        </w:rPr>
        <w:t>n  Lokale dhe nenit 53 të Statut</w:t>
      </w:r>
      <w:r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it të Komunës së Dragashit, Kryetari </w:t>
      </w:r>
      <w:r w:rsidR="005B02D1">
        <w:rPr>
          <w:rFonts w:ascii="Times New Roman" w:eastAsia="MS Mincho" w:hAnsi="Times New Roman" w:cs="Times New Roman"/>
          <w:sz w:val="24"/>
          <w:szCs w:val="24"/>
          <w:lang w:val="sq-AL"/>
        </w:rPr>
        <w:t>i komunës  paraqet raportin e të</w:t>
      </w:r>
      <w:r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ardhurave dhe shpenzimeve</w:t>
      </w:r>
      <w:r w:rsidR="0073473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buxhetore për vitin fiskal 202</w:t>
      </w:r>
      <w:r w:rsidR="00EF47DE">
        <w:rPr>
          <w:rFonts w:ascii="Times New Roman" w:eastAsia="MS Mincho" w:hAnsi="Times New Roman" w:cs="Times New Roman"/>
          <w:sz w:val="24"/>
          <w:szCs w:val="24"/>
          <w:lang w:val="sq-AL"/>
        </w:rPr>
        <w:t>2</w:t>
      </w:r>
      <w:r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>, duke përfshirë informacione mbi buxhetin fillestar dhe atë final, informacione mbi shpenzimin e kategorive buxhetore si që janë: pagat dhe shtesat, shpenzime për mallra e shërbime, shpenzimet komunale, subvencionet dhe transferet dhe shpenzimet kapitale.</w:t>
      </w:r>
      <w:r w:rsidR="0058148B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>Raporti  vjetor financiar  paraqet një përmbledhje të raporteve  periodike të  cilat sipas ligjit  në mënyrë të rregullt janë paraqitur për shqyrtim në asamblenë komunale të Komunës së Dragashit.</w:t>
      </w:r>
    </w:p>
    <w:p w14:paraId="5B8A39B3" w14:textId="77777777" w:rsidR="00B926C5" w:rsidRPr="00B926C5" w:rsidRDefault="00B926C5" w:rsidP="00B926C5">
      <w:pPr>
        <w:spacing w:after="20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60D47FD6" w14:textId="585F99DE" w:rsidR="00B926C5" w:rsidRPr="00B926C5" w:rsidRDefault="005B02D1" w:rsidP="00ED0ED3">
      <w:pPr>
        <w:spacing w:after="200" w:line="276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Në këtë Raport Financiar janë paraqitur të </w:t>
      </w:r>
      <w:r w:rsidR="00B926C5"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>gjitha te hyrat: nga g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ranti qeveritar, të</w:t>
      </w:r>
      <w:r w:rsidR="00B926C5"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hyrat vetanak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e të planifikuara për</w:t>
      </w:r>
      <w:r w:rsidR="0073473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vitin 202</w:t>
      </w:r>
      <w:r w:rsidR="00EF47DE">
        <w:rPr>
          <w:rFonts w:ascii="Times New Roman" w:eastAsia="MS Mincho" w:hAnsi="Times New Roman" w:cs="Times New Roman"/>
          <w:sz w:val="24"/>
          <w:szCs w:val="24"/>
          <w:lang w:val="sq-AL"/>
        </w:rPr>
        <w:t>2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të hyrat vetanake të</w:t>
      </w:r>
      <w:r w:rsidR="00B926C5"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bartura nga viti paraprak, financimi 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ga huamarrja dhe shpenzimet e bëra në të</w:t>
      </w:r>
      <w:r w:rsidR="00B926C5"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gjitha kategoritë buxhetore .</w:t>
      </w:r>
    </w:p>
    <w:p w14:paraId="53391F97" w14:textId="77777777" w:rsidR="00B926C5" w:rsidRPr="00B926C5" w:rsidRDefault="00B926C5" w:rsidP="00B926C5">
      <w:pPr>
        <w:spacing w:after="20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517DBE71" w14:textId="4197BE4C" w:rsidR="00B926C5" w:rsidRDefault="005B02D1" w:rsidP="00ED0ED3">
      <w:pPr>
        <w:spacing w:after="200" w:line="276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Raporti financiar i cili është i paraqitur përfshin shë</w:t>
      </w:r>
      <w:r w:rsidR="00B926C5"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>nim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e pë</w:t>
      </w:r>
      <w:r w:rsidR="00B926C5"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>r vitin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 përfunduar më</w:t>
      </w:r>
      <w:r w:rsidR="00B926C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31 dhjetor 202</w:t>
      </w:r>
      <w:r w:rsidR="00EF47DE">
        <w:rPr>
          <w:rFonts w:ascii="Times New Roman" w:eastAsia="MS Mincho" w:hAnsi="Times New Roman" w:cs="Times New Roman"/>
          <w:sz w:val="24"/>
          <w:szCs w:val="24"/>
          <w:lang w:val="sq-AL"/>
        </w:rPr>
        <w:t>2</w:t>
      </w:r>
      <w:r w:rsidR="00B926C5"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dhe është i përgatitur në bazë të  Standardeve Ndërkombtare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të Kontabilitetit që bazohen në Ligjin pë</w:t>
      </w:r>
      <w:r w:rsidR="00B926C5"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>r Menaxhimin e Financave Publike dhe Përgjegjësive. Informatat e paraqitura në këtë Raport Financiar  lidhur me identifikimin e fondeve dhe shpenzimin e tyre janë të plota dhe të sakta. Gjithashtu informatat lidhur me grumbullimin e të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hyrave janë të sakta. Raporti f</w:t>
      </w:r>
      <w:r w:rsidR="00B926C5"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>inan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ciar paraqet nje prezantim të vërtetë</w:t>
      </w:r>
      <w:r w:rsidR="007D6D5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dhe të pa</w:t>
      </w:r>
      <w:r w:rsidR="00B926C5"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ëshë</w:t>
      </w:r>
      <w:r w:rsidR="00B926C5"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>m të financave dhe transaksioneve financiare për vitin pë</w:t>
      </w:r>
      <w:r w:rsidR="0073473E">
        <w:rPr>
          <w:rFonts w:ascii="Times New Roman" w:eastAsia="MS Mincho" w:hAnsi="Times New Roman" w:cs="Times New Roman"/>
          <w:sz w:val="24"/>
          <w:szCs w:val="24"/>
          <w:lang w:val="sq-AL"/>
        </w:rPr>
        <w:t>rfundimtar 31 dhjetor 202</w:t>
      </w:r>
      <w:r w:rsidR="00EF47DE">
        <w:rPr>
          <w:rFonts w:ascii="Times New Roman" w:eastAsia="MS Mincho" w:hAnsi="Times New Roman" w:cs="Times New Roman"/>
          <w:sz w:val="24"/>
          <w:szCs w:val="24"/>
          <w:lang w:val="sq-AL"/>
        </w:rPr>
        <w:t>2</w:t>
      </w:r>
      <w:r w:rsidR="00B926C5"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të Komunës së Dragashit</w:t>
      </w:r>
    </w:p>
    <w:p w14:paraId="5FFFE60B" w14:textId="77777777" w:rsidR="003B5281" w:rsidRDefault="003B5281" w:rsidP="00B926C5">
      <w:pPr>
        <w:spacing w:after="200" w:line="276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77290A89" w14:textId="77777777" w:rsidR="003B5281" w:rsidRDefault="003B5281" w:rsidP="00B926C5">
      <w:pPr>
        <w:spacing w:after="200" w:line="276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7C86221A" w14:textId="77777777" w:rsidR="003B5281" w:rsidRDefault="003B5281" w:rsidP="00B926C5">
      <w:pPr>
        <w:spacing w:after="200" w:line="276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40D734DC" w14:textId="77777777" w:rsidR="003B5281" w:rsidRDefault="003B5281" w:rsidP="00B926C5">
      <w:pPr>
        <w:spacing w:after="200" w:line="276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1B13A7AD" w14:textId="77777777" w:rsidR="003B5281" w:rsidRDefault="003B5281" w:rsidP="00B926C5">
      <w:pPr>
        <w:spacing w:after="200" w:line="276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5537948C" w14:textId="77777777" w:rsidR="00C52AD1" w:rsidRPr="00B926C5" w:rsidRDefault="00C52AD1" w:rsidP="00B926C5">
      <w:pPr>
        <w:spacing w:after="200" w:line="276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303945A3" w14:textId="115A3DA0" w:rsidR="00B926C5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/>
        </w:rPr>
      </w:pPr>
    </w:p>
    <w:bookmarkStart w:id="0" w:name="_MON_1655788440"/>
    <w:bookmarkEnd w:id="0"/>
    <w:p w14:paraId="785A843C" w14:textId="1A0B4F29" w:rsidR="00B40EB1" w:rsidRPr="00864F09" w:rsidRDefault="004106B8" w:rsidP="008B6E40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object w:dxaOrig="11976" w:dyaOrig="18492" w14:anchorId="2C3855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78.8pt;height:607.2pt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12" ShapeID="_x0000_i1039" DrawAspect="Content" ObjectID="_1739358346" r:id="rId10"/>
        </w:object>
      </w:r>
      <w:bookmarkStart w:id="1" w:name="_Hlk127106169"/>
      <w:r w:rsidR="00B926C5" w:rsidRPr="00B926C5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Tabela nr.1- Paraqitja e Buxheti</w:t>
      </w:r>
      <w:r w:rsidR="005B02D1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t të Komunës së Dragashit i shpërndarë nëpër programe dhe në</w:t>
      </w:r>
      <w:r w:rsidR="00B926C5" w:rsidRPr="00B926C5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nprograme buxhetore</w:t>
      </w:r>
      <w:bookmarkEnd w:id="1"/>
      <w:r w:rsidR="009F5092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.</w:t>
      </w:r>
    </w:p>
    <w:p w14:paraId="6DFDA7A1" w14:textId="2A5E2267" w:rsidR="00B926C5" w:rsidRPr="00F65360" w:rsidRDefault="00B926C5" w:rsidP="00B40EB1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de-DE"/>
        </w:rPr>
      </w:pPr>
      <w:r w:rsidRPr="00B926C5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lastRenderedPageBreak/>
        <w:t>INFORMACIONE M</w:t>
      </w:r>
      <w:r w:rsidR="005A703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BI BUXHETIN E KUVENDIT KOMUNAL T</w:t>
      </w:r>
      <w:r w:rsidRPr="00B926C5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Ë DRAGASH</w:t>
      </w:r>
      <w:r w:rsidR="005A703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IT</w:t>
      </w:r>
    </w:p>
    <w:p w14:paraId="3714CA6B" w14:textId="77777777" w:rsidR="00B926C5" w:rsidRPr="00B926C5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14:paraId="33A63952" w14:textId="6473D6F4" w:rsidR="00B926C5" w:rsidRPr="00B926C5" w:rsidRDefault="00B926C5" w:rsidP="00B40EB1">
      <w:pPr>
        <w:widowControl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>Në tabelën nr. 1 është paraqi</w:t>
      </w:r>
      <w:r w:rsidR="005B02D1">
        <w:rPr>
          <w:rFonts w:ascii="Times New Roman" w:eastAsia="Times New Roman" w:hAnsi="Times New Roman" w:cs="Times New Roman"/>
          <w:sz w:val="24"/>
          <w:szCs w:val="24"/>
          <w:lang w:val="de-DE"/>
        </w:rPr>
        <w:t>tur buxheti komunal i shpërndarë në programe dhe nën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>programe buxhetore si dhe kategori buxhetore.</w:t>
      </w:r>
      <w:r w:rsidR="0088291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Buxheti i</w:t>
      </w:r>
      <w:r w:rsidR="005B02D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miratuar në Parlametin e Kosovë</w:t>
      </w:r>
      <w:r w:rsidR="0088291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 </w:t>
      </w:r>
      <w:r w:rsidR="005B02D1">
        <w:rPr>
          <w:rFonts w:ascii="Times New Roman" w:eastAsia="Times New Roman" w:hAnsi="Times New Roman" w:cs="Times New Roman"/>
          <w:sz w:val="24"/>
          <w:szCs w:val="24"/>
          <w:lang w:val="de-DE"/>
        </w:rPr>
        <w:t>arrinë shumë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 </w:t>
      </w:r>
      <w:r w:rsidR="00882910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9,329</w:t>
      </w:r>
      <w:r w:rsidR="00334AB0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,477</w:t>
      </w:r>
      <w:r w:rsidR="00EB4498" w:rsidRPr="00EB4498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.00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euro. Pagat  arrijnë shumën </w:t>
      </w:r>
      <w:r w:rsidR="00882910">
        <w:rPr>
          <w:rFonts w:ascii="Times New Roman" w:eastAsia="Times New Roman" w:hAnsi="Times New Roman" w:cs="Times New Roman"/>
          <w:sz w:val="24"/>
          <w:szCs w:val="24"/>
          <w:lang w:val="de-DE"/>
        </w:rPr>
        <w:t>4,</w:t>
      </w:r>
      <w:r w:rsidR="00334AB0">
        <w:rPr>
          <w:rFonts w:ascii="Times New Roman" w:eastAsia="Times New Roman" w:hAnsi="Times New Roman" w:cs="Times New Roman"/>
          <w:sz w:val="24"/>
          <w:szCs w:val="24"/>
          <w:lang w:val="de-DE"/>
        </w:rPr>
        <w:t>830,821</w:t>
      </w:r>
      <w:r w:rsidR="000069C4">
        <w:rPr>
          <w:rFonts w:ascii="Times New Roman" w:eastAsia="Times New Roman" w:hAnsi="Times New Roman" w:cs="Times New Roman"/>
          <w:sz w:val="24"/>
          <w:szCs w:val="24"/>
          <w:lang w:val="de-DE"/>
        </w:rPr>
        <w:t>.00 euro, Mallrat dhe Shë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rbimet </w:t>
      </w:r>
      <w:r w:rsidR="00386EE7">
        <w:rPr>
          <w:rFonts w:ascii="Times New Roman" w:eastAsia="Times New Roman" w:hAnsi="Times New Roman" w:cs="Times New Roman"/>
          <w:sz w:val="24"/>
          <w:szCs w:val="24"/>
          <w:lang w:val="de-DE"/>
        </w:rPr>
        <w:t>1,</w:t>
      </w:r>
      <w:r w:rsidR="00334AB0">
        <w:rPr>
          <w:rFonts w:ascii="Times New Roman" w:eastAsia="Times New Roman" w:hAnsi="Times New Roman" w:cs="Times New Roman"/>
          <w:sz w:val="24"/>
          <w:szCs w:val="24"/>
          <w:lang w:val="de-DE"/>
        </w:rPr>
        <w:t>063,000.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>00 eur</w:t>
      </w:r>
      <w:r w:rsidR="000069C4">
        <w:rPr>
          <w:rFonts w:ascii="Times New Roman" w:eastAsia="Times New Roman" w:hAnsi="Times New Roman" w:cs="Times New Roman"/>
          <w:sz w:val="24"/>
          <w:szCs w:val="24"/>
          <w:lang w:val="de-DE"/>
        </w:rPr>
        <w:t>o, shpenzimet k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>omunale 130,000.00 eur</w:t>
      </w:r>
      <w:r w:rsidR="000069C4">
        <w:rPr>
          <w:rFonts w:ascii="Times New Roman" w:eastAsia="Times New Roman" w:hAnsi="Times New Roman" w:cs="Times New Roman"/>
          <w:sz w:val="24"/>
          <w:szCs w:val="24"/>
          <w:lang w:val="de-DE"/>
        </w:rPr>
        <w:t>o, subvencionet dhe t</w:t>
      </w:r>
      <w:r w:rsidR="00386EE7">
        <w:rPr>
          <w:rFonts w:ascii="Times New Roman" w:eastAsia="Times New Roman" w:hAnsi="Times New Roman" w:cs="Times New Roman"/>
          <w:sz w:val="24"/>
          <w:szCs w:val="24"/>
          <w:lang w:val="de-DE"/>
        </w:rPr>
        <w:t>ransferet 2</w:t>
      </w:r>
      <w:r w:rsidR="00334AB0">
        <w:rPr>
          <w:rFonts w:ascii="Times New Roman" w:eastAsia="Times New Roman" w:hAnsi="Times New Roman" w:cs="Times New Roman"/>
          <w:sz w:val="24"/>
          <w:szCs w:val="24"/>
          <w:lang w:val="de-DE"/>
        </w:rPr>
        <w:t>7</w:t>
      </w:r>
      <w:r w:rsidR="00386EE7">
        <w:rPr>
          <w:rFonts w:ascii="Times New Roman" w:eastAsia="Times New Roman" w:hAnsi="Times New Roman" w:cs="Times New Roman"/>
          <w:sz w:val="24"/>
          <w:szCs w:val="24"/>
          <w:lang w:val="de-DE"/>
        </w:rPr>
        <w:t>0</w:t>
      </w:r>
      <w:r w:rsidR="00EB4498">
        <w:rPr>
          <w:rFonts w:ascii="Times New Roman" w:eastAsia="Times New Roman" w:hAnsi="Times New Roman" w:cs="Times New Roman"/>
          <w:sz w:val="24"/>
          <w:szCs w:val="24"/>
          <w:lang w:val="de-DE"/>
        </w:rPr>
        <w:t>,000.00 eur</w:t>
      </w:r>
      <w:r w:rsidR="00386EE7">
        <w:rPr>
          <w:rFonts w:ascii="Times New Roman" w:eastAsia="Times New Roman" w:hAnsi="Times New Roman" w:cs="Times New Roman"/>
          <w:sz w:val="24"/>
          <w:szCs w:val="24"/>
          <w:lang w:val="de-DE"/>
        </w:rPr>
        <w:t>o</w:t>
      </w:r>
      <w:r w:rsidR="00EB4498"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  <w:r w:rsidR="000069C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hpenzimet kapitale: </w:t>
      </w:r>
      <w:r w:rsidR="00386EE7">
        <w:rPr>
          <w:rFonts w:ascii="Times New Roman" w:eastAsia="Times New Roman" w:hAnsi="Times New Roman" w:cs="Times New Roman"/>
          <w:sz w:val="24"/>
          <w:szCs w:val="24"/>
          <w:lang w:val="de-DE"/>
        </w:rPr>
        <w:t>2,</w:t>
      </w:r>
      <w:r w:rsidR="00921C42">
        <w:rPr>
          <w:rFonts w:ascii="Times New Roman" w:eastAsia="Times New Roman" w:hAnsi="Times New Roman" w:cs="Times New Roman"/>
          <w:sz w:val="24"/>
          <w:szCs w:val="24"/>
          <w:lang w:val="de-DE"/>
        </w:rPr>
        <w:t>715</w:t>
      </w:r>
      <w:r w:rsidR="00386EE7"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  <w:r w:rsidR="00921C42">
        <w:rPr>
          <w:rFonts w:ascii="Times New Roman" w:eastAsia="Times New Roman" w:hAnsi="Times New Roman" w:cs="Times New Roman"/>
          <w:sz w:val="24"/>
          <w:szCs w:val="24"/>
          <w:lang w:val="de-DE"/>
        </w:rPr>
        <w:t>656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>.00. euro</w:t>
      </w:r>
      <w:r w:rsidR="00921C42">
        <w:rPr>
          <w:rFonts w:ascii="Times New Roman" w:eastAsia="Times New Roman" w:hAnsi="Times New Roman" w:cs="Times New Roman"/>
          <w:sz w:val="24"/>
          <w:szCs w:val="24"/>
          <w:lang w:val="de-DE"/>
        </w:rPr>
        <w:t>, Rezerva 320,000.00 euro</w:t>
      </w:r>
    </w:p>
    <w:p w14:paraId="0AF1DF73" w14:textId="77777777" w:rsidR="00B926C5" w:rsidRPr="00B926C5" w:rsidRDefault="00B926C5" w:rsidP="00B926C5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C15FE63" w14:textId="77777777" w:rsidR="00B926C5" w:rsidRPr="00B926C5" w:rsidRDefault="00B926C5" w:rsidP="00B926C5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E803330" w14:textId="41D23A18" w:rsidR="00856FE0" w:rsidRPr="00856FE0" w:rsidRDefault="00A825E4" w:rsidP="00856FE0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Ndryshimet qe kanë ndodhur </w:t>
      </w:r>
      <w:r w:rsidR="00B926C5" w:rsidRPr="00B926C5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ë</w:t>
      </w:r>
      <w:r w:rsidR="00B926C5" w:rsidRPr="00B926C5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buxhetin komu</w:t>
      </w:r>
      <w:r w:rsidR="00EC65F8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nal gjate vitit 202</w:t>
      </w:r>
      <w:r w:rsidR="00856FE0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2</w:t>
      </w:r>
    </w:p>
    <w:bookmarkStart w:id="2" w:name="_MON_1581848151"/>
    <w:bookmarkEnd w:id="2"/>
    <w:p w14:paraId="42F7C132" w14:textId="29CB4559" w:rsidR="00B926C5" w:rsidRPr="00B926C5" w:rsidRDefault="00B6419E" w:rsidP="009C62AA">
      <w:pPr>
        <w:rPr>
          <w:lang w:val="de-DE"/>
        </w:rPr>
      </w:pPr>
      <w:r w:rsidRPr="00B926C5">
        <w:object w:dxaOrig="8828" w:dyaOrig="2281" w14:anchorId="7DDA0077">
          <v:shape id="_x0000_i1026" type="#_x0000_t75" style="width:463.8pt;height:113.4pt" o:ole="">
            <v:imagedata r:id="rId11" o:title=""/>
          </v:shape>
          <o:OLEObject Type="Embed" ProgID="Excel.Sheet.12" ShapeID="_x0000_i1026" DrawAspect="Content" ObjectID="_1739358347" r:id="rId12"/>
        </w:object>
      </w:r>
    </w:p>
    <w:p w14:paraId="35BB7FCB" w14:textId="77777777" w:rsidR="00B926C5" w:rsidRPr="00B926C5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5226669" w14:textId="11DDAA7B" w:rsidR="00B07360" w:rsidRDefault="00B926C5" w:rsidP="00CA1EA0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>Gjatë</w:t>
      </w:r>
      <w:r w:rsidR="005122A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vitit 202</w:t>
      </w:r>
      <w:r w:rsidR="00720E4B">
        <w:rPr>
          <w:rFonts w:ascii="Times New Roman" w:eastAsia="Times New Roman" w:hAnsi="Times New Roman" w:cs="Times New Roman"/>
          <w:sz w:val="24"/>
          <w:szCs w:val="24"/>
          <w:lang w:val="de-DE"/>
        </w:rPr>
        <w:t>2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kanë ndodhur disa </w:t>
      </w:r>
      <w:r w:rsidR="00CE2C34">
        <w:rPr>
          <w:rFonts w:ascii="Times New Roman" w:eastAsia="Times New Roman" w:hAnsi="Times New Roman" w:cs="Times New Roman"/>
          <w:sz w:val="24"/>
          <w:szCs w:val="24"/>
          <w:lang w:val="de-DE"/>
        </w:rPr>
        <w:t>ndryshime në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disa kategori buxhetore:</w:t>
      </w:r>
      <w:r w:rsidR="00720E4B">
        <w:rPr>
          <w:rFonts w:ascii="Times New Roman" w:eastAsia="Times New Roman" w:hAnsi="Times New Roman" w:cs="Times New Roman"/>
          <w:sz w:val="24"/>
          <w:szCs w:val="24"/>
          <w:lang w:val="de-DE"/>
        </w:rPr>
        <w:t>paga dhe shtesa janë rritur për 78,101.62 euro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CE2C34">
        <w:rPr>
          <w:rFonts w:ascii="Times New Roman" w:eastAsia="Times New Roman" w:hAnsi="Times New Roman" w:cs="Times New Roman"/>
          <w:sz w:val="24"/>
          <w:szCs w:val="24"/>
          <w:lang w:val="de-DE"/>
        </w:rPr>
        <w:t>mallra dhe shë</w:t>
      </w:r>
      <w:r w:rsidR="005122A6">
        <w:rPr>
          <w:rFonts w:ascii="Times New Roman" w:eastAsia="Times New Roman" w:hAnsi="Times New Roman" w:cs="Times New Roman"/>
          <w:sz w:val="24"/>
          <w:szCs w:val="24"/>
          <w:lang w:val="de-DE"/>
        </w:rPr>
        <w:t>rbime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janë</w:t>
      </w:r>
      <w:r w:rsidR="005122A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rritur pë</w:t>
      </w:r>
      <w:r w:rsidR="002351B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r </w:t>
      </w:r>
      <w:r w:rsidR="005122A6">
        <w:rPr>
          <w:rFonts w:ascii="Times New Roman" w:eastAsia="Times New Roman" w:hAnsi="Times New Roman" w:cs="Times New Roman"/>
          <w:sz w:val="24"/>
          <w:szCs w:val="24"/>
          <w:lang w:val="de-DE"/>
        </w:rPr>
        <w:t>6</w:t>
      </w:r>
      <w:r w:rsidR="00720E4B">
        <w:rPr>
          <w:rFonts w:ascii="Times New Roman" w:eastAsia="Times New Roman" w:hAnsi="Times New Roman" w:cs="Times New Roman"/>
          <w:sz w:val="24"/>
          <w:szCs w:val="24"/>
          <w:lang w:val="de-DE"/>
        </w:rPr>
        <w:t>0</w:t>
      </w:r>
      <w:r w:rsidR="005122A6"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  <w:r w:rsidR="00720E4B">
        <w:rPr>
          <w:rFonts w:ascii="Times New Roman" w:eastAsia="Times New Roman" w:hAnsi="Times New Roman" w:cs="Times New Roman"/>
          <w:sz w:val="24"/>
          <w:szCs w:val="24"/>
          <w:lang w:val="de-DE"/>
        </w:rPr>
        <w:t>602.38</w:t>
      </w:r>
      <w:r w:rsidR="00520EB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CE2C34">
        <w:rPr>
          <w:rFonts w:ascii="Times New Roman" w:eastAsia="Times New Roman" w:hAnsi="Times New Roman" w:cs="Times New Roman"/>
          <w:sz w:val="24"/>
          <w:szCs w:val="24"/>
          <w:lang w:val="de-DE"/>
        </w:rPr>
        <w:t>euro nga bartja e të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hyrave vetanake t</w:t>
      </w:r>
      <w:r w:rsidR="00CE2C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ë </w:t>
      </w:r>
      <w:r w:rsidR="00720E4B">
        <w:rPr>
          <w:rFonts w:ascii="Times New Roman" w:eastAsia="Times New Roman" w:hAnsi="Times New Roman" w:cs="Times New Roman"/>
          <w:sz w:val="24"/>
          <w:szCs w:val="24"/>
          <w:lang w:val="de-DE"/>
        </w:rPr>
        <w:t>viti të kaluar</w:t>
      </w:r>
      <w:r w:rsidR="002E6429"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  <w:r w:rsidR="00E5408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CE2C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</w:t>
      </w:r>
      <w:r w:rsidR="002E6429">
        <w:rPr>
          <w:rFonts w:ascii="Times New Roman" w:eastAsia="Times New Roman" w:hAnsi="Times New Roman" w:cs="Times New Roman"/>
          <w:sz w:val="24"/>
          <w:szCs w:val="24"/>
          <w:lang w:val="de-DE"/>
        </w:rPr>
        <w:t>ubv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>encionet dhe tra</w:t>
      </w:r>
      <w:r w:rsidR="00CE2C34">
        <w:rPr>
          <w:rFonts w:ascii="Times New Roman" w:eastAsia="Times New Roman" w:hAnsi="Times New Roman" w:cs="Times New Roman"/>
          <w:sz w:val="24"/>
          <w:szCs w:val="24"/>
          <w:lang w:val="de-DE"/>
        </w:rPr>
        <w:t>nsferet jane rritur me vendim të</w:t>
      </w:r>
      <w:r w:rsidR="002E642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asambles</w:t>
      </w:r>
      <w:r w:rsidR="0067144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 w:rsidR="002E642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komunale</w:t>
      </w:r>
      <w:r w:rsidR="00CE2C34"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  <w:r w:rsidR="00CA1EA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shuma </w:t>
      </w:r>
      <w:r w:rsidR="00720E4B">
        <w:rPr>
          <w:rFonts w:ascii="Times New Roman" w:eastAsia="Times New Roman" w:hAnsi="Times New Roman" w:cs="Times New Roman"/>
          <w:sz w:val="24"/>
          <w:szCs w:val="24"/>
          <w:lang w:val="de-DE"/>
        </w:rPr>
        <w:t>120,000.00</w:t>
      </w:r>
      <w:r w:rsidR="00CA1EA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euro</w:t>
      </w:r>
      <w:r w:rsidR="005122A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CA1EA0">
        <w:rPr>
          <w:rFonts w:ascii="Times New Roman" w:eastAsia="Times New Roman" w:hAnsi="Times New Roman" w:cs="Times New Roman"/>
          <w:sz w:val="24"/>
          <w:szCs w:val="24"/>
          <w:lang w:val="de-DE"/>
        </w:rPr>
        <w:t>nga bartja e të</w:t>
      </w:r>
      <w:r w:rsidR="00B07360"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hyrave vetanake t</w:t>
      </w:r>
      <w:r w:rsidR="00CE2C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ë </w:t>
      </w:r>
      <w:r w:rsidR="006D63C2">
        <w:rPr>
          <w:rFonts w:ascii="Times New Roman" w:eastAsia="Times New Roman" w:hAnsi="Times New Roman" w:cs="Times New Roman"/>
          <w:sz w:val="24"/>
          <w:szCs w:val="24"/>
          <w:lang w:val="de-DE"/>
        </w:rPr>
        <w:t>vitit të kaluar</w:t>
      </w:r>
      <w:r w:rsidR="00720E4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Investimet Kapitale janë rritur nga Rezervat shuma 320,000.00 euro nga grandi i performances Helvetasi zviceran </w:t>
      </w:r>
      <w:r w:rsidR="006D63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shuma 197,772.08 euro dhe Ambasada Slovakis shuma </w:t>
      </w:r>
      <w:r w:rsidR="00CE2C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6D63C2">
        <w:rPr>
          <w:rFonts w:ascii="Times New Roman" w:hAnsi="Times New Roman" w:cs="Times New Roman"/>
          <w:sz w:val="24"/>
          <w:szCs w:val="24"/>
          <w:lang w:val="sq-AL"/>
        </w:rPr>
        <w:t xml:space="preserve">6,999.72 euro </w:t>
      </w:r>
    </w:p>
    <w:p w14:paraId="43BFB7EA" w14:textId="5A5DB0A3" w:rsidR="00CA1EA0" w:rsidRPr="00CA1EA0" w:rsidRDefault="006D63C2" w:rsidP="00CA1EA0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ab/>
      </w:r>
      <w:r w:rsidR="00CE2C34">
        <w:rPr>
          <w:rFonts w:ascii="Times New Roman" w:hAnsi="Times New Roman" w:cs="Times New Roman"/>
          <w:sz w:val="24"/>
          <w:lang w:val="sq-AL"/>
        </w:rPr>
        <w:t>Siç shih</w:t>
      </w:r>
      <w:r w:rsidR="00CA1EA0" w:rsidRPr="00CA1EA0">
        <w:rPr>
          <w:rFonts w:ascii="Times New Roman" w:hAnsi="Times New Roman" w:cs="Times New Roman"/>
          <w:sz w:val="24"/>
          <w:lang w:val="sq-AL"/>
        </w:rPr>
        <w:t>et në tabel</w:t>
      </w:r>
      <w:r w:rsidR="00CE2C34">
        <w:rPr>
          <w:rFonts w:ascii="Times New Roman" w:hAnsi="Times New Roman" w:cs="Times New Roman"/>
          <w:sz w:val="24"/>
          <w:lang w:val="sq-AL"/>
        </w:rPr>
        <w:t>ë</w:t>
      </w:r>
      <w:r w:rsidR="00CA1EA0" w:rsidRPr="00CA1EA0">
        <w:rPr>
          <w:rFonts w:ascii="Times New Roman" w:hAnsi="Times New Roman" w:cs="Times New Roman"/>
          <w:sz w:val="24"/>
          <w:lang w:val="sq-AL"/>
        </w:rPr>
        <w:t xml:space="preserve"> e buxheti fillestar sipas ligjit </w:t>
      </w:r>
      <w:r w:rsidR="00CE2C34">
        <w:rPr>
          <w:rFonts w:ascii="Times New Roman" w:hAnsi="Times New Roman" w:cs="Times New Roman"/>
          <w:sz w:val="24"/>
          <w:lang w:val="sq-AL"/>
        </w:rPr>
        <w:t xml:space="preserve">të </w:t>
      </w:r>
      <w:r w:rsidR="00CA1EA0" w:rsidRPr="00CA1EA0">
        <w:rPr>
          <w:rFonts w:ascii="Times New Roman" w:hAnsi="Times New Roman" w:cs="Times New Roman"/>
          <w:sz w:val="24"/>
          <w:lang w:val="sq-AL"/>
        </w:rPr>
        <w:t>buxhetit shuma ka qënë 9,329</w:t>
      </w:r>
      <w:r>
        <w:rPr>
          <w:rFonts w:ascii="Times New Roman" w:hAnsi="Times New Roman" w:cs="Times New Roman"/>
          <w:sz w:val="24"/>
          <w:lang w:val="sq-AL"/>
        </w:rPr>
        <w:t>,477.00</w:t>
      </w:r>
      <w:r w:rsidR="00CA1EA0" w:rsidRPr="00CA1EA0">
        <w:rPr>
          <w:rFonts w:ascii="Times New Roman" w:hAnsi="Times New Roman" w:cs="Times New Roman"/>
          <w:sz w:val="24"/>
          <w:lang w:val="sq-AL"/>
        </w:rPr>
        <w:t xml:space="preserve">  euro</w:t>
      </w:r>
      <w:r w:rsidR="00CE2C34">
        <w:rPr>
          <w:rFonts w:ascii="Times New Roman" w:hAnsi="Times New Roman" w:cs="Times New Roman"/>
          <w:sz w:val="24"/>
          <w:lang w:val="sq-AL"/>
        </w:rPr>
        <w:t>,  ndërsa buxheti pë</w:t>
      </w:r>
      <w:r w:rsidR="00CA1EA0" w:rsidRPr="00CA1EA0">
        <w:rPr>
          <w:rFonts w:ascii="Times New Roman" w:hAnsi="Times New Roman" w:cs="Times New Roman"/>
          <w:sz w:val="24"/>
          <w:lang w:val="sq-AL"/>
        </w:rPr>
        <w:t>rfundimtar final sip</w:t>
      </w:r>
      <w:r w:rsidR="00CE2C34">
        <w:rPr>
          <w:rFonts w:ascii="Times New Roman" w:hAnsi="Times New Roman" w:cs="Times New Roman"/>
          <w:sz w:val="24"/>
          <w:lang w:val="sq-AL"/>
        </w:rPr>
        <w:t xml:space="preserve">as SIMFK është </w:t>
      </w:r>
      <w:r>
        <w:rPr>
          <w:rFonts w:ascii="Times New Roman" w:hAnsi="Times New Roman" w:cs="Times New Roman"/>
          <w:sz w:val="24"/>
          <w:lang w:val="sq-AL"/>
        </w:rPr>
        <w:t>10,020,162.08</w:t>
      </w:r>
      <w:r w:rsidR="00CE2C34">
        <w:rPr>
          <w:rFonts w:ascii="Times New Roman" w:hAnsi="Times New Roman" w:cs="Times New Roman"/>
          <w:sz w:val="24"/>
          <w:lang w:val="sq-AL"/>
        </w:rPr>
        <w:t xml:space="preserve"> euro ku qeveria ka bërë </w:t>
      </w:r>
      <w:r w:rsidR="00B85726">
        <w:rPr>
          <w:rFonts w:ascii="Times New Roman" w:hAnsi="Times New Roman" w:cs="Times New Roman"/>
          <w:sz w:val="24"/>
          <w:lang w:val="sq-AL"/>
        </w:rPr>
        <w:t>rritje</w:t>
      </w:r>
      <w:r w:rsidR="00CE2C34">
        <w:rPr>
          <w:rFonts w:ascii="Times New Roman" w:hAnsi="Times New Roman" w:cs="Times New Roman"/>
          <w:sz w:val="24"/>
          <w:lang w:val="sq-AL"/>
        </w:rPr>
        <w:t xml:space="preserve"> buxhetor </w:t>
      </w:r>
      <w:r>
        <w:rPr>
          <w:rFonts w:ascii="Times New Roman" w:hAnsi="Times New Roman" w:cs="Times New Roman"/>
          <w:sz w:val="24"/>
          <w:lang w:val="sq-AL"/>
        </w:rPr>
        <w:t>7</w:t>
      </w:r>
      <w:r w:rsidR="00CE2C34">
        <w:rPr>
          <w:rFonts w:ascii="Times New Roman" w:hAnsi="Times New Roman" w:cs="Times New Roman"/>
          <w:sz w:val="24"/>
          <w:lang w:val="sq-AL"/>
        </w:rPr>
        <w:t>.</w:t>
      </w:r>
      <w:r>
        <w:rPr>
          <w:rFonts w:ascii="Times New Roman" w:hAnsi="Times New Roman" w:cs="Times New Roman"/>
          <w:sz w:val="24"/>
          <w:lang w:val="sq-AL"/>
        </w:rPr>
        <w:t>4</w:t>
      </w:r>
      <w:r w:rsidR="00CE2C34">
        <w:rPr>
          <w:rFonts w:ascii="Times New Roman" w:hAnsi="Times New Roman" w:cs="Times New Roman"/>
          <w:sz w:val="24"/>
          <w:lang w:val="sq-AL"/>
        </w:rPr>
        <w:t>% të shumë</w:t>
      </w:r>
      <w:r w:rsidR="00CA1EA0" w:rsidRPr="00CA1EA0">
        <w:rPr>
          <w:rFonts w:ascii="Times New Roman" w:hAnsi="Times New Roman" w:cs="Times New Roman"/>
          <w:sz w:val="24"/>
          <w:lang w:val="sq-AL"/>
        </w:rPr>
        <w:t>s buxhetore</w:t>
      </w:r>
      <w:r w:rsidR="001C3AA8">
        <w:rPr>
          <w:rFonts w:ascii="Times New Roman" w:hAnsi="Times New Roman" w:cs="Times New Roman"/>
          <w:sz w:val="24"/>
          <w:lang w:val="sq-AL"/>
        </w:rPr>
        <w:t xml:space="preserve"> në paga dhe shtesa</w:t>
      </w:r>
      <w:r w:rsidR="00B85726">
        <w:rPr>
          <w:rFonts w:ascii="Times New Roman" w:hAnsi="Times New Roman" w:cs="Times New Roman"/>
          <w:sz w:val="24"/>
          <w:lang w:val="sq-AL"/>
        </w:rPr>
        <w:t>.</w:t>
      </w:r>
      <w:r w:rsidR="001C3AA8">
        <w:rPr>
          <w:rFonts w:ascii="Times New Roman" w:hAnsi="Times New Roman" w:cs="Times New Roman"/>
          <w:sz w:val="24"/>
          <w:lang w:val="sq-AL"/>
        </w:rPr>
        <w:t xml:space="preserve"> </w:t>
      </w:r>
    </w:p>
    <w:p w14:paraId="2CFF69E5" w14:textId="77777777" w:rsidR="00CA1EA0" w:rsidRPr="00B926C5" w:rsidRDefault="00CA1EA0" w:rsidP="00B07360">
      <w:pPr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45737C69" w14:textId="5E8341E2" w:rsidR="00522E97" w:rsidRDefault="00522E97" w:rsidP="00855C43">
      <w:pPr>
        <w:tabs>
          <w:tab w:val="left" w:pos="8050"/>
        </w:tabs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de-DE"/>
        </w:rPr>
      </w:pPr>
    </w:p>
    <w:p w14:paraId="6C835D55" w14:textId="17E7E020" w:rsidR="00B6419E" w:rsidRDefault="00B6419E" w:rsidP="00855C43">
      <w:pPr>
        <w:tabs>
          <w:tab w:val="left" w:pos="8050"/>
        </w:tabs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de-DE"/>
        </w:rPr>
      </w:pPr>
    </w:p>
    <w:p w14:paraId="358DF7FB" w14:textId="77777777" w:rsidR="0042797F" w:rsidRDefault="0042797F" w:rsidP="00855C43">
      <w:pPr>
        <w:tabs>
          <w:tab w:val="left" w:pos="8050"/>
        </w:tabs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de-DE"/>
        </w:rPr>
      </w:pPr>
    </w:p>
    <w:p w14:paraId="045E31CA" w14:textId="09C77F83" w:rsidR="0064604D" w:rsidRPr="00855C43" w:rsidRDefault="00B152CC" w:rsidP="00855C43">
      <w:pPr>
        <w:tabs>
          <w:tab w:val="left" w:pos="8050"/>
        </w:tabs>
        <w:spacing w:after="200" w:line="276" w:lineRule="auto"/>
        <w:rPr>
          <w:rFonts w:ascii="Times New Roman" w:eastAsia="Times New Roman" w:hAnsi="Times New Roman" w:cs="Times New Roman"/>
          <w:b/>
          <w:u w:val="single"/>
        </w:rPr>
      </w:pPr>
      <w:r w:rsidRPr="00BD48C5">
        <w:rPr>
          <w:rFonts w:ascii="Times New Roman" w:eastAsia="Times New Roman" w:hAnsi="Times New Roman" w:cs="Times New Roman"/>
          <w:b/>
          <w:sz w:val="28"/>
          <w:u w:val="single"/>
        </w:rPr>
        <w:lastRenderedPageBreak/>
        <w:t xml:space="preserve">SHPENZIMET </w:t>
      </w:r>
      <w:r w:rsidR="00B926C5" w:rsidRPr="00BD48C5">
        <w:rPr>
          <w:rFonts w:ascii="Times New Roman" w:eastAsia="Times New Roman" w:hAnsi="Times New Roman" w:cs="Times New Roman"/>
          <w:b/>
          <w:sz w:val="28"/>
          <w:u w:val="single"/>
        </w:rPr>
        <w:t>BUXHETORE</w:t>
      </w:r>
    </w:p>
    <w:p w14:paraId="5FA1D2C7" w14:textId="5C550085" w:rsidR="00A837DA" w:rsidRPr="00BD48C5" w:rsidRDefault="00B152CC" w:rsidP="00B926C5">
      <w:pPr>
        <w:tabs>
          <w:tab w:val="left" w:pos="805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BD48C5">
        <w:rPr>
          <w:rFonts w:ascii="Times New Roman" w:eastAsia="Times New Roman" w:hAnsi="Times New Roman" w:cs="Times New Roman"/>
          <w:b/>
          <w:sz w:val="24"/>
          <w:u w:val="single"/>
        </w:rPr>
        <w:t>1.Pagat dhe S</w:t>
      </w:r>
      <w:r w:rsidR="00B926C5" w:rsidRPr="00BD48C5">
        <w:rPr>
          <w:rFonts w:ascii="Times New Roman" w:eastAsia="Times New Roman" w:hAnsi="Times New Roman" w:cs="Times New Roman"/>
          <w:b/>
          <w:sz w:val="24"/>
          <w:u w:val="single"/>
        </w:rPr>
        <w:t>htesat</w:t>
      </w:r>
    </w:p>
    <w:bookmarkStart w:id="3" w:name="_MON_1612074089"/>
    <w:bookmarkEnd w:id="3"/>
    <w:p w14:paraId="5E1FF90D" w14:textId="7E59F64E" w:rsidR="004E30FF" w:rsidRDefault="006C4889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sz w:val="24"/>
          <w:szCs w:val="24"/>
        </w:rPr>
        <w:object w:dxaOrig="10200" w:dyaOrig="3048" w14:anchorId="2F50C939">
          <v:shape id="_x0000_i1027" type="#_x0000_t75" style="width:502.2pt;height:137.4pt" o:ole="">
            <v:imagedata r:id="rId13" o:title=""/>
          </v:shape>
          <o:OLEObject Type="Embed" ProgID="Excel.Sheet.12" ShapeID="_x0000_i1027" DrawAspect="Content" ObjectID="_1739358348" r:id="rId14"/>
        </w:object>
      </w:r>
      <w:r w:rsidR="00B926C5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</w:p>
    <w:p w14:paraId="0BA262FC" w14:textId="77777777" w:rsidR="00A837DA" w:rsidRDefault="00A837DA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6FBC094D" w14:textId="1CF2890C" w:rsidR="00B926C5" w:rsidRPr="00B926C5" w:rsidRDefault="00B6419E" w:rsidP="00B6419E">
      <w:pPr>
        <w:spacing w:after="200" w:line="276" w:lineRule="auto"/>
        <w:ind w:left="1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     </w:t>
      </w:r>
      <w:r w:rsidR="00B926C5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Pagat dhe shtesat sipas  buxhetit fillestar janë buxhetuar  në shumën prej </w:t>
      </w:r>
      <w:r w:rsidR="00E918E5">
        <w:rPr>
          <w:rFonts w:ascii="Times New Roman" w:eastAsia="Times New Roman" w:hAnsi="Times New Roman" w:cs="Times New Roman"/>
          <w:bCs/>
          <w:sz w:val="24"/>
          <w:szCs w:val="24"/>
        </w:rPr>
        <w:t>4,908,922.62</w:t>
      </w:r>
      <w:r w:rsidR="00B926C5" w:rsidRPr="00B926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E555A">
        <w:rPr>
          <w:rFonts w:ascii="Times New Roman" w:eastAsia="Times New Roman" w:hAnsi="Times New Roman" w:cs="Times New Roman"/>
          <w:sz w:val="24"/>
          <w:szCs w:val="24"/>
          <w:lang w:val="sq-AL"/>
        </w:rPr>
        <w:t>euro. Pagat pë</w:t>
      </w:r>
      <w:r w:rsidR="00B926C5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>r vitin 20</w:t>
      </w:r>
      <w:r w:rsidR="00E918E5">
        <w:rPr>
          <w:rFonts w:ascii="Times New Roman" w:eastAsia="Times New Roman" w:hAnsi="Times New Roman" w:cs="Times New Roman"/>
          <w:sz w:val="24"/>
          <w:szCs w:val="24"/>
          <w:lang w:val="sq-AL"/>
        </w:rPr>
        <w:t>22</w:t>
      </w:r>
      <w:r w:rsidR="00B926C5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janë shpenzuar në shumën </w:t>
      </w:r>
      <w:r w:rsidR="00B152CC">
        <w:rPr>
          <w:rFonts w:ascii="Times New Roman" w:eastAsia="Times New Roman" w:hAnsi="Times New Roman" w:cs="Times New Roman"/>
          <w:sz w:val="24"/>
          <w:szCs w:val="24"/>
          <w:lang w:val="sq-AL"/>
        </w:rPr>
        <w:t>4,</w:t>
      </w:r>
      <w:r w:rsidR="00E918E5">
        <w:rPr>
          <w:rFonts w:ascii="Times New Roman" w:eastAsia="Times New Roman" w:hAnsi="Times New Roman" w:cs="Times New Roman"/>
          <w:sz w:val="24"/>
          <w:szCs w:val="24"/>
          <w:lang w:val="sq-AL"/>
        </w:rPr>
        <w:t>465</w:t>
      </w:r>
      <w:r w:rsidR="00B152CC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="00E918E5">
        <w:rPr>
          <w:rFonts w:ascii="Times New Roman" w:eastAsia="Times New Roman" w:hAnsi="Times New Roman" w:cs="Times New Roman"/>
          <w:sz w:val="24"/>
          <w:szCs w:val="24"/>
          <w:lang w:val="sq-AL"/>
        </w:rPr>
        <w:t>618</w:t>
      </w:r>
      <w:r w:rsidR="00B152CC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="00E918E5">
        <w:rPr>
          <w:rFonts w:ascii="Times New Roman" w:eastAsia="Times New Roman" w:hAnsi="Times New Roman" w:cs="Times New Roman"/>
          <w:sz w:val="24"/>
          <w:szCs w:val="24"/>
          <w:lang w:val="sq-AL"/>
        </w:rPr>
        <w:t>6</w:t>
      </w:r>
      <w:r w:rsidR="00B152CC">
        <w:rPr>
          <w:rFonts w:ascii="Times New Roman" w:eastAsia="Times New Roman" w:hAnsi="Times New Roman" w:cs="Times New Roman"/>
          <w:sz w:val="24"/>
          <w:szCs w:val="24"/>
          <w:lang w:val="sq-AL"/>
        </w:rPr>
        <w:t>3</w:t>
      </w:r>
      <w:r w:rsidR="004E30FF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 </w:t>
      </w:r>
    </w:p>
    <w:p w14:paraId="1BBDD22D" w14:textId="6BA6B36D" w:rsidR="0058148B" w:rsidRDefault="00CE2C34" w:rsidP="0058148B">
      <w:pPr>
        <w:jc w:val="both"/>
        <w:rPr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Në  periudhën raportuese,</w:t>
      </w:r>
      <w:r w:rsidR="00B926C5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emër të pagave dhe shtesave janë paguar </w:t>
      </w:r>
      <w:r w:rsidR="003306C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4,465,618.63 </w:t>
      </w:r>
      <w:r w:rsidR="00B926C5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euro. Në raport me  periudhën e njejtë  raportuese të vitit paraprak pagat janë më të ulta për </w:t>
      </w:r>
      <w:r w:rsidR="003306C9">
        <w:rPr>
          <w:rFonts w:ascii="Times New Roman" w:eastAsia="Times New Roman" w:hAnsi="Times New Roman" w:cs="Times New Roman"/>
          <w:sz w:val="24"/>
          <w:szCs w:val="24"/>
          <w:lang w:val="sq-AL"/>
        </w:rPr>
        <w:t>2.44</w:t>
      </w:r>
      <w:r w:rsidR="00B926C5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%.</w:t>
      </w:r>
      <w:r w:rsidR="0058148B" w:rsidRPr="0058148B">
        <w:rPr>
          <w:lang w:val="sq-AL"/>
        </w:rPr>
        <w:t xml:space="preserve"> </w:t>
      </w:r>
    </w:p>
    <w:p w14:paraId="5C34BDEC" w14:textId="77777777" w:rsidR="0058148B" w:rsidRPr="0058148B" w:rsidRDefault="0058148B" w:rsidP="0058148B">
      <w:pPr>
        <w:jc w:val="both"/>
        <w:rPr>
          <w:rFonts w:ascii="Times New Roman" w:hAnsi="Times New Roman" w:cs="Times New Roman"/>
          <w:sz w:val="24"/>
          <w:lang w:val="sq-AL"/>
        </w:rPr>
      </w:pPr>
      <w:r w:rsidRPr="0058148B">
        <w:rPr>
          <w:rFonts w:ascii="Times New Roman" w:hAnsi="Times New Roman" w:cs="Times New Roman"/>
          <w:sz w:val="24"/>
          <w:lang w:val="sq-AL"/>
        </w:rPr>
        <w:t>Nga fondi i pagave  nuk janë shpenzuar 1</w:t>
      </w:r>
      <w:r>
        <w:rPr>
          <w:rFonts w:ascii="Times New Roman" w:hAnsi="Times New Roman" w:cs="Times New Roman"/>
          <w:sz w:val="24"/>
          <w:lang w:val="sq-AL"/>
        </w:rPr>
        <w:t xml:space="preserve">,009.57 </w:t>
      </w:r>
      <w:r w:rsidRPr="0058148B">
        <w:rPr>
          <w:rFonts w:ascii="Times New Roman" w:hAnsi="Times New Roman" w:cs="Times New Roman"/>
          <w:sz w:val="24"/>
          <w:lang w:val="sq-AL"/>
        </w:rPr>
        <w:t xml:space="preserve"> euro të cilat i përkasin fondit të donatorëve.</w:t>
      </w:r>
    </w:p>
    <w:p w14:paraId="6E66DBB3" w14:textId="688F1286" w:rsidR="00B926C5" w:rsidRPr="00B926C5" w:rsidRDefault="00B926C5" w:rsidP="00B926C5">
      <w:pPr>
        <w:tabs>
          <w:tab w:val="left" w:pos="805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>Shuma prej 1,</w:t>
      </w:r>
      <w:r w:rsidR="003306C9">
        <w:rPr>
          <w:rFonts w:ascii="Times New Roman" w:eastAsia="Times New Roman" w:hAnsi="Times New Roman" w:cs="Times New Roman"/>
          <w:sz w:val="24"/>
          <w:szCs w:val="24"/>
          <w:lang w:val="sq-AL"/>
        </w:rPr>
        <w:t>28</w:t>
      </w:r>
      <w:r w:rsidR="00E37FD0">
        <w:rPr>
          <w:rFonts w:ascii="Times New Roman" w:eastAsia="Times New Roman" w:hAnsi="Times New Roman" w:cs="Times New Roman"/>
          <w:sz w:val="24"/>
          <w:szCs w:val="24"/>
          <w:lang w:val="sq-AL"/>
        </w:rPr>
        <w:t>0</w:t>
      </w:r>
      <w:r w:rsidR="00CE2C34">
        <w:rPr>
          <w:rFonts w:ascii="Times New Roman" w:eastAsia="Times New Roman" w:hAnsi="Times New Roman" w:cs="Times New Roman"/>
          <w:sz w:val="24"/>
          <w:szCs w:val="24"/>
          <w:lang w:val="sq-AL"/>
        </w:rPr>
        <w:t>.00 euro është pagesa për antarësimin në Odën e Mjekëve te Kosovë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>s</w:t>
      </w:r>
      <w:r w:rsidR="00CE2C34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14:paraId="7B07617A" w14:textId="3B295F1F" w:rsidR="00E37FD0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Shuma prej </w:t>
      </w:r>
      <w:r w:rsidR="00E37FD0">
        <w:rPr>
          <w:rFonts w:ascii="Times New Roman" w:eastAsia="Times New Roman" w:hAnsi="Times New Roman" w:cs="Times New Roman"/>
          <w:sz w:val="24"/>
          <w:szCs w:val="24"/>
          <w:lang w:val="sq-AL"/>
        </w:rPr>
        <w:t>1,</w:t>
      </w:r>
      <w:r w:rsidR="003306C9">
        <w:rPr>
          <w:rFonts w:ascii="Times New Roman" w:eastAsia="Times New Roman" w:hAnsi="Times New Roman" w:cs="Times New Roman"/>
          <w:sz w:val="24"/>
          <w:szCs w:val="24"/>
          <w:lang w:val="sq-AL"/>
        </w:rPr>
        <w:t>682.82</w:t>
      </w:r>
      <w:r w:rsidR="00CE2C3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 paraqet pagesën pë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>r  antar</w:t>
      </w:r>
      <w:r w:rsidR="00CE2C3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>simin në  Odën  e Infermierëve të Kosovës</w:t>
      </w:r>
      <w:bookmarkStart w:id="4" w:name="JR_PAGE_ANCHOR_0_2"/>
      <w:bookmarkStart w:id="5" w:name="JR_PAGE_ANCHOR_0_3"/>
      <w:bookmarkStart w:id="6" w:name="JR_PAGE_ANCHOR_0_4"/>
      <w:bookmarkStart w:id="7" w:name="JR_PAGE_ANCHOR_0_5"/>
      <w:bookmarkEnd w:id="4"/>
      <w:bookmarkEnd w:id="5"/>
      <w:bookmarkEnd w:id="6"/>
      <w:bookmarkEnd w:id="7"/>
    </w:p>
    <w:p w14:paraId="3D330ADE" w14:textId="0A140BD4" w:rsidR="00A15700" w:rsidRDefault="00A15700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Shuma prej 108,713.51 euro paraqet pagesa e vendimve gjyqësore janë paguar shujtja e arsimtarve të disa shkollave përmes permbaruseve. </w:t>
      </w:r>
    </w:p>
    <w:p w14:paraId="65338479" w14:textId="56F28EEC" w:rsidR="00B926C5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72803">
        <w:rPr>
          <w:rFonts w:ascii="Times New Roman" w:eastAsia="Times New Roman" w:hAnsi="Times New Roman" w:cs="Times New Roman"/>
          <w:sz w:val="24"/>
          <w:szCs w:val="24"/>
          <w:lang w:val="sq-AL"/>
        </w:rPr>
        <w:t>Në</w:t>
      </w:r>
      <w:r w:rsidR="00CE2C3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përfundim të vitit gjendja e të</w:t>
      </w:r>
      <w:r w:rsidRPr="0027280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punë</w:t>
      </w:r>
      <w:r w:rsidR="005222C2" w:rsidRPr="00272803">
        <w:rPr>
          <w:rFonts w:ascii="Times New Roman" w:eastAsia="Times New Roman" w:hAnsi="Times New Roman" w:cs="Times New Roman"/>
          <w:sz w:val="24"/>
          <w:szCs w:val="24"/>
          <w:lang w:val="sq-AL"/>
        </w:rPr>
        <w:t>suarve me orar të plot</w:t>
      </w:r>
      <w:r w:rsidR="00CE2C3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5222C2" w:rsidRPr="0027280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ës</w:t>
      </w:r>
      <w:r w:rsidR="003306C9">
        <w:rPr>
          <w:rFonts w:ascii="Times New Roman" w:eastAsia="Times New Roman" w:hAnsi="Times New Roman" w:cs="Times New Roman"/>
          <w:sz w:val="24"/>
          <w:szCs w:val="24"/>
          <w:lang w:val="sq-AL"/>
        </w:rPr>
        <w:t>htë 660</w:t>
      </w:r>
      <w:r w:rsidRPr="0027280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punëtorë</w:t>
      </w:r>
      <w:r w:rsidR="003306C9">
        <w:rPr>
          <w:rFonts w:ascii="Times New Roman" w:eastAsia="Times New Roman" w:hAnsi="Times New Roman" w:cs="Times New Roman"/>
          <w:sz w:val="24"/>
          <w:szCs w:val="24"/>
          <w:lang w:val="sq-AL"/>
        </w:rPr>
        <w:t>, ndërsa me orar të shkurtuar 20</w:t>
      </w:r>
      <w:r w:rsidRPr="0027280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punëtorë.</w:t>
      </w:r>
    </w:p>
    <w:p w14:paraId="046DF93E" w14:textId="77777777" w:rsidR="00F22D74" w:rsidRDefault="00F22D74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09FF667D" w14:textId="77777777" w:rsidR="00F22D74" w:rsidRDefault="00F22D74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260B8E45" w14:textId="77777777" w:rsidR="00F22D74" w:rsidRDefault="00F22D74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245DC423" w14:textId="1488C137" w:rsidR="002134E5" w:rsidRDefault="002134E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7B47EB01" w14:textId="3FF588E0" w:rsidR="00855C43" w:rsidRDefault="00855C43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4990C953" w14:textId="77777777" w:rsidR="00B6419E" w:rsidRDefault="00B6419E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4158BF24" w14:textId="77777777" w:rsidR="00B6419E" w:rsidRDefault="00B6419E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1D53A01D" w14:textId="50F19F60" w:rsidR="00226895" w:rsidRPr="00BD48C5" w:rsidRDefault="00CE2C34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lang w:val="sq-AL"/>
        </w:rPr>
      </w:pPr>
      <w:r w:rsidRPr="00BD48C5">
        <w:rPr>
          <w:rFonts w:ascii="Times New Roman" w:eastAsia="Times New Roman" w:hAnsi="Times New Roman" w:cs="Times New Roman"/>
          <w:b/>
          <w:sz w:val="24"/>
          <w:u w:val="single"/>
          <w:lang w:val="sq-AL"/>
        </w:rPr>
        <w:lastRenderedPageBreak/>
        <w:t>2.Mallra dhe Shë</w:t>
      </w:r>
      <w:r w:rsidR="00F22D74" w:rsidRPr="00BD48C5">
        <w:rPr>
          <w:rFonts w:ascii="Times New Roman" w:eastAsia="Times New Roman" w:hAnsi="Times New Roman" w:cs="Times New Roman"/>
          <w:b/>
          <w:sz w:val="24"/>
          <w:u w:val="single"/>
          <w:lang w:val="sq-AL"/>
        </w:rPr>
        <w:t>rbime</w:t>
      </w:r>
    </w:p>
    <w:bookmarkStart w:id="8" w:name="JR_PAGE_ANCHOR_0_1"/>
    <w:bookmarkEnd w:id="8"/>
    <w:bookmarkStart w:id="9" w:name="_MON_1705646657"/>
    <w:bookmarkEnd w:id="9"/>
    <w:p w14:paraId="57202F30" w14:textId="60297477" w:rsidR="00B926C5" w:rsidRPr="00B926C5" w:rsidRDefault="00226895" w:rsidP="00AB68B5">
      <w:pPr>
        <w:tabs>
          <w:tab w:val="left" w:pos="805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sz w:val="24"/>
          <w:szCs w:val="24"/>
        </w:rPr>
        <w:object w:dxaOrig="11400" w:dyaOrig="11820" w14:anchorId="49444A13">
          <v:shape id="_x0000_i1028" type="#_x0000_t75" style="width:486pt;height:515.4pt" o:ole="">
            <v:imagedata r:id="rId15" o:title=""/>
          </v:shape>
          <o:OLEObject Type="Embed" ProgID="Excel.Sheet.12" ShapeID="_x0000_i1028" DrawAspect="Content" ObjectID="_1739358349" r:id="rId16"/>
        </w:object>
      </w:r>
    </w:p>
    <w:bookmarkStart w:id="10" w:name="_MON_1705649068"/>
    <w:bookmarkEnd w:id="10"/>
    <w:p w14:paraId="261365D0" w14:textId="26FBD6AF" w:rsidR="00684C51" w:rsidRPr="00E75D1D" w:rsidRDefault="00B6419E" w:rsidP="00B926C5">
      <w:pPr>
        <w:tabs>
          <w:tab w:val="left" w:pos="108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6C5">
        <w:rPr>
          <w:rFonts w:ascii="Times New Roman" w:eastAsia="Times New Roman" w:hAnsi="Times New Roman" w:cs="Times New Roman"/>
          <w:sz w:val="24"/>
          <w:szCs w:val="24"/>
        </w:rPr>
        <w:object w:dxaOrig="9504" w:dyaOrig="14124" w14:anchorId="6E660DB7">
          <v:shape id="_x0000_i1029" type="#_x0000_t75" style="width:497.4pt;height:457.8pt" o:ole="">
            <v:imagedata r:id="rId17" o:title=""/>
          </v:shape>
          <o:OLEObject Type="Embed" ProgID="Excel.Sheet.12" ShapeID="_x0000_i1029" DrawAspect="Content" ObjectID="_1739358350" r:id="rId18"/>
        </w:object>
      </w:r>
      <w:r w:rsidR="00213575">
        <w:rPr>
          <w:rFonts w:ascii="Times New Roman" w:eastAsia="Times New Roman" w:hAnsi="Times New Roman" w:cs="Times New Roman"/>
          <w:sz w:val="24"/>
          <w:szCs w:val="24"/>
          <w:lang w:val="sq-AL"/>
        </w:rPr>
        <w:fldChar w:fldCharType="begin"/>
      </w:r>
      <w:r w:rsidR="00213575">
        <w:rPr>
          <w:rFonts w:ascii="Times New Roman" w:eastAsia="Times New Roman" w:hAnsi="Times New Roman" w:cs="Times New Roman"/>
          <w:sz w:val="24"/>
          <w:szCs w:val="24"/>
          <w:lang w:val="sq-AL"/>
        </w:rPr>
        <w:instrText xml:space="preserve"> LINK </w:instrText>
      </w:r>
      <w:r w:rsidR="00684C51">
        <w:rPr>
          <w:rFonts w:ascii="Times New Roman" w:eastAsia="Times New Roman" w:hAnsi="Times New Roman" w:cs="Times New Roman"/>
          <w:sz w:val="24"/>
          <w:szCs w:val="24"/>
          <w:lang w:val="sq-AL"/>
        </w:rPr>
        <w:instrText xml:space="preserve">Excel.Sheet.12 "C:\\Users\\valon.b.shabani\\Desktop\\Folderi per raporte financiare\\Buxheti i pergatitur per asamblene komunale ne Excel.xlsx" "RAPORTI PER MALLRAT DHE SHERBIM!R2C2:R57C9" </w:instrText>
      </w:r>
      <w:r w:rsidR="00213575">
        <w:rPr>
          <w:rFonts w:ascii="Times New Roman" w:eastAsia="Times New Roman" w:hAnsi="Times New Roman" w:cs="Times New Roman"/>
          <w:sz w:val="24"/>
          <w:szCs w:val="24"/>
          <w:lang w:val="sq-AL"/>
        </w:rPr>
        <w:instrText xml:space="preserve">\a \f 5 \h  \* MERGEFORMAT </w:instrText>
      </w:r>
      <w:r w:rsidR="00213575">
        <w:rPr>
          <w:rFonts w:ascii="Times New Roman" w:eastAsia="Times New Roman" w:hAnsi="Times New Roman" w:cs="Times New Roman"/>
          <w:sz w:val="24"/>
          <w:szCs w:val="24"/>
          <w:lang w:val="sq-AL"/>
        </w:rPr>
        <w:fldChar w:fldCharType="separate"/>
      </w:r>
    </w:p>
    <w:p w14:paraId="0E2F74F8" w14:textId="77777777" w:rsidR="00B6419E" w:rsidRDefault="00213575" w:rsidP="00B6419E">
      <w:pPr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fldChar w:fldCharType="end"/>
      </w:r>
      <w:r w:rsidR="00E75D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     </w:t>
      </w:r>
      <w:r w:rsidR="00BB527B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Mallrat dhe shërbimet  sipas buxhetit final arrijnë shumën prej </w:t>
      </w:r>
      <w:r w:rsidR="00BB527B">
        <w:rPr>
          <w:rFonts w:ascii="Times New Roman" w:eastAsia="Times New Roman" w:hAnsi="Times New Roman" w:cs="Times New Roman"/>
          <w:sz w:val="24"/>
          <w:szCs w:val="24"/>
          <w:lang w:val="sq-AL"/>
        </w:rPr>
        <w:t>1,</w:t>
      </w:r>
      <w:r w:rsidR="004D6C76">
        <w:rPr>
          <w:rFonts w:ascii="Times New Roman" w:eastAsia="Times New Roman" w:hAnsi="Times New Roman" w:cs="Times New Roman"/>
          <w:sz w:val="24"/>
          <w:szCs w:val="24"/>
          <w:lang w:val="sq-AL"/>
        </w:rPr>
        <w:t>123</w:t>
      </w:r>
      <w:r w:rsidR="00BB527B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="004D6C76">
        <w:rPr>
          <w:rFonts w:ascii="Times New Roman" w:eastAsia="Times New Roman" w:hAnsi="Times New Roman" w:cs="Times New Roman"/>
          <w:sz w:val="24"/>
          <w:szCs w:val="24"/>
          <w:lang w:val="sq-AL"/>
        </w:rPr>
        <w:t>602</w:t>
      </w:r>
      <w:r w:rsidR="00BB527B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="004D6C76">
        <w:rPr>
          <w:rFonts w:ascii="Times New Roman" w:eastAsia="Times New Roman" w:hAnsi="Times New Roman" w:cs="Times New Roman"/>
          <w:sz w:val="24"/>
          <w:szCs w:val="24"/>
          <w:lang w:val="sq-AL"/>
        </w:rPr>
        <w:t>3</w:t>
      </w:r>
      <w:r w:rsidR="00BB527B">
        <w:rPr>
          <w:rFonts w:ascii="Times New Roman" w:eastAsia="Times New Roman" w:hAnsi="Times New Roman" w:cs="Times New Roman"/>
          <w:sz w:val="24"/>
          <w:szCs w:val="24"/>
          <w:lang w:val="sq-AL"/>
        </w:rPr>
        <w:t>8</w:t>
      </w:r>
      <w:r w:rsidR="00BB527B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</w:t>
      </w:r>
      <w:r w:rsidR="00CE2C34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="00BB527B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Nga kjo shumë nga “Fondi i përgjithëshëm “ janë shpenzuar mjete në shumën prej </w:t>
      </w:r>
      <w:r w:rsidR="0099405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1,016,177.00 </w:t>
      </w:r>
      <w:r w:rsidR="00BB527B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>euro, n</w:t>
      </w:r>
      <w:r w:rsidR="00CE2C34">
        <w:rPr>
          <w:rFonts w:ascii="Times New Roman" w:eastAsia="Times New Roman" w:hAnsi="Times New Roman" w:cs="Times New Roman"/>
          <w:sz w:val="24"/>
          <w:szCs w:val="24"/>
          <w:lang w:val="sq-AL"/>
        </w:rPr>
        <w:t>ga F</w:t>
      </w:r>
      <w:r w:rsidR="00BB527B">
        <w:rPr>
          <w:rFonts w:ascii="Times New Roman" w:eastAsia="Times New Roman" w:hAnsi="Times New Roman" w:cs="Times New Roman"/>
          <w:sz w:val="24"/>
          <w:szCs w:val="24"/>
          <w:lang w:val="sq-AL"/>
        </w:rPr>
        <w:t>ondi i të Hyrave Vetanake të</w:t>
      </w:r>
      <w:r w:rsidR="00CE2C3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pa</w:t>
      </w:r>
      <w:r w:rsidR="00BB527B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>shpenzuara nga vitet paraprake</w:t>
      </w:r>
      <w:r w:rsidR="00BB527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994051">
        <w:rPr>
          <w:rFonts w:ascii="Times New Roman" w:eastAsia="Times New Roman" w:hAnsi="Times New Roman" w:cs="Times New Roman"/>
          <w:sz w:val="24"/>
          <w:szCs w:val="24"/>
          <w:lang w:val="sq-AL"/>
        </w:rPr>
        <w:t>59,468</w:t>
      </w:r>
      <w:r w:rsidR="00BB527B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="00994051">
        <w:rPr>
          <w:rFonts w:ascii="Times New Roman" w:eastAsia="Times New Roman" w:hAnsi="Times New Roman" w:cs="Times New Roman"/>
          <w:sz w:val="24"/>
          <w:szCs w:val="24"/>
          <w:lang w:val="sq-AL"/>
        </w:rPr>
        <w:t>65</w:t>
      </w:r>
      <w:r w:rsidR="00BB527B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</w:t>
      </w:r>
      <w:r w:rsidR="00994051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="00BB527B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Shpenzimet totale në shumën prej </w:t>
      </w:r>
      <w:r w:rsidR="00994051">
        <w:rPr>
          <w:rFonts w:ascii="Times New Roman" w:eastAsia="Times New Roman" w:hAnsi="Times New Roman" w:cs="Times New Roman"/>
          <w:sz w:val="24"/>
          <w:szCs w:val="24"/>
          <w:lang w:val="sq-AL"/>
        </w:rPr>
        <w:t>1,075,645.65</w:t>
      </w:r>
      <w:r w:rsidR="00BB527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 paraqesin</w:t>
      </w:r>
      <w:r w:rsidR="00BB527B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994051">
        <w:rPr>
          <w:rFonts w:ascii="Times New Roman" w:eastAsia="Times New Roman" w:hAnsi="Times New Roman" w:cs="Times New Roman"/>
          <w:sz w:val="24"/>
          <w:szCs w:val="24"/>
          <w:lang w:val="sq-AL"/>
        </w:rPr>
        <w:t>96</w:t>
      </w:r>
      <w:r w:rsidR="00BB527B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% te buxhetit total për mallra e shërbime. Nga paraqitja tabelare e shpenzimeve  shihet se shpenzimet tota</w:t>
      </w:r>
      <w:r w:rsidR="00CE2C34">
        <w:rPr>
          <w:rFonts w:ascii="Times New Roman" w:eastAsia="Times New Roman" w:hAnsi="Times New Roman" w:cs="Times New Roman"/>
          <w:sz w:val="24"/>
          <w:szCs w:val="24"/>
          <w:lang w:val="sq-AL"/>
        </w:rPr>
        <w:t>le  për mallra dhe shë</w:t>
      </w:r>
      <w:r w:rsidR="00BB527B">
        <w:rPr>
          <w:rFonts w:ascii="Times New Roman" w:eastAsia="Times New Roman" w:hAnsi="Times New Roman" w:cs="Times New Roman"/>
          <w:sz w:val="24"/>
          <w:szCs w:val="24"/>
          <w:lang w:val="sq-AL"/>
        </w:rPr>
        <w:t>rbime janë më të</w:t>
      </w:r>
      <w:r w:rsidR="0099405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larta</w:t>
      </w:r>
      <w:r w:rsidR="00BB527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për </w:t>
      </w:r>
      <w:r w:rsidR="00994051">
        <w:rPr>
          <w:rFonts w:ascii="Times New Roman" w:eastAsia="Times New Roman" w:hAnsi="Times New Roman" w:cs="Times New Roman"/>
          <w:sz w:val="24"/>
          <w:szCs w:val="24"/>
          <w:lang w:val="sq-AL"/>
        </w:rPr>
        <w:t>18</w:t>
      </w:r>
      <w:r w:rsidR="00BB527B">
        <w:rPr>
          <w:rFonts w:ascii="Times New Roman" w:eastAsia="Times New Roman" w:hAnsi="Times New Roman" w:cs="Times New Roman"/>
          <w:sz w:val="24"/>
          <w:szCs w:val="24"/>
          <w:lang w:val="sq-AL"/>
        </w:rPr>
        <w:t>% në</w:t>
      </w:r>
      <w:r w:rsidR="00BB527B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krahasim me periudhën e njejtë raportuese nga viti paraprak.</w:t>
      </w:r>
      <w:r w:rsidR="00C526A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Pagesa prej 13,429.02 euro</w:t>
      </w:r>
      <w:r w:rsidR="00C526A6" w:rsidRPr="00C52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26A6">
        <w:rPr>
          <w:rFonts w:ascii="Times New Roman" w:eastAsia="Times New Roman" w:hAnsi="Times New Roman" w:cs="Times New Roman"/>
          <w:sz w:val="24"/>
          <w:szCs w:val="24"/>
        </w:rPr>
        <w:t>pagesa</w:t>
      </w:r>
      <w:proofErr w:type="spellEnd"/>
      <w:r w:rsidR="00C526A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C526A6">
        <w:rPr>
          <w:rFonts w:ascii="Times New Roman" w:eastAsia="Times New Roman" w:hAnsi="Times New Roman" w:cs="Times New Roman"/>
          <w:sz w:val="24"/>
          <w:szCs w:val="24"/>
        </w:rPr>
        <w:t>vendimeve</w:t>
      </w:r>
      <w:proofErr w:type="spellEnd"/>
      <w:r w:rsidR="00C52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26A6">
        <w:rPr>
          <w:rFonts w:ascii="Times New Roman" w:eastAsia="Times New Roman" w:hAnsi="Times New Roman" w:cs="Times New Roman"/>
          <w:sz w:val="24"/>
          <w:szCs w:val="24"/>
        </w:rPr>
        <w:t>gjyqësore</w:t>
      </w:r>
      <w:proofErr w:type="spellEnd"/>
      <w:r w:rsidR="00C52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26A6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="00C52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26A6">
        <w:rPr>
          <w:rFonts w:ascii="Times New Roman" w:eastAsia="Times New Roman" w:hAnsi="Times New Roman" w:cs="Times New Roman"/>
          <w:sz w:val="24"/>
          <w:szCs w:val="24"/>
        </w:rPr>
        <w:t>paguar</w:t>
      </w:r>
      <w:proofErr w:type="spellEnd"/>
      <w:r w:rsidR="00C52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26A6">
        <w:rPr>
          <w:rFonts w:ascii="Times New Roman" w:eastAsia="Times New Roman" w:hAnsi="Times New Roman" w:cs="Times New Roman"/>
          <w:sz w:val="24"/>
          <w:szCs w:val="24"/>
        </w:rPr>
        <w:t>borgje</w:t>
      </w:r>
      <w:proofErr w:type="spellEnd"/>
      <w:r w:rsidR="00C52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26A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C52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26A6">
        <w:rPr>
          <w:rFonts w:ascii="Times New Roman" w:eastAsia="Times New Roman" w:hAnsi="Times New Roman" w:cs="Times New Roman"/>
          <w:sz w:val="24"/>
          <w:szCs w:val="24"/>
        </w:rPr>
        <w:t>shkollave</w:t>
      </w:r>
      <w:proofErr w:type="spellEnd"/>
      <w:r w:rsidR="00C526A6">
        <w:rPr>
          <w:rFonts w:ascii="Times New Roman" w:eastAsia="Times New Roman" w:hAnsi="Times New Roman" w:cs="Times New Roman"/>
          <w:sz w:val="24"/>
          <w:szCs w:val="24"/>
        </w:rPr>
        <w:t xml:space="preserve">, QKMF-së </w:t>
      </w:r>
      <w:proofErr w:type="spellStart"/>
      <w:r w:rsidR="00C526A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C52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26A6">
        <w:rPr>
          <w:rFonts w:ascii="Times New Roman" w:eastAsia="Times New Roman" w:hAnsi="Times New Roman" w:cs="Times New Roman"/>
          <w:sz w:val="24"/>
          <w:szCs w:val="24"/>
        </w:rPr>
        <w:t>kulltures</w:t>
      </w:r>
      <w:proofErr w:type="spellEnd"/>
      <w:r w:rsidR="00C52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26A6">
        <w:rPr>
          <w:rFonts w:ascii="Times New Roman" w:eastAsia="Times New Roman" w:hAnsi="Times New Roman" w:cs="Times New Roman"/>
          <w:sz w:val="24"/>
          <w:szCs w:val="24"/>
        </w:rPr>
        <w:t>rini</w:t>
      </w:r>
      <w:proofErr w:type="spellEnd"/>
      <w:r w:rsidR="00C52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26A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C52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26A6">
        <w:rPr>
          <w:rFonts w:ascii="Times New Roman" w:eastAsia="Times New Roman" w:hAnsi="Times New Roman" w:cs="Times New Roman"/>
          <w:sz w:val="24"/>
          <w:szCs w:val="24"/>
        </w:rPr>
        <w:t>sportit</w:t>
      </w:r>
      <w:proofErr w:type="spellEnd"/>
      <w:r w:rsidR="00C52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26A6">
        <w:rPr>
          <w:rFonts w:ascii="Times New Roman" w:eastAsia="Times New Roman" w:hAnsi="Times New Roman" w:cs="Times New Roman"/>
          <w:sz w:val="24"/>
          <w:szCs w:val="24"/>
        </w:rPr>
        <w:t>permes</w:t>
      </w:r>
      <w:proofErr w:type="spellEnd"/>
      <w:r w:rsidR="00C52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26A6">
        <w:rPr>
          <w:rFonts w:ascii="Times New Roman" w:eastAsia="Times New Roman" w:hAnsi="Times New Roman" w:cs="Times New Roman"/>
          <w:sz w:val="24"/>
          <w:szCs w:val="24"/>
          <w:lang w:val="sq-AL"/>
        </w:rPr>
        <w:t>permbaruseve</w:t>
      </w:r>
      <w:r w:rsidR="00C526A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E04A77" w14:textId="58108E49" w:rsidR="00B926C5" w:rsidRPr="00B6419E" w:rsidRDefault="00944DCD" w:rsidP="00B6419E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8C5">
        <w:rPr>
          <w:rFonts w:ascii="Times New Roman" w:eastAsia="Times New Roman" w:hAnsi="Times New Roman" w:cs="Times New Roman"/>
          <w:b/>
          <w:sz w:val="24"/>
          <w:u w:val="single"/>
          <w:lang w:val="sq-AL"/>
        </w:rPr>
        <w:lastRenderedPageBreak/>
        <w:t>3.Shpenzimet pë</w:t>
      </w:r>
      <w:r w:rsidR="0064604D" w:rsidRPr="00BD48C5">
        <w:rPr>
          <w:rFonts w:ascii="Times New Roman" w:eastAsia="Times New Roman" w:hAnsi="Times New Roman" w:cs="Times New Roman"/>
          <w:b/>
          <w:sz w:val="24"/>
          <w:u w:val="single"/>
          <w:lang w:val="sq-AL"/>
        </w:rPr>
        <w:t>r sherbime komunale</w:t>
      </w:r>
    </w:p>
    <w:bookmarkStart w:id="11" w:name="_MON_1614410875"/>
    <w:bookmarkEnd w:id="11"/>
    <w:p w14:paraId="52959F3B" w14:textId="3F736C53" w:rsidR="00B926C5" w:rsidRPr="00AB68B5" w:rsidRDefault="00DB483C" w:rsidP="00B926C5">
      <w:pPr>
        <w:tabs>
          <w:tab w:val="left" w:pos="805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6C5">
        <w:rPr>
          <w:rFonts w:ascii="Times New Roman" w:eastAsia="Times New Roman" w:hAnsi="Times New Roman" w:cs="Times New Roman"/>
          <w:sz w:val="24"/>
          <w:szCs w:val="24"/>
        </w:rPr>
        <w:object w:dxaOrig="10608" w:dyaOrig="2220" w14:anchorId="2F447705">
          <v:shape id="_x0000_i1030" type="#_x0000_t75" style="width:7in;height:102pt" o:ole="">
            <v:imagedata r:id="rId19" o:title=""/>
          </v:shape>
          <o:OLEObject Type="Embed" ProgID="Excel.Sheet.12" ShapeID="_x0000_i1030" DrawAspect="Content" ObjectID="_1739358351" r:id="rId20"/>
        </w:object>
      </w:r>
      <w:bookmarkStart w:id="12" w:name="_MON_1547395208"/>
      <w:bookmarkEnd w:id="12"/>
    </w:p>
    <w:p w14:paraId="19C7EB58" w14:textId="06147FF8" w:rsidR="004C769C" w:rsidRPr="001F44A3" w:rsidRDefault="001B6C96" w:rsidP="00803692">
      <w:pPr>
        <w:tabs>
          <w:tab w:val="left" w:pos="805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      </w:t>
      </w:r>
      <w:r w:rsidR="00944DCD" w:rsidRPr="001A24F9">
        <w:rPr>
          <w:rFonts w:ascii="Times New Roman" w:eastAsia="Times New Roman" w:hAnsi="Times New Roman" w:cs="Times New Roman"/>
          <w:sz w:val="24"/>
          <w:szCs w:val="24"/>
          <w:lang w:val="sq-AL"/>
        </w:rPr>
        <w:t>Për shpenzime komunale në vitin 20</w:t>
      </w:r>
      <w:r w:rsidR="00944DCD">
        <w:rPr>
          <w:rFonts w:ascii="Times New Roman" w:eastAsia="Times New Roman" w:hAnsi="Times New Roman" w:cs="Times New Roman"/>
          <w:sz w:val="24"/>
          <w:szCs w:val="24"/>
          <w:lang w:val="sq-AL"/>
        </w:rPr>
        <w:t>2</w:t>
      </w:r>
      <w:r w:rsidR="00326311">
        <w:rPr>
          <w:rFonts w:ascii="Times New Roman" w:eastAsia="Times New Roman" w:hAnsi="Times New Roman" w:cs="Times New Roman"/>
          <w:sz w:val="24"/>
          <w:szCs w:val="24"/>
          <w:lang w:val="sq-AL"/>
        </w:rPr>
        <w:t>2</w:t>
      </w:r>
      <w:r w:rsidR="00944DCD" w:rsidRPr="001A24F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janë shpenzuar mjetet në shumën prej </w:t>
      </w:r>
      <w:r w:rsidR="00326311">
        <w:rPr>
          <w:rFonts w:ascii="Times New Roman" w:eastAsia="Times New Roman" w:hAnsi="Times New Roman" w:cs="Times New Roman"/>
          <w:sz w:val="24"/>
          <w:szCs w:val="24"/>
          <w:lang w:val="sq-AL"/>
        </w:rPr>
        <w:t>124,526.96</w:t>
      </w:r>
      <w:r w:rsidR="00944DCD" w:rsidRPr="001A24F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 ose </w:t>
      </w:r>
      <w:r w:rsidR="00326311">
        <w:rPr>
          <w:rFonts w:ascii="Times New Roman" w:eastAsia="Times New Roman" w:hAnsi="Times New Roman" w:cs="Times New Roman"/>
          <w:sz w:val="24"/>
          <w:szCs w:val="24"/>
          <w:lang w:val="sq-AL"/>
        </w:rPr>
        <w:t>5</w:t>
      </w:r>
      <w:r w:rsidR="00944DCD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="00326311">
        <w:rPr>
          <w:rFonts w:ascii="Times New Roman" w:eastAsia="Times New Roman" w:hAnsi="Times New Roman" w:cs="Times New Roman"/>
          <w:sz w:val="24"/>
          <w:szCs w:val="24"/>
          <w:lang w:val="sq-AL"/>
        </w:rPr>
        <w:t>42</w:t>
      </w:r>
      <w:r w:rsidR="00944DC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%</w:t>
      </w:r>
      <w:r w:rsidR="00CE2C34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="00944DC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944DCD" w:rsidRPr="001A24F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këto shpenzime  janë më  të </w:t>
      </w:r>
      <w:r w:rsidR="00944DCD">
        <w:rPr>
          <w:rFonts w:ascii="Times New Roman" w:eastAsia="Times New Roman" w:hAnsi="Times New Roman" w:cs="Times New Roman"/>
          <w:sz w:val="24"/>
          <w:szCs w:val="24"/>
          <w:lang w:val="sq-AL"/>
        </w:rPr>
        <w:t>larta</w:t>
      </w:r>
      <w:r w:rsidR="00944DCD" w:rsidRPr="001A24F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se në periudhën e njejtë raportuese të vitit paraprak. </w:t>
      </w:r>
      <w:r w:rsidR="00944DCD" w:rsidRPr="00B926C5">
        <w:rPr>
          <w:rFonts w:ascii="Times New Roman" w:eastAsia="Times New Roman" w:hAnsi="Times New Roman" w:cs="Times New Roman"/>
          <w:sz w:val="24"/>
          <w:szCs w:val="24"/>
        </w:rPr>
        <w:t xml:space="preserve">Në raport me buxhetin për shërbime komunale shuma prej </w:t>
      </w:r>
      <w:r w:rsidR="00326311">
        <w:rPr>
          <w:rFonts w:ascii="Times New Roman" w:eastAsia="Times New Roman" w:hAnsi="Times New Roman" w:cs="Times New Roman"/>
          <w:sz w:val="24"/>
          <w:szCs w:val="24"/>
        </w:rPr>
        <w:t>124,526.96</w:t>
      </w:r>
      <w:r w:rsidR="00944DCD" w:rsidRPr="00B926C5">
        <w:rPr>
          <w:rFonts w:ascii="Times New Roman" w:eastAsia="Times New Roman" w:hAnsi="Times New Roman" w:cs="Times New Roman"/>
          <w:sz w:val="24"/>
          <w:szCs w:val="24"/>
        </w:rPr>
        <w:t xml:space="preserve"> euro paraqet  </w:t>
      </w:r>
      <w:r w:rsidR="00944DCD">
        <w:rPr>
          <w:rFonts w:ascii="Times New Roman" w:eastAsia="Times New Roman" w:hAnsi="Times New Roman" w:cs="Times New Roman"/>
          <w:sz w:val="24"/>
          <w:szCs w:val="24"/>
        </w:rPr>
        <w:t>9</w:t>
      </w:r>
      <w:r w:rsidR="00326311">
        <w:rPr>
          <w:rFonts w:ascii="Times New Roman" w:eastAsia="Times New Roman" w:hAnsi="Times New Roman" w:cs="Times New Roman"/>
          <w:sz w:val="24"/>
          <w:szCs w:val="24"/>
        </w:rPr>
        <w:t>6</w:t>
      </w:r>
      <w:r w:rsidR="00944DCD" w:rsidRPr="00B926C5">
        <w:rPr>
          <w:rFonts w:ascii="Times New Roman" w:eastAsia="Times New Roman" w:hAnsi="Times New Roman" w:cs="Times New Roman"/>
          <w:sz w:val="24"/>
          <w:szCs w:val="24"/>
        </w:rPr>
        <w:t xml:space="preserve"> % te realizimit nga kjo kategori</w:t>
      </w:r>
    </w:p>
    <w:p w14:paraId="59804939" w14:textId="2985EBDF" w:rsidR="00EC27AB" w:rsidRDefault="00EC27AB" w:rsidP="00B926C5">
      <w:pPr>
        <w:tabs>
          <w:tab w:val="left" w:pos="805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11B68D86" w14:textId="77777777" w:rsidR="00EC27AB" w:rsidRDefault="00EC27AB" w:rsidP="00B926C5">
      <w:pPr>
        <w:tabs>
          <w:tab w:val="left" w:pos="805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259C5747" w14:textId="51B2F57B" w:rsidR="004C769C" w:rsidRPr="00BD48C5" w:rsidRDefault="00B926C5" w:rsidP="00B926C5">
      <w:pPr>
        <w:tabs>
          <w:tab w:val="left" w:pos="805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BD48C5">
        <w:rPr>
          <w:rFonts w:ascii="Times New Roman" w:eastAsia="Times New Roman" w:hAnsi="Times New Roman" w:cs="Times New Roman"/>
          <w:b/>
          <w:sz w:val="24"/>
          <w:u w:val="single"/>
        </w:rPr>
        <w:t>4.Subvencionet dhe Transferet</w:t>
      </w:r>
    </w:p>
    <w:bookmarkStart w:id="13" w:name="_MON_1547395694"/>
    <w:bookmarkEnd w:id="13"/>
    <w:p w14:paraId="79CCFD21" w14:textId="10F9FE1F" w:rsidR="00B926C5" w:rsidRPr="00B926C5" w:rsidRDefault="003E4A44" w:rsidP="00B926C5">
      <w:pPr>
        <w:tabs>
          <w:tab w:val="left" w:pos="805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6C5">
        <w:rPr>
          <w:rFonts w:ascii="Times New Roman" w:eastAsia="Times New Roman" w:hAnsi="Times New Roman" w:cs="Times New Roman"/>
          <w:sz w:val="24"/>
          <w:szCs w:val="24"/>
        </w:rPr>
        <w:object w:dxaOrig="10545" w:dyaOrig="2244" w14:anchorId="7096B6E8">
          <v:shape id="_x0000_i1031" type="#_x0000_t75" style="width:499.8pt;height:101.4pt" o:ole="">
            <v:imagedata r:id="rId21" o:title=""/>
          </v:shape>
          <o:OLEObject Type="Embed" ProgID="Excel.Sheet.12" ShapeID="_x0000_i1031" DrawAspect="Content" ObjectID="_1739358352" r:id="rId22"/>
        </w:object>
      </w:r>
    </w:p>
    <w:p w14:paraId="4817DFFC" w14:textId="77777777" w:rsidR="004C769C" w:rsidRDefault="004C769C" w:rsidP="00A837DA">
      <w:pPr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354FB4" w14:textId="165EAA53" w:rsidR="00517C8A" w:rsidRDefault="00B926C5" w:rsidP="00517C8A">
      <w:pPr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Buxheti i planifikuar për subvencione dhe transfere kap shumën prej </w:t>
      </w:r>
      <w:r w:rsidR="00C61BC8">
        <w:rPr>
          <w:rFonts w:ascii="Times New Roman" w:eastAsia="Times New Roman" w:hAnsi="Times New Roman" w:cs="Times New Roman"/>
          <w:sz w:val="24"/>
          <w:szCs w:val="24"/>
        </w:rPr>
        <w:t>390,000.00</w:t>
      </w:r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euro, ndërsa janë shpenzuar mjete në shumën prej </w:t>
      </w:r>
      <w:r w:rsidR="00C61BC8">
        <w:rPr>
          <w:rFonts w:ascii="Times New Roman" w:eastAsia="Times New Roman" w:hAnsi="Times New Roman" w:cs="Times New Roman"/>
          <w:sz w:val="24"/>
          <w:szCs w:val="24"/>
        </w:rPr>
        <w:t>388,437.42</w:t>
      </w:r>
      <w:r w:rsidR="0042612A">
        <w:rPr>
          <w:rFonts w:ascii="Times New Roman" w:eastAsia="Times New Roman" w:hAnsi="Times New Roman" w:cs="Times New Roman"/>
          <w:sz w:val="24"/>
          <w:szCs w:val="24"/>
        </w:rPr>
        <w:t xml:space="preserve"> euro. Kjo kategori buxhetore </w:t>
      </w:r>
      <w:r w:rsidR="0067144B">
        <w:rPr>
          <w:rFonts w:ascii="Times New Roman" w:eastAsia="Times New Roman" w:hAnsi="Times New Roman" w:cs="Times New Roman"/>
          <w:sz w:val="24"/>
          <w:szCs w:val="24"/>
        </w:rPr>
        <w:t>ë</w:t>
      </w:r>
      <w:r w:rsidR="0042612A">
        <w:rPr>
          <w:rFonts w:ascii="Times New Roman" w:eastAsia="Times New Roman" w:hAnsi="Times New Roman" w:cs="Times New Roman"/>
          <w:sz w:val="24"/>
          <w:szCs w:val="24"/>
        </w:rPr>
        <w:t>sht</w:t>
      </w:r>
      <w:r w:rsidR="0067144B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shpenzuar </w:t>
      </w:r>
      <w:r w:rsidR="00C61BC8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%. Nga kjo kategori buxhetore me s</w:t>
      </w:r>
      <w:r w:rsidR="004A3033">
        <w:rPr>
          <w:rFonts w:ascii="Times New Roman" w:eastAsia="Times New Roman" w:hAnsi="Times New Roman" w:cs="Times New Roman"/>
          <w:sz w:val="24"/>
          <w:szCs w:val="24"/>
        </w:rPr>
        <w:t>e shumti janë përkrahur qytetarët e komunës sonë me së</w:t>
      </w:r>
      <w:r w:rsidRPr="00B926C5">
        <w:rPr>
          <w:rFonts w:ascii="Times New Roman" w:eastAsia="Times New Roman" w:hAnsi="Times New Roman" w:cs="Times New Roman"/>
          <w:sz w:val="24"/>
          <w:szCs w:val="24"/>
        </w:rPr>
        <w:t>mundje të rënda, gj</w:t>
      </w:r>
      <w:r w:rsidR="004A3033">
        <w:rPr>
          <w:rFonts w:ascii="Times New Roman" w:eastAsia="Times New Roman" w:hAnsi="Times New Roman" w:cs="Times New Roman"/>
          <w:sz w:val="24"/>
          <w:szCs w:val="24"/>
        </w:rPr>
        <w:t>ëndje të rëndë ekonomike dhe një</w:t>
      </w:r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pjesë tjetër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bashk</w:t>
      </w:r>
      <w:r w:rsidR="004A303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926C5">
        <w:rPr>
          <w:rFonts w:ascii="Times New Roman" w:eastAsia="Times New Roman" w:hAnsi="Times New Roman" w:cs="Times New Roman"/>
          <w:sz w:val="24"/>
          <w:szCs w:val="24"/>
        </w:rPr>
        <w:t>financi</w:t>
      </w:r>
      <w:r w:rsidR="004A3033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="004A3033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4A3033">
        <w:rPr>
          <w:rFonts w:ascii="Times New Roman" w:eastAsia="Times New Roman" w:hAnsi="Times New Roman" w:cs="Times New Roman"/>
          <w:sz w:val="24"/>
          <w:szCs w:val="24"/>
        </w:rPr>
        <w:t>organizatat</w:t>
      </w:r>
      <w:proofErr w:type="spellEnd"/>
      <w:r w:rsidR="004A3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3033">
        <w:rPr>
          <w:rFonts w:ascii="Times New Roman" w:eastAsia="Times New Roman" w:hAnsi="Times New Roman" w:cs="Times New Roman"/>
          <w:sz w:val="24"/>
          <w:szCs w:val="24"/>
        </w:rPr>
        <w:t>vendore</w:t>
      </w:r>
      <w:proofErr w:type="spellEnd"/>
      <w:r w:rsidR="004A3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303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4A3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3033">
        <w:rPr>
          <w:rFonts w:ascii="Times New Roman" w:eastAsia="Times New Roman" w:hAnsi="Times New Roman" w:cs="Times New Roman"/>
          <w:sz w:val="24"/>
          <w:szCs w:val="24"/>
        </w:rPr>
        <w:t>ndë</w:t>
      </w:r>
      <w:r w:rsidRPr="00B926C5">
        <w:rPr>
          <w:rFonts w:ascii="Times New Roman" w:eastAsia="Times New Roman" w:hAnsi="Times New Roman" w:cs="Times New Roman"/>
          <w:sz w:val="24"/>
          <w:szCs w:val="24"/>
        </w:rPr>
        <w:t>r</w:t>
      </w:r>
      <w:r w:rsidR="004A3033">
        <w:rPr>
          <w:rFonts w:ascii="Times New Roman" w:eastAsia="Times New Roman" w:hAnsi="Times New Roman" w:cs="Times New Roman"/>
          <w:sz w:val="24"/>
          <w:szCs w:val="24"/>
        </w:rPr>
        <w:t>kombë</w:t>
      </w:r>
      <w:r w:rsidRPr="00B926C5">
        <w:rPr>
          <w:rFonts w:ascii="Times New Roman" w:eastAsia="Times New Roman" w:hAnsi="Times New Roman" w:cs="Times New Roman"/>
          <w:sz w:val="24"/>
          <w:szCs w:val="24"/>
        </w:rPr>
        <w:t>tare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klubet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sportive,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shoqeritë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kulurore-artistike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organizatat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rinore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veprojnë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komunën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1BC8">
        <w:rPr>
          <w:rFonts w:ascii="Times New Roman" w:eastAsia="Times New Roman" w:hAnsi="Times New Roman" w:cs="Times New Roman"/>
          <w:sz w:val="24"/>
          <w:szCs w:val="24"/>
        </w:rPr>
        <w:t xml:space="preserve">tone </w:t>
      </w:r>
      <w:proofErr w:type="spellStart"/>
      <w:r w:rsidR="00C61BC8">
        <w:rPr>
          <w:rFonts w:ascii="Times New Roman" w:eastAsia="Times New Roman" w:hAnsi="Times New Roman" w:cs="Times New Roman"/>
          <w:sz w:val="24"/>
          <w:szCs w:val="24"/>
        </w:rPr>
        <w:t>etj</w:t>
      </w:r>
      <w:proofErr w:type="spellEnd"/>
      <w:r w:rsidR="001F44A3">
        <w:rPr>
          <w:rFonts w:ascii="Times New Roman" w:eastAsia="Times New Roman" w:hAnsi="Times New Roman" w:cs="Times New Roman"/>
          <w:sz w:val="24"/>
          <w:szCs w:val="24"/>
        </w:rPr>
        <w:t>.</w:t>
      </w:r>
      <w:r w:rsidR="00517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7C8A">
        <w:rPr>
          <w:rFonts w:ascii="Times New Roman" w:eastAsia="Times New Roman" w:hAnsi="Times New Roman" w:cs="Times New Roman"/>
          <w:sz w:val="24"/>
          <w:szCs w:val="24"/>
        </w:rPr>
        <w:t>Pagesa</w:t>
      </w:r>
      <w:proofErr w:type="spellEnd"/>
      <w:r w:rsidR="00517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7C8A">
        <w:rPr>
          <w:rFonts w:ascii="Times New Roman" w:eastAsia="Times New Roman" w:hAnsi="Times New Roman" w:cs="Times New Roman"/>
          <w:sz w:val="24"/>
          <w:szCs w:val="24"/>
        </w:rPr>
        <w:t>prej</w:t>
      </w:r>
      <w:proofErr w:type="spellEnd"/>
      <w:r w:rsidR="00517C8A">
        <w:rPr>
          <w:rFonts w:ascii="Times New Roman" w:eastAsia="Times New Roman" w:hAnsi="Times New Roman" w:cs="Times New Roman"/>
          <w:sz w:val="24"/>
          <w:szCs w:val="24"/>
        </w:rPr>
        <w:t xml:space="preserve"> 44,300.00 euro </w:t>
      </w:r>
      <w:proofErr w:type="spellStart"/>
      <w:r w:rsidR="00517C8A">
        <w:rPr>
          <w:rFonts w:ascii="Times New Roman" w:eastAsia="Times New Roman" w:hAnsi="Times New Roman" w:cs="Times New Roman"/>
          <w:sz w:val="24"/>
          <w:szCs w:val="24"/>
        </w:rPr>
        <w:t>pagesa</w:t>
      </w:r>
      <w:proofErr w:type="spellEnd"/>
      <w:r w:rsidR="00517C8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517C8A">
        <w:rPr>
          <w:rFonts w:ascii="Times New Roman" w:eastAsia="Times New Roman" w:hAnsi="Times New Roman" w:cs="Times New Roman"/>
          <w:sz w:val="24"/>
          <w:szCs w:val="24"/>
        </w:rPr>
        <w:t>vendimeve</w:t>
      </w:r>
      <w:proofErr w:type="spellEnd"/>
      <w:r w:rsidR="00517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7C8A">
        <w:rPr>
          <w:rFonts w:ascii="Times New Roman" w:eastAsia="Times New Roman" w:hAnsi="Times New Roman" w:cs="Times New Roman"/>
          <w:sz w:val="24"/>
          <w:szCs w:val="24"/>
        </w:rPr>
        <w:t>gjyqësore</w:t>
      </w:r>
      <w:proofErr w:type="spellEnd"/>
      <w:r w:rsidR="00517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7C8A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="00517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7C8A">
        <w:rPr>
          <w:rFonts w:ascii="Times New Roman" w:eastAsia="Times New Roman" w:hAnsi="Times New Roman" w:cs="Times New Roman"/>
          <w:sz w:val="24"/>
          <w:szCs w:val="24"/>
        </w:rPr>
        <w:t>paguar</w:t>
      </w:r>
      <w:proofErr w:type="spellEnd"/>
      <w:r w:rsidR="00517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7C8A">
        <w:rPr>
          <w:rFonts w:ascii="Times New Roman" w:eastAsia="Times New Roman" w:hAnsi="Times New Roman" w:cs="Times New Roman"/>
          <w:sz w:val="24"/>
          <w:szCs w:val="24"/>
        </w:rPr>
        <w:t>shuajtja</w:t>
      </w:r>
      <w:proofErr w:type="spellEnd"/>
      <w:r w:rsidR="00517C8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517C8A">
        <w:rPr>
          <w:rFonts w:ascii="Times New Roman" w:eastAsia="Times New Roman" w:hAnsi="Times New Roman" w:cs="Times New Roman"/>
          <w:sz w:val="24"/>
          <w:szCs w:val="24"/>
        </w:rPr>
        <w:t>arsimtareve</w:t>
      </w:r>
      <w:proofErr w:type="spellEnd"/>
      <w:r w:rsidR="00517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7C8A">
        <w:rPr>
          <w:rFonts w:ascii="Times New Roman" w:eastAsia="Times New Roman" w:hAnsi="Times New Roman" w:cs="Times New Roman"/>
          <w:sz w:val="24"/>
          <w:szCs w:val="24"/>
        </w:rPr>
        <w:t>permes</w:t>
      </w:r>
      <w:proofErr w:type="spellEnd"/>
      <w:r w:rsidR="00517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C8A">
        <w:rPr>
          <w:rFonts w:ascii="Times New Roman" w:eastAsia="Times New Roman" w:hAnsi="Times New Roman" w:cs="Times New Roman"/>
          <w:sz w:val="24"/>
          <w:szCs w:val="24"/>
          <w:lang w:val="sq-AL"/>
        </w:rPr>
        <w:t>permbaruseve</w:t>
      </w:r>
    </w:p>
    <w:p w14:paraId="336215B7" w14:textId="3D00526E" w:rsidR="00EC27AB" w:rsidRDefault="00EC27AB" w:rsidP="001F44A3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50483A87" w14:textId="77777777" w:rsidR="00D37FFE" w:rsidRDefault="00D37FFE" w:rsidP="00567FE9">
      <w:pPr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108CED08" w14:textId="24223B43" w:rsidR="00A449D0" w:rsidRPr="00F25CE7" w:rsidRDefault="00A449D0" w:rsidP="00567FE9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F25CE7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lastRenderedPageBreak/>
        <w:t xml:space="preserve">Përfituesit e subvencioneve 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1517"/>
        <w:gridCol w:w="4316"/>
        <w:gridCol w:w="1865"/>
        <w:gridCol w:w="1657"/>
      </w:tblGrid>
      <w:tr w:rsidR="00A449D0" w:rsidRPr="00AB1775" w14:paraId="64B64C8A" w14:textId="77777777" w:rsidTr="00DE53BE">
        <w:trPr>
          <w:trHeight w:val="58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096E066E" w14:textId="77777777" w:rsidR="00A449D0" w:rsidRPr="000771E6" w:rsidRDefault="00A449D0" w:rsidP="00874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Fondi   21 dhe 22 TE HYRAT VETANAKE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5CF9581E" w14:textId="5706212F" w:rsidR="00A449D0" w:rsidRPr="000771E6" w:rsidRDefault="00BD6E9C" w:rsidP="0087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6E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Pr="00BD6E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437.42</w:t>
            </w:r>
          </w:p>
        </w:tc>
      </w:tr>
      <w:tr w:rsidR="00A449D0" w:rsidRPr="00AB1775" w14:paraId="6BE5EBEF" w14:textId="77777777" w:rsidTr="00A41B51">
        <w:trPr>
          <w:trHeight w:val="402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40A33B93" w14:textId="77777777" w:rsidR="00A449D0" w:rsidRPr="000771E6" w:rsidRDefault="00A449D0" w:rsidP="00874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21200  -  SUBVENCIONE  PËR ENTITETE JOPUBLIKE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51315064" w14:textId="06488FFB" w:rsidR="00A449D0" w:rsidRPr="000771E6" w:rsidRDefault="008748F2" w:rsidP="0087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4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74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469.92</w:t>
            </w:r>
          </w:p>
        </w:tc>
      </w:tr>
      <w:tr w:rsidR="00A449D0" w:rsidRPr="00AB1775" w14:paraId="2AC878B4" w14:textId="77777777" w:rsidTr="00A41B51">
        <w:trPr>
          <w:trHeight w:val="48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6E992755" w14:textId="77777777" w:rsidR="00A449D0" w:rsidRPr="000771E6" w:rsidRDefault="00A449D0" w:rsidP="0087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486DD4C" w14:textId="77777777" w:rsidR="00A449D0" w:rsidRPr="000771E6" w:rsidRDefault="00A449D0" w:rsidP="00874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IOM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4E45200" w14:textId="77777777" w:rsidR="00A449D0" w:rsidRPr="000771E6" w:rsidRDefault="00A449D0" w:rsidP="0087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062A95FB" w14:textId="77777777" w:rsidR="00A449D0" w:rsidRPr="000771E6" w:rsidRDefault="00A449D0" w:rsidP="008748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4,500.00</w:t>
            </w:r>
          </w:p>
        </w:tc>
      </w:tr>
      <w:tr w:rsidR="00A449D0" w:rsidRPr="00AB1775" w14:paraId="6BCFE72B" w14:textId="77777777" w:rsidTr="00A41B51">
        <w:trPr>
          <w:trHeight w:val="48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67CB65E8" w14:textId="77777777" w:rsidR="00A449D0" w:rsidRPr="000771E6" w:rsidRDefault="00A449D0" w:rsidP="0087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111714B" w14:textId="77777777" w:rsidR="00A449D0" w:rsidRPr="000771E6" w:rsidRDefault="00A449D0" w:rsidP="008748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KF AROMA FC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533EEF7" w14:textId="77777777" w:rsidR="00A449D0" w:rsidRPr="000771E6" w:rsidRDefault="00A449D0" w:rsidP="0087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04632D5C" w14:textId="77777777" w:rsidR="00A449D0" w:rsidRPr="000771E6" w:rsidRDefault="00A449D0" w:rsidP="008748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5,000.00</w:t>
            </w:r>
          </w:p>
        </w:tc>
      </w:tr>
      <w:tr w:rsidR="00A449D0" w:rsidRPr="00AB1775" w14:paraId="0B33992D" w14:textId="77777777" w:rsidTr="00A41B51">
        <w:trPr>
          <w:trHeight w:val="48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21E43C6B" w14:textId="77777777" w:rsidR="00A449D0" w:rsidRPr="000771E6" w:rsidRDefault="00A449D0" w:rsidP="0087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BEEA45F" w14:textId="77777777" w:rsidR="00A449D0" w:rsidRPr="000771E6" w:rsidRDefault="00A449D0" w:rsidP="008748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FCDS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D249FA3" w14:textId="77777777" w:rsidR="00A449D0" w:rsidRPr="000771E6" w:rsidRDefault="00A449D0" w:rsidP="0087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210D02DD" w14:textId="77777777" w:rsidR="00A449D0" w:rsidRPr="000771E6" w:rsidRDefault="00A449D0" w:rsidP="008748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5,000.00</w:t>
            </w:r>
          </w:p>
        </w:tc>
      </w:tr>
      <w:tr w:rsidR="00A449D0" w:rsidRPr="00AB1775" w14:paraId="37C254F0" w14:textId="77777777" w:rsidTr="00A41B51">
        <w:trPr>
          <w:trHeight w:val="26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5588125D" w14:textId="77777777" w:rsidR="00A449D0" w:rsidRPr="000771E6" w:rsidRDefault="00A449D0" w:rsidP="0087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0354A68" w14:textId="77777777" w:rsidR="00A449D0" w:rsidRPr="000771E6" w:rsidRDefault="00A449D0" w:rsidP="008748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KLUBI I SHAHUT SHARRI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77462B3" w14:textId="77777777" w:rsidR="00A449D0" w:rsidRPr="000771E6" w:rsidRDefault="00A449D0" w:rsidP="0087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46FB74F2" w14:textId="77777777" w:rsidR="00A449D0" w:rsidRPr="000771E6" w:rsidRDefault="00A449D0" w:rsidP="008748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4,000.00</w:t>
            </w:r>
          </w:p>
        </w:tc>
      </w:tr>
      <w:tr w:rsidR="00A449D0" w:rsidRPr="00AB1775" w14:paraId="3CED78BB" w14:textId="77777777" w:rsidTr="00A41B51">
        <w:trPr>
          <w:trHeight w:val="48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354139AE" w14:textId="77777777" w:rsidR="00A449D0" w:rsidRPr="000771E6" w:rsidRDefault="00A449D0" w:rsidP="0087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24E8E6C" w14:textId="77777777" w:rsidR="00A449D0" w:rsidRPr="000771E6" w:rsidRDefault="00A449D0" w:rsidP="008748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KLUBI I KUAJVE OPOJA BRESANE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ABA8047" w14:textId="77777777" w:rsidR="00A449D0" w:rsidRPr="000771E6" w:rsidRDefault="00A449D0" w:rsidP="0087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1FD802BB" w14:textId="77777777" w:rsidR="00A449D0" w:rsidRPr="000771E6" w:rsidRDefault="00A449D0" w:rsidP="008748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10,000.00</w:t>
            </w:r>
          </w:p>
        </w:tc>
      </w:tr>
      <w:tr w:rsidR="00A449D0" w:rsidRPr="00AB1775" w14:paraId="54AB77B8" w14:textId="77777777" w:rsidTr="00A41B51">
        <w:trPr>
          <w:trHeight w:val="13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D3D6BA1" w14:textId="77777777" w:rsidR="00A449D0" w:rsidRPr="000771E6" w:rsidRDefault="00A449D0" w:rsidP="0087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8570D8E" w14:textId="77777777" w:rsidR="00A449D0" w:rsidRPr="000771E6" w:rsidRDefault="00A449D0" w:rsidP="008748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KLUBI I FUTB. FOOT. CLUB OPOJA DRAGASH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EAFC30B" w14:textId="77777777" w:rsidR="00A449D0" w:rsidRPr="000771E6" w:rsidRDefault="00A449D0" w:rsidP="0087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7DA819F" w14:textId="77777777" w:rsidR="00A449D0" w:rsidRPr="000771E6" w:rsidRDefault="00A449D0" w:rsidP="008748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,000.00</w:t>
            </w:r>
          </w:p>
        </w:tc>
      </w:tr>
      <w:tr w:rsidR="00A449D0" w:rsidRPr="00AB1775" w14:paraId="43F68127" w14:textId="77777777" w:rsidTr="00A41B51">
        <w:trPr>
          <w:trHeight w:val="269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11CA835" w14:textId="77777777" w:rsidR="00A449D0" w:rsidRPr="000771E6" w:rsidRDefault="00A449D0" w:rsidP="0087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36DD557" w14:textId="77777777" w:rsidR="00A449D0" w:rsidRPr="000771E6" w:rsidRDefault="00A449D0" w:rsidP="008748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OVL TE UCK SE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79E4D83" w14:textId="77777777" w:rsidR="00A449D0" w:rsidRPr="000771E6" w:rsidRDefault="00A449D0" w:rsidP="0087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F106B70" w14:textId="77777777" w:rsidR="00A449D0" w:rsidRPr="000771E6" w:rsidRDefault="00A449D0" w:rsidP="008748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600.00</w:t>
            </w:r>
          </w:p>
        </w:tc>
      </w:tr>
      <w:tr w:rsidR="00A449D0" w:rsidRPr="00AB1775" w14:paraId="3673B474" w14:textId="77777777" w:rsidTr="00A41B51">
        <w:trPr>
          <w:trHeight w:val="233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2C58A5C" w14:textId="77777777" w:rsidR="00A449D0" w:rsidRPr="000771E6" w:rsidRDefault="00A449D0" w:rsidP="0087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F59D96A" w14:textId="77777777" w:rsidR="00A449D0" w:rsidRPr="000771E6" w:rsidRDefault="00A449D0" w:rsidP="00874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HELP HILFE ZUR SELBSTHLIFE EV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4F6AA39" w14:textId="77777777" w:rsidR="00A449D0" w:rsidRPr="000771E6" w:rsidRDefault="00A449D0" w:rsidP="0087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5ED2A11" w14:textId="77777777" w:rsidR="00A449D0" w:rsidRPr="000771E6" w:rsidRDefault="00A449D0" w:rsidP="008748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12,000.00</w:t>
            </w:r>
          </w:p>
        </w:tc>
      </w:tr>
      <w:tr w:rsidR="00A449D0" w:rsidRPr="00AB1775" w14:paraId="5ED8D32D" w14:textId="77777777" w:rsidTr="00A41B51">
        <w:trPr>
          <w:trHeight w:val="233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FDE9DA9" w14:textId="77777777" w:rsidR="00A449D0" w:rsidRPr="000771E6" w:rsidRDefault="00A449D0" w:rsidP="0087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A5315DD" w14:textId="77777777" w:rsidR="00A449D0" w:rsidRPr="000771E6" w:rsidRDefault="00A449D0" w:rsidP="00874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KRYQI I KUQ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07AA557" w14:textId="77777777" w:rsidR="00A449D0" w:rsidRPr="000771E6" w:rsidRDefault="00A449D0" w:rsidP="0087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C25BD37" w14:textId="77777777" w:rsidR="00A449D0" w:rsidRPr="000771E6" w:rsidRDefault="00A449D0" w:rsidP="008748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500.00</w:t>
            </w:r>
          </w:p>
        </w:tc>
      </w:tr>
      <w:tr w:rsidR="008748F2" w:rsidRPr="00AB1775" w14:paraId="7B3FA916" w14:textId="77777777" w:rsidTr="00A41B51">
        <w:trPr>
          <w:trHeight w:val="233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D260477" w14:textId="77777777" w:rsidR="008748F2" w:rsidRPr="000771E6" w:rsidRDefault="008748F2" w:rsidP="0087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686168F" w14:textId="2023602D" w:rsidR="008748F2" w:rsidRPr="00AE1A09" w:rsidRDefault="008748F2" w:rsidP="00874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SHOQATA BEMIRESE JETIMAT E BALLKANIT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11C30D0" w14:textId="77777777" w:rsidR="008748F2" w:rsidRPr="000771E6" w:rsidRDefault="008748F2" w:rsidP="0087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1894C44" w14:textId="75C6B2F0" w:rsidR="008748F2" w:rsidRDefault="008748F2" w:rsidP="008748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C115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874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="00C115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</w:tr>
      <w:tr w:rsidR="00A449D0" w:rsidRPr="00AB1775" w14:paraId="043AB780" w14:textId="77777777" w:rsidTr="00A41B51">
        <w:trPr>
          <w:trHeight w:val="233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F2A4A47" w14:textId="77777777" w:rsidR="00A449D0" w:rsidRPr="000771E6" w:rsidRDefault="00A449D0" w:rsidP="0087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47052F8" w14:textId="77777777" w:rsidR="00A449D0" w:rsidRPr="00AE1A09" w:rsidRDefault="00A449D0" w:rsidP="00874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QEND.PER EDUKIM.KOM.INTEG.DEMO.ZHVI.E PAQ.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42BD160" w14:textId="77777777" w:rsidR="00A449D0" w:rsidRPr="000771E6" w:rsidRDefault="00A449D0" w:rsidP="0087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00C558C" w14:textId="77777777" w:rsidR="00A449D0" w:rsidRDefault="00A449D0" w:rsidP="008748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2,000.00</w:t>
            </w:r>
          </w:p>
        </w:tc>
      </w:tr>
      <w:tr w:rsidR="00A449D0" w:rsidRPr="00AB1775" w14:paraId="2165E57A" w14:textId="77777777" w:rsidTr="00A41B51">
        <w:trPr>
          <w:trHeight w:val="233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B9E6298" w14:textId="77777777" w:rsidR="00A449D0" w:rsidRPr="000771E6" w:rsidRDefault="00A449D0" w:rsidP="0087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6394ACA" w14:textId="77777777" w:rsidR="00A449D0" w:rsidRPr="00AE1A09" w:rsidRDefault="00A449D0" w:rsidP="00874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DEMOKRATSKA OMLADINA GORE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EF724F7" w14:textId="77777777" w:rsidR="00A449D0" w:rsidRPr="000771E6" w:rsidRDefault="00A449D0" w:rsidP="0087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A51DBB1" w14:textId="77777777" w:rsidR="00A449D0" w:rsidRDefault="00A449D0" w:rsidP="008748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3,950.00</w:t>
            </w:r>
          </w:p>
        </w:tc>
      </w:tr>
      <w:tr w:rsidR="00A449D0" w:rsidRPr="00AB1775" w14:paraId="57491267" w14:textId="77777777" w:rsidTr="00A41B51">
        <w:trPr>
          <w:trHeight w:val="233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D213A6E" w14:textId="77777777" w:rsidR="00A449D0" w:rsidRPr="000771E6" w:rsidRDefault="00A449D0" w:rsidP="0087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ECB883E" w14:textId="77777777" w:rsidR="00A449D0" w:rsidRPr="00AE1A09" w:rsidRDefault="00A449D0" w:rsidP="00874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ORG.KOM. E PENSIONIST.DHE E INVALI.TE PUNES DRAG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1369D26" w14:textId="77777777" w:rsidR="00A449D0" w:rsidRPr="000771E6" w:rsidRDefault="00A449D0" w:rsidP="0087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737807C" w14:textId="77777777" w:rsidR="00A449D0" w:rsidRDefault="00A449D0" w:rsidP="008748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900.00</w:t>
            </w:r>
          </w:p>
        </w:tc>
      </w:tr>
      <w:tr w:rsidR="00A449D0" w:rsidRPr="00AB1775" w14:paraId="15298BDC" w14:textId="77777777" w:rsidTr="00A41B51">
        <w:trPr>
          <w:trHeight w:val="233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86595A0" w14:textId="77777777" w:rsidR="00A449D0" w:rsidRPr="000771E6" w:rsidRDefault="00A449D0" w:rsidP="0087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C2A0094" w14:textId="77777777" w:rsidR="00A449D0" w:rsidRPr="00AE1A09" w:rsidRDefault="00A449D0" w:rsidP="00874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QENDRA RINORE AVOKO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265055C" w14:textId="77777777" w:rsidR="00A449D0" w:rsidRPr="000771E6" w:rsidRDefault="00A449D0" w:rsidP="0087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88B5ADB" w14:textId="77777777" w:rsidR="00A449D0" w:rsidRDefault="00A449D0" w:rsidP="008748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8,300.00</w:t>
            </w:r>
          </w:p>
        </w:tc>
      </w:tr>
      <w:tr w:rsidR="00A449D0" w:rsidRPr="00AB1775" w14:paraId="011EA4B7" w14:textId="77777777" w:rsidTr="00A41B51">
        <w:trPr>
          <w:trHeight w:val="233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5E72A8B" w14:textId="77777777" w:rsidR="00A449D0" w:rsidRPr="000771E6" w:rsidRDefault="00A449D0" w:rsidP="0087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0581C78" w14:textId="77777777" w:rsidR="00A449D0" w:rsidRPr="00AE1A09" w:rsidRDefault="00A449D0" w:rsidP="00874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BASHKE ME BRODIN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F48F8BF" w14:textId="77777777" w:rsidR="00A449D0" w:rsidRPr="000771E6" w:rsidRDefault="00A449D0" w:rsidP="0087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D7B5FFF" w14:textId="77777777" w:rsidR="00A449D0" w:rsidRDefault="00A449D0" w:rsidP="008748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4,000.00</w:t>
            </w:r>
          </w:p>
        </w:tc>
      </w:tr>
      <w:tr w:rsidR="00A449D0" w:rsidRPr="00AB1775" w14:paraId="439EF6F4" w14:textId="77777777" w:rsidTr="00A41B51">
        <w:trPr>
          <w:trHeight w:val="233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FA1A353" w14:textId="77777777" w:rsidR="00A449D0" w:rsidRPr="000771E6" w:rsidRDefault="00A449D0" w:rsidP="0087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7036C63" w14:textId="77777777" w:rsidR="00A449D0" w:rsidRPr="00B25FB1" w:rsidRDefault="00A449D0" w:rsidP="00874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3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SHOQATA PËR KULTURË DHE ART E TE RINJËVE DHE FËMIJËVE FIDANI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961F102" w14:textId="77777777" w:rsidR="00A449D0" w:rsidRPr="000771E6" w:rsidRDefault="00A449D0" w:rsidP="0087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D67D68E" w14:textId="77777777" w:rsidR="00A449D0" w:rsidRDefault="00A449D0" w:rsidP="008748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3,300.00</w:t>
            </w:r>
          </w:p>
        </w:tc>
      </w:tr>
      <w:tr w:rsidR="008748F2" w:rsidRPr="00AB1775" w14:paraId="7C9303EE" w14:textId="77777777" w:rsidTr="00A41B51">
        <w:trPr>
          <w:trHeight w:val="233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EA22B6D" w14:textId="77777777" w:rsidR="008748F2" w:rsidRPr="000771E6" w:rsidRDefault="008748F2" w:rsidP="0087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E68A526" w14:textId="45783729" w:rsidR="008748F2" w:rsidRPr="00CF3E81" w:rsidRDefault="008748F2" w:rsidP="00874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3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CULTURAL ARTISTIC ASSOCIATION BRESANA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-VALLZON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F94979F" w14:textId="77777777" w:rsidR="008748F2" w:rsidRPr="000771E6" w:rsidRDefault="008748F2" w:rsidP="0087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2896921" w14:textId="2FE8F53D" w:rsidR="008748F2" w:rsidRDefault="008748F2" w:rsidP="008748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20,430.00</w:t>
            </w:r>
          </w:p>
        </w:tc>
      </w:tr>
      <w:tr w:rsidR="001D14A6" w:rsidRPr="00AB1775" w14:paraId="4E450267" w14:textId="77777777" w:rsidTr="00A41B51">
        <w:trPr>
          <w:trHeight w:val="233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BD4F0E2" w14:textId="77777777" w:rsidR="001D14A6" w:rsidRPr="000771E6" w:rsidRDefault="001D14A6" w:rsidP="0087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329EA90" w14:textId="1A74BA1E" w:rsidR="001D14A6" w:rsidRPr="00CF3E81" w:rsidRDefault="001D14A6" w:rsidP="00874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QSGF P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A1875B2" w14:textId="77777777" w:rsidR="001D14A6" w:rsidRPr="000771E6" w:rsidRDefault="001D14A6" w:rsidP="0087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7681045" w14:textId="69685128" w:rsidR="001D14A6" w:rsidRDefault="001D14A6" w:rsidP="008748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D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</w:tr>
      <w:tr w:rsidR="001D14A6" w:rsidRPr="00AB1775" w14:paraId="669788D3" w14:textId="77777777" w:rsidTr="00A41B51">
        <w:trPr>
          <w:trHeight w:val="233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ED4D0A2" w14:textId="77777777" w:rsidR="001D14A6" w:rsidRPr="000771E6" w:rsidRDefault="001D14A6" w:rsidP="0087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55487ED" w14:textId="27ABDB3E" w:rsidR="001D14A6" w:rsidRPr="00CF3E81" w:rsidRDefault="001D14A6" w:rsidP="00874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SHOQATA E AFARISTEVE SHARRI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6EF8E53" w14:textId="77777777" w:rsidR="001D14A6" w:rsidRPr="000771E6" w:rsidRDefault="001D14A6" w:rsidP="0087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F33F053" w14:textId="1A062D82" w:rsidR="001D14A6" w:rsidRDefault="001D14A6" w:rsidP="008748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D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</w:tr>
      <w:tr w:rsidR="008748F2" w:rsidRPr="00AB1775" w14:paraId="00A9C0E9" w14:textId="77777777" w:rsidTr="00A41B51">
        <w:trPr>
          <w:trHeight w:val="233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474C1BC" w14:textId="77777777" w:rsidR="008748F2" w:rsidRPr="000771E6" w:rsidRDefault="008748F2" w:rsidP="0087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E3933FF" w14:textId="272A18C8" w:rsidR="008748F2" w:rsidRPr="00CF3E81" w:rsidRDefault="008748F2" w:rsidP="00874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UNDP KOSOVO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38C8A4B" w14:textId="77777777" w:rsidR="008748F2" w:rsidRPr="000771E6" w:rsidRDefault="008748F2" w:rsidP="0087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1A20BC1" w14:textId="5780F03A" w:rsidR="008748F2" w:rsidRDefault="008748F2" w:rsidP="008748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874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359.92</w:t>
            </w:r>
          </w:p>
        </w:tc>
      </w:tr>
      <w:tr w:rsidR="008748F2" w:rsidRPr="00AB1775" w14:paraId="0E5FD4EC" w14:textId="77777777" w:rsidTr="00DE53BE">
        <w:trPr>
          <w:trHeight w:val="260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0B5A5D4D" w14:textId="77777777" w:rsidR="008748F2" w:rsidRPr="000771E6" w:rsidRDefault="008748F2" w:rsidP="00874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22200  -  PAGESA PËR PËRFITUESIT INDIVIDUAL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24B9FE5C" w14:textId="136DF40C" w:rsidR="008748F2" w:rsidRPr="000771E6" w:rsidRDefault="008748F2" w:rsidP="008748F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6E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BD6E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667.5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8748F2" w:rsidRPr="00AB1775" w14:paraId="5C9F3D31" w14:textId="77777777" w:rsidTr="00DE53BE">
        <w:trPr>
          <w:trHeight w:val="197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BE625F4" w14:textId="4FF575E8" w:rsidR="008748F2" w:rsidRPr="000771E6" w:rsidRDefault="008748F2" w:rsidP="00874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Pr="00BD6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22300  -  PAGESA-VENDIME GJYQËSORE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74AD377" w14:textId="4FA0E7D9" w:rsidR="008748F2" w:rsidRDefault="008748F2" w:rsidP="008748F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6E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BD6E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.00</w:t>
            </w:r>
          </w:p>
        </w:tc>
      </w:tr>
      <w:tr w:rsidR="008748F2" w:rsidRPr="00AB1775" w14:paraId="331312DC" w14:textId="77777777" w:rsidTr="00A41B51">
        <w:trPr>
          <w:trHeight w:val="98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0D781421" w14:textId="77777777" w:rsidR="008748F2" w:rsidRPr="00C902D0" w:rsidRDefault="008748F2" w:rsidP="0087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02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Totali</w:t>
            </w:r>
            <w:proofErr w:type="spellEnd"/>
            <w:r w:rsidRPr="00C902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C9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EURO  (  €  ) 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52A8DC2A" w14:textId="18E8B80B" w:rsidR="008748F2" w:rsidRPr="00C902D0" w:rsidRDefault="008748F2" w:rsidP="0087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0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388,437.42</w:t>
            </w:r>
          </w:p>
        </w:tc>
      </w:tr>
    </w:tbl>
    <w:p w14:paraId="0D4DBC24" w14:textId="56B78465" w:rsidR="00423933" w:rsidRDefault="00423933" w:rsidP="001F44A3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595F0DE7" w14:textId="02529428" w:rsidR="00226895" w:rsidRDefault="00226895" w:rsidP="001F44A3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350A84D8" w14:textId="77777777" w:rsidR="00226895" w:rsidRDefault="00226895" w:rsidP="001F44A3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4CD274A6" w14:textId="0D04D435" w:rsidR="00EC27AB" w:rsidRPr="00EC27AB" w:rsidRDefault="0064604D" w:rsidP="001F44A3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BD48C5"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 xml:space="preserve">5.Shpenzimet </w:t>
      </w:r>
      <w:r w:rsidR="00803692" w:rsidRPr="00BD48C5">
        <w:rPr>
          <w:rFonts w:ascii="Times New Roman" w:eastAsia="Times New Roman" w:hAnsi="Times New Roman" w:cs="Times New Roman"/>
          <w:b/>
          <w:sz w:val="24"/>
          <w:u w:val="single"/>
        </w:rPr>
        <w:t>I</w:t>
      </w:r>
      <w:r w:rsidRPr="00BD48C5">
        <w:rPr>
          <w:rFonts w:ascii="Times New Roman" w:eastAsia="Times New Roman" w:hAnsi="Times New Roman" w:cs="Times New Roman"/>
          <w:b/>
          <w:sz w:val="24"/>
          <w:u w:val="single"/>
        </w:rPr>
        <w:t xml:space="preserve">nvestimeve </w:t>
      </w:r>
      <w:r w:rsidR="00803692" w:rsidRPr="00BD48C5">
        <w:rPr>
          <w:rFonts w:ascii="Times New Roman" w:eastAsia="Times New Roman" w:hAnsi="Times New Roman" w:cs="Times New Roman"/>
          <w:b/>
          <w:sz w:val="24"/>
          <w:u w:val="single"/>
        </w:rPr>
        <w:t>K</w:t>
      </w:r>
      <w:r w:rsidRPr="00BD48C5">
        <w:rPr>
          <w:rFonts w:ascii="Times New Roman" w:eastAsia="Times New Roman" w:hAnsi="Times New Roman" w:cs="Times New Roman"/>
          <w:b/>
          <w:sz w:val="24"/>
          <w:u w:val="single"/>
        </w:rPr>
        <w:t>apitale</w:t>
      </w:r>
    </w:p>
    <w:bookmarkStart w:id="14" w:name="_MON_1738265030"/>
    <w:bookmarkEnd w:id="14"/>
    <w:p w14:paraId="1BD6F5E4" w14:textId="55E4E993" w:rsidR="00992886" w:rsidRPr="001F44A3" w:rsidRDefault="002543B1" w:rsidP="001F44A3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6C5">
        <w:rPr>
          <w:rFonts w:ascii="Times New Roman" w:eastAsia="Times New Roman" w:hAnsi="Times New Roman" w:cs="Times New Roman"/>
          <w:sz w:val="24"/>
          <w:szCs w:val="24"/>
        </w:rPr>
        <w:object w:dxaOrig="10632" w:dyaOrig="4692" w14:anchorId="20A3F2A3">
          <v:shape id="_x0000_i1032" type="#_x0000_t75" style="width:478.8pt;height:210pt" o:ole="">
            <v:imagedata r:id="rId23" o:title=""/>
          </v:shape>
          <o:OLEObject Type="Embed" ProgID="Excel.Sheet.12" ShapeID="_x0000_i1032" DrawAspect="Content" ObjectID="_1739358353" r:id="rId24"/>
        </w:object>
      </w:r>
    </w:p>
    <w:bookmarkStart w:id="15" w:name="_MON_1612078530"/>
    <w:bookmarkEnd w:id="15"/>
    <w:p w14:paraId="0DDA5412" w14:textId="25D700B5" w:rsidR="00550AA7" w:rsidRDefault="007273C9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6C5">
        <w:rPr>
          <w:rFonts w:ascii="Times New Roman" w:eastAsia="Times New Roman" w:hAnsi="Times New Roman" w:cs="Times New Roman"/>
          <w:sz w:val="24"/>
          <w:szCs w:val="24"/>
        </w:rPr>
        <w:object w:dxaOrig="10308" w:dyaOrig="7176" w14:anchorId="60F3D60B">
          <v:shape id="_x0000_i1033" type="#_x0000_t75" style="width:478.8pt;height:310.2pt" o:ole="">
            <v:imagedata r:id="rId25" o:title=""/>
          </v:shape>
          <o:OLEObject Type="Embed" ProgID="Excel.Sheet.12" ShapeID="_x0000_i1033" DrawAspect="Content" ObjectID="_1739358354" r:id="rId26"/>
        </w:object>
      </w:r>
    </w:p>
    <w:p w14:paraId="21FE61A1" w14:textId="516BBEA2" w:rsidR="00893AA5" w:rsidRDefault="00893AA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7D226C" w14:textId="77777777" w:rsidR="00EA053C" w:rsidRDefault="00EA053C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0934F1" w14:textId="77777777" w:rsidR="00D321ED" w:rsidRPr="00803692" w:rsidRDefault="00D321ED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3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7195"/>
        <w:gridCol w:w="1512"/>
        <w:gridCol w:w="1530"/>
      </w:tblGrid>
      <w:tr w:rsidR="00550AA7" w:rsidRPr="00550AA7" w14:paraId="116E5180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0BD7F149" w14:textId="134B5016" w:rsidR="00550AA7" w:rsidRPr="00EA053C" w:rsidRDefault="00550AA7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highlight w:val="yellow"/>
              </w:rPr>
            </w:pPr>
            <w:proofErr w:type="spellStart"/>
            <w:r w:rsidRPr="00EA05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lastRenderedPageBreak/>
              <w:t>Përshkrimi</w:t>
            </w:r>
            <w:proofErr w:type="spellEnd"/>
            <w:r w:rsidRPr="00EA05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i </w:t>
            </w:r>
            <w:proofErr w:type="spellStart"/>
            <w:r w:rsidRPr="00EA05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projektve</w:t>
            </w:r>
            <w:proofErr w:type="spellEnd"/>
            <w:r w:rsidR="00A46B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="00A46B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për</w:t>
            </w:r>
            <w:proofErr w:type="spellEnd"/>
            <w:r w:rsidR="00A46B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="00A46B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investimeve</w:t>
            </w:r>
            <w:proofErr w:type="spellEnd"/>
            <w:r w:rsidRPr="00EA05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EA05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kapitale</w:t>
            </w:r>
            <w:proofErr w:type="spellEnd"/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76504094" w14:textId="77777777" w:rsidR="00550AA7" w:rsidRPr="00EA053C" w:rsidRDefault="00550AA7" w:rsidP="00A82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highlight w:val="yellow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Buxheti Aktual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7FCA5D68" w14:textId="77777777" w:rsidR="00550AA7" w:rsidRPr="00EA053C" w:rsidRDefault="00550AA7" w:rsidP="00A82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highlight w:val="yellow"/>
              </w:rPr>
            </w:pPr>
            <w:r w:rsidRPr="00EA05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Shuma e shpenzuar</w:t>
            </w:r>
          </w:p>
        </w:tc>
      </w:tr>
      <w:tr w:rsidR="00CD721A" w:rsidRPr="00550AA7" w14:paraId="1B5C2038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0395292" w14:textId="3B7408E7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43273 Ndertimi i parkut ne Dragash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2219849" w14:textId="45757AA5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10,000.00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DDBFBEB" w14:textId="0F28B053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10,000.00</w:t>
            </w:r>
          </w:p>
        </w:tc>
      </w:tr>
      <w:tr w:rsidR="00CD721A" w:rsidRPr="00550AA7" w14:paraId="37F33A4C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84CC083" w14:textId="440C82FD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43289 Ndertimi i kanalizimit ne fshatin Buqe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38235F5" w14:textId="46EEE1BC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55CE612" w14:textId="27011D39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25,000.00</w:t>
            </w:r>
          </w:p>
        </w:tc>
      </w:tr>
      <w:tr w:rsidR="00CD721A" w:rsidRPr="00550AA7" w14:paraId="39B04215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91055D2" w14:textId="0871297B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43291 Kubzimi i rrugeve ne f. Plave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2B91575" w14:textId="5556C250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178FDE0" w14:textId="70CAC89B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39,614.35</w:t>
            </w:r>
          </w:p>
        </w:tc>
      </w:tr>
      <w:tr w:rsidR="00CD721A" w:rsidRPr="00550AA7" w14:paraId="317F9974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9E3F2F3" w14:textId="1124D5F1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46506 KUBZIMI I RRUGES DHE INFRASTRUKTURES TJETER NË DRAGASH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8EC2D84" w14:textId="7C6948CE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79B079C" w14:textId="2E7EC54A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44,376.64</w:t>
            </w:r>
          </w:p>
        </w:tc>
      </w:tr>
      <w:tr w:rsidR="00CD721A" w:rsidRPr="00550AA7" w14:paraId="728D96AD" w14:textId="77777777" w:rsidTr="00E414E8">
        <w:trPr>
          <w:trHeight w:val="179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72ED04F" w14:textId="6A53FF76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46508 NDERTIMI I UJSJELLSIT KRYESOR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9FA2005" w14:textId="6E1B0D8E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BAB37EE" w14:textId="50637FC6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CD721A" w:rsidRPr="00550AA7" w14:paraId="61CA6CC8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CDA565F" w14:textId="0A949D06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46546 RREGULLIMI I INFRASTRUKTURES RRUGORE NË FSHATIN KRUSHEV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F30472A" w14:textId="1EE3F135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A26E922" w14:textId="1429AB3F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11,208.90</w:t>
            </w:r>
          </w:p>
        </w:tc>
      </w:tr>
      <w:tr w:rsidR="00CD721A" w:rsidRPr="00550AA7" w14:paraId="689249D9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DBC0DAC" w14:textId="2425749D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46846 KUBZIMI I RRUGEVE NË FSHATIN KOSAV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265513C" w14:textId="29A93208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3EA24CB" w14:textId="1D9B3AF9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19,989.38</w:t>
            </w:r>
          </w:p>
        </w:tc>
      </w:tr>
      <w:tr w:rsidR="00CD721A" w:rsidRPr="00550AA7" w14:paraId="7FAA20AB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F27FC52" w14:textId="4C9FEAC5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46873 KUBZIMI I RRUGEVE NË FSHATIN ZYM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C07C49C" w14:textId="5AF12416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10E60F2" w14:textId="673226F0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14,987.00</w:t>
            </w:r>
          </w:p>
        </w:tc>
      </w:tr>
      <w:tr w:rsidR="00CD721A" w:rsidRPr="00550AA7" w14:paraId="009D2A38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CB42A85" w14:textId="029884CA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46913 BASHKFINACIMI I PROJEKTVE ME DONATORET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6D00775" w14:textId="70024F42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5BAF6DC" w14:textId="0A0CC625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43,356.83</w:t>
            </w:r>
          </w:p>
        </w:tc>
      </w:tr>
      <w:tr w:rsidR="00CD721A" w:rsidRPr="00550AA7" w14:paraId="17FABCC8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8696715" w14:textId="7A666519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46926 PAISJE DHE APARATURA  MEDICIONALE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EA46812" w14:textId="23A78D11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4395EE8" w14:textId="271A1DB5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CD721A" w:rsidRPr="00550AA7" w14:paraId="0AC472D9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928F79C" w14:textId="6D6541B1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46934 BASHKFINACIMI I PROJEKTVE NË KULTUR RINI DHE SPORT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3AFE2EF" w14:textId="6DDB82D7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DA19457" w14:textId="2FF27F4C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CD721A" w:rsidRPr="00550AA7" w14:paraId="34714BBC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D76ACE0" w14:textId="1BD82347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47755 NDERTIMI I UJSJELLSIT NË FSHATIN KRUSHEV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CD2D023" w14:textId="19375EC1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E87A27B" w14:textId="050A5896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9,985.00</w:t>
            </w:r>
          </w:p>
        </w:tc>
      </w:tr>
      <w:tr w:rsidR="00CD721A" w:rsidRPr="00550AA7" w14:paraId="5A306D3F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973394B" w14:textId="432EE683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47901 HAPJA RRUGËS KAPRE - RENCE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469F5D2" w14:textId="7C3AD446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00851A2" w14:textId="78F51B06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30,000.00</w:t>
            </w:r>
          </w:p>
        </w:tc>
      </w:tr>
      <w:tr w:rsidR="00CD721A" w:rsidRPr="00550AA7" w14:paraId="219D3488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EDBE8FA" w14:textId="1E0145F9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48033 NDËRTIMI I MUREVE ME INFRASTRUKTURËS PËRCJELLSE NË FSH ZYM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5856CD4" w14:textId="77EE6A2D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AACC8BA" w14:textId="6E1ABFA5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23,999.50</w:t>
            </w:r>
          </w:p>
        </w:tc>
      </w:tr>
      <w:tr w:rsidR="00CD721A" w:rsidRPr="00550AA7" w14:paraId="1B4A2665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6F4F849" w14:textId="6E4F7C34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49300 REGULLIMI I PRRONIT, KUBËZIMI DHE INFRASTRUKTURES PËRCJËLLSE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EE5C8CF" w14:textId="106C3E28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0558131" w14:textId="1337108F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39,818.49</w:t>
            </w:r>
          </w:p>
        </w:tc>
      </w:tr>
      <w:tr w:rsidR="00CD721A" w:rsidRPr="00550AA7" w14:paraId="6F58EE8F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6AFB242" w14:textId="6B04B768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49316 HAPJA DHE ASFALLTIMI I RRUGËS KUKAJAN-VIDIKOVAC PROJEKT TRE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D563EFB" w14:textId="2399371C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35,332.00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0BAF515" w14:textId="4282FBEA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35,331.65</w:t>
            </w:r>
          </w:p>
        </w:tc>
      </w:tr>
      <w:tr w:rsidR="00CD721A" w:rsidRPr="00550AA7" w14:paraId="204B515F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1C4CC2D" w14:textId="72086445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49318 KUBËZIMI I RRUGËVE DHE INFRASTRUKTURA PËRCJELLËSE NË RADESHË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5D9A74D" w14:textId="47E3F7F3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9F3FD5A" w14:textId="3607222A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24,295.50</w:t>
            </w:r>
          </w:p>
        </w:tc>
      </w:tr>
      <w:tr w:rsidR="00CD721A" w:rsidRPr="00550AA7" w14:paraId="7EC7D691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47D5DBE" w14:textId="2184C1EE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49319 NDËRTIMI I REZERVARIT TË UJIT NË FSHATIN RADESH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881E64A" w14:textId="0FAC09C2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A6C7B6E" w14:textId="4AB67D26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23,961.20</w:t>
            </w:r>
          </w:p>
        </w:tc>
      </w:tr>
      <w:tr w:rsidR="00CD721A" w:rsidRPr="00550AA7" w14:paraId="484E0C48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37F6DF0" w14:textId="13FE98C6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49447 KUBËZIMI I RRUGËVE NË FSHATIN BREZNE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AA9745E" w14:textId="55FF2134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1E20E5E" w14:textId="55EBF71E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47,640.00</w:t>
            </w:r>
          </w:p>
        </w:tc>
      </w:tr>
      <w:tr w:rsidR="00CD721A" w:rsidRPr="00550AA7" w14:paraId="2F59881E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53A01B7" w14:textId="3B0CFE89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49499 KUBËZIMI  I RRUGËVE DHE INFRASTRUKTURËS PËRCJELLËSE NË FSHAT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D60C855" w14:textId="37A9BDE7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4F252A7" w14:textId="58740B58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29,203.00</w:t>
            </w:r>
          </w:p>
        </w:tc>
      </w:tr>
      <w:tr w:rsidR="00CD721A" w:rsidRPr="00550AA7" w14:paraId="3B00AA76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8C7AA43" w14:textId="69BEBA9F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49514 RREGULLIMI I MURIT MBROJTËS NË RRUGËN BRRUT-ZGATAR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EDB8B21" w14:textId="05E723FC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39,661.00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7755313" w14:textId="76E419D0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39,399.07</w:t>
            </w:r>
          </w:p>
        </w:tc>
      </w:tr>
      <w:tr w:rsidR="00CD721A" w:rsidRPr="00550AA7" w14:paraId="33EEAAFB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398514D" w14:textId="5EE861A0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49581 NDËRTIMI I OBJEKTIT TË QENDRËS SË MJEKËSISË FAMILJARE NË FSH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573C80C" w14:textId="0F5C1E97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5CE3C5D" w14:textId="27BF4184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CD721A" w:rsidRPr="00550AA7" w14:paraId="695F9A7C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62227F0" w14:textId="74EE71D7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49666 RREGULLIMI I FUSHËS SË SPORTIT FETAH SYLEJMANI  NË DRAGASH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7630A56" w14:textId="5C0E487E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1,328.59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D907184" w14:textId="6F412FA7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1,328.59</w:t>
            </w:r>
          </w:p>
        </w:tc>
      </w:tr>
      <w:tr w:rsidR="00CD721A" w:rsidRPr="00550AA7" w14:paraId="6961B26E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3B67678" w14:textId="3DCC4D29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50144 ASFALLTIMI I RRUGES RESTELIC STRAZIMIR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9EB90E4" w14:textId="2AFFE81C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D22569E" w14:textId="32CE1D8B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119,955.14</w:t>
            </w:r>
          </w:p>
        </w:tc>
      </w:tr>
      <w:tr w:rsidR="00CD721A" w:rsidRPr="00550AA7" w14:paraId="7DEEB6F4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407074A" w14:textId="5BBD46F2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50606 RREGULLIMI I RRJETIT TË UJSJELLSIT  NË FSHATIN RAPÇË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CAFA035" w14:textId="367847F3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8A21AE5" w14:textId="28502B59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20,000.00</w:t>
            </w:r>
          </w:p>
        </w:tc>
      </w:tr>
      <w:tr w:rsidR="00CD721A" w:rsidRPr="00550AA7" w14:paraId="3D4689FF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9EDA0E8" w14:textId="413F2E10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50622 RREGULLIMI I BURIMVE TE VJETRA TË UJIT NË FSHATIN KOSAVË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C42BE45" w14:textId="3F6CFD95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78A3CAC" w14:textId="269BC49C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4,949.68</w:t>
            </w:r>
          </w:p>
        </w:tc>
      </w:tr>
      <w:tr w:rsidR="00CD721A" w:rsidRPr="00550AA7" w14:paraId="39154995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628CA9C" w14:textId="6685ECFE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50625 KUBËZIMI I RRUGËS PREJË DALJES SË FSHATIT DERI TE LAPIDARI N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5F1ADBE" w14:textId="534921D5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3A34184" w14:textId="40D24EE4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29,990.50</w:t>
            </w:r>
          </w:p>
        </w:tc>
      </w:tr>
      <w:tr w:rsidR="00CD721A" w:rsidRPr="00550AA7" w14:paraId="48497011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0B4B0CD" w14:textId="501ED1ED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50626 RREGULLIMI I INFRASTRUKTURES DHE VARREZAVE NË FSHATIN BREZNE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EEF4984" w14:textId="37A3C704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CE42AC4" w14:textId="5F295FD6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52,595.10</w:t>
            </w:r>
          </w:p>
        </w:tc>
      </w:tr>
      <w:tr w:rsidR="00CD721A" w:rsidRPr="00550AA7" w14:paraId="2184BB2D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45D099D" w14:textId="0180CFEF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50628 NDËRTIMI I FUSHES SPORTIVE NË FSHATIN PLLAJNIK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046AE7E" w14:textId="2116A7BE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2A0E52C" w14:textId="514E7ADE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CD721A" w:rsidRPr="00550AA7" w14:paraId="51374CA0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C0D804A" w14:textId="009148E2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50629 NDËRTIMI I NDRIQIMIT NË FSHATIN SHAJNE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CFF9A02" w14:textId="7D2DDBD7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4C413C5" w14:textId="4ACC8697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4,846.00</w:t>
            </w:r>
          </w:p>
        </w:tc>
      </w:tr>
      <w:tr w:rsidR="00CD721A" w:rsidRPr="00550AA7" w14:paraId="12EE753C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1836AB8" w14:textId="742ECD5D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50631 REGULLIMI I PARKUT TE RI SI DHE VAZHDIMI I PUNIMEVE TË PARKU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9A1F175" w14:textId="6357D3AB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4B8DC77" w14:textId="235436EF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15,000.00</w:t>
            </w:r>
          </w:p>
        </w:tc>
      </w:tr>
      <w:tr w:rsidR="00CD721A" w:rsidRPr="00550AA7" w14:paraId="1D7C4D0E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1143485" w14:textId="299CFB04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50645 RENOVIMI I SHKOLLËS FILLORE, 9 MAJI NË FSHATIN RAPÇË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F2FB538" w14:textId="3B603E08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4481C8E" w14:textId="70CC2DC3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19,609.00</w:t>
            </w:r>
          </w:p>
        </w:tc>
      </w:tr>
      <w:tr w:rsidR="00CD721A" w:rsidRPr="00550AA7" w14:paraId="30F22AEB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4A4C0EB" w14:textId="1D0C9CD7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51073 BLERJA E AUTOMBULANCAVE NE QKMF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F89BF00" w14:textId="76389CDC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81,422.00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27155B7" w14:textId="640481DB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80,440.00</w:t>
            </w:r>
          </w:p>
        </w:tc>
      </w:tr>
      <w:tr w:rsidR="00CD721A" w:rsidRPr="00550AA7" w14:paraId="0540C85C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5654041" w14:textId="09430641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51078 RREGULLIMI I UJSJELLSIT NË FSHATIN ORQUSH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85ED103" w14:textId="74E68999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88519EF" w14:textId="1BF69DAE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9,812.46</w:t>
            </w:r>
          </w:p>
        </w:tc>
      </w:tr>
      <w:tr w:rsidR="00CD721A" w:rsidRPr="00550AA7" w14:paraId="326FC54B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1531F6E" w14:textId="4975065B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51216 R.RU.RREG.KAN.UJ.VEND.PAH.ELA.NE RR.KRY.LUB.LESH.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CE986AC" w14:textId="4B399F27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5E02170" w14:textId="5F0BDDFF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14,996.30</w:t>
            </w:r>
          </w:p>
        </w:tc>
      </w:tr>
      <w:tr w:rsidR="00CD721A" w:rsidRPr="00550AA7" w14:paraId="22F92F17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4F08E9D" w14:textId="4819E601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51221 KUBZIMI I RRUGES SE FUSHES KUK-KAPRE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B9BD1A3" w14:textId="7C9B7CA5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3C62152" w14:textId="65506BE8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20,000.00</w:t>
            </w:r>
          </w:p>
        </w:tc>
      </w:tr>
      <w:tr w:rsidR="00CD721A" w:rsidRPr="00550AA7" w14:paraId="65BB175A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C905933" w14:textId="49E85180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51222 ASFALLTIMI I RRUGES PËR BJESHKË NË FSHATIN KUK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8BADD2E" w14:textId="7409D234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3C41DE2" w14:textId="59488F2D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49,941.40</w:t>
            </w:r>
          </w:p>
        </w:tc>
      </w:tr>
      <w:tr w:rsidR="00CD721A" w:rsidRPr="00550AA7" w14:paraId="554260A8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57BD6FF" w14:textId="62BA593B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51223 ND,R.UJ.LUG.HOLL.SHT.RRJE.SHPE.NE L.NE FSH KUKLIBEG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AF3E5C8" w14:textId="37D2164B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9C2E7C6" w14:textId="4FA9A0C4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4,982.00</w:t>
            </w:r>
          </w:p>
        </w:tc>
      </w:tr>
      <w:tr w:rsidR="00CD721A" w:rsidRPr="00550AA7" w14:paraId="590281F0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E83030A" w14:textId="270D38F1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51229 RR.H.GJ.PU.NE RRUG:SH.DESH,RR E DESH.VARRE QYTETIT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3189A0F" w14:textId="11AE0966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1DAFC01" w14:textId="39895CDD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9,996.21</w:t>
            </w:r>
          </w:p>
        </w:tc>
      </w:tr>
      <w:tr w:rsidR="00CD721A" w:rsidRPr="00550AA7" w14:paraId="463E6F99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03FAA48" w14:textId="057D92D3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51327 KU.DY RR.(LAGJJA EHOXHES DHE SHK.SË VJETER) FSHATIN RRENC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5745AAF" w14:textId="5CAB52D6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BC7ACD6" w14:textId="65BC6612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29,851.30</w:t>
            </w:r>
          </w:p>
        </w:tc>
      </w:tr>
      <w:tr w:rsidR="00CD721A" w:rsidRPr="00550AA7" w14:paraId="0F4DD6D4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44C22F6" w14:textId="441C85DD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51347 NDËRTIMI I PARKUT TË LOJRAVE PËR FËMIJË NË FSHATIN RAPQË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7E62429" w14:textId="3395D234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3062F35" w14:textId="07A4ADF0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28,889.00</w:t>
            </w:r>
          </w:p>
        </w:tc>
      </w:tr>
      <w:tr w:rsidR="00CD721A" w:rsidRPr="00550AA7" w14:paraId="7F50AD7F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8373CF0" w14:textId="29076CD3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51355 HAPJA DHE KUBZIMI RR.NGA FSH.BUZEZ DERI TE KRONI MINES-BUZEZ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A298653" w14:textId="15ADF567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612EE66" w14:textId="53B18B28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25,483.50</w:t>
            </w:r>
          </w:p>
        </w:tc>
      </w:tr>
      <w:tr w:rsidR="00CD721A" w:rsidRPr="00550AA7" w14:paraId="12D30906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51CD74C" w14:textId="741AC92C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51361 HAP.RR.NGA RUDINA DERI BREZH,KUB.RR.ZAPLL.(RRENAK E TUMQINE)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E7C69AE" w14:textId="4DAC2218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5EF27B5" w14:textId="5D34557F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69,545.50</w:t>
            </w:r>
          </w:p>
        </w:tc>
      </w:tr>
      <w:tr w:rsidR="00CD721A" w:rsidRPr="00550AA7" w14:paraId="0A38BF01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50DDC7C" w14:textId="2105E489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51362 ND.MUR.MBR. RRETH LUMIT TË FSH.BLAÇ (M.POSHTË DHE M.PRIFTE)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FD04874" w14:textId="5FA4DCF7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47867F4" w14:textId="3BC0CC6B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7,999.99</w:t>
            </w:r>
          </w:p>
        </w:tc>
      </w:tr>
      <w:tr w:rsidR="00CD721A" w:rsidRPr="00550AA7" w14:paraId="0702B26C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E044827" w14:textId="5BEBE969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51369 REN.SHKOLLES FILLORE ILMI BAHTIJARI NË FSHATIN ZAPLLUXHE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550E240" w14:textId="52BDDF4C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B04822C" w14:textId="6E6EF232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30,980.99</w:t>
            </w:r>
          </w:p>
        </w:tc>
      </w:tr>
      <w:tr w:rsidR="00CD721A" w:rsidRPr="00550AA7" w14:paraId="5FCE836E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D8383F2" w14:textId="58ABEF56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51370 RRENOVIMI I SHKOLLES FILLORE FETAH SYLEJMANI NË FSHA.SHAJNE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969A2EC" w14:textId="592C5235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49C0091" w14:textId="314E5363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4,752.00</w:t>
            </w:r>
          </w:p>
        </w:tc>
      </w:tr>
      <w:tr w:rsidR="00CD721A" w:rsidRPr="00550AA7" w14:paraId="40FCDA55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094FB1D" w14:textId="1E709054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51371 RENOVIMI I OBJEKTIT TË SHF. SEZAIR SURROI NË FSH.BELLOBRAD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E724D72" w14:textId="145A8ECD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211D3F3" w14:textId="24E1D41C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19,703.00</w:t>
            </w:r>
          </w:p>
        </w:tc>
      </w:tr>
      <w:tr w:rsidR="00CD721A" w:rsidRPr="00550AA7" w14:paraId="676CE188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F50CC8A" w14:textId="6D1887FB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51372 NDËRTIMI I ANEKSIT DHE MURIT MBROJTËS NË AMF NË RESTELICË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9C3A5EC" w14:textId="71251640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1C115C5" w14:textId="0692F32B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18,416.15</w:t>
            </w:r>
          </w:p>
        </w:tc>
      </w:tr>
      <w:tr w:rsidR="00CD721A" w:rsidRPr="00550AA7" w14:paraId="0011DC04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7151CBD" w14:textId="2024F07E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51373 NDËRTIMI I GARAZHAVE PËR QMF BRESANË DHE KRUSHEVË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FFC5294" w14:textId="36D395E7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DF8E263" w14:textId="4E87668D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20,689.09</w:t>
            </w:r>
          </w:p>
        </w:tc>
      </w:tr>
      <w:tr w:rsidR="00CD721A" w:rsidRPr="00550AA7" w14:paraId="1B1C296A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832363B" w14:textId="6BD9990B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51374 ND.NXEMJES QENDRORE OBJEKTVE SHËND.NË RESTELICË.BROD,RAPQË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95758CA" w14:textId="6E2A941C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6F61F51" w14:textId="3B761653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29,977.20</w:t>
            </w:r>
          </w:p>
        </w:tc>
      </w:tr>
      <w:tr w:rsidR="00CD721A" w:rsidRPr="00550AA7" w14:paraId="451F8AAB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26D89D2" w14:textId="2909E21D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51375 ND.FASADES DHE RENOVIMI I SHF.SHABAN SHABANI NË FSHAT.PLLAVË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F4D0D9C" w14:textId="7280E42A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A100F16" w14:textId="3C434598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19,615.85</w:t>
            </w:r>
          </w:p>
        </w:tc>
      </w:tr>
      <w:tr w:rsidR="00CD721A" w:rsidRPr="00550AA7" w14:paraId="5DFEC6DA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617AD7E" w14:textId="1CA79460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51376 RENOVIMI I SHKOLLËS FILLORE NË NË FSHATIN RESTELICË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5679FC7" w14:textId="55BE11F9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3696970" w14:textId="7BD1B115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19,976.00</w:t>
            </w:r>
          </w:p>
        </w:tc>
      </w:tr>
      <w:tr w:rsidR="00CD721A" w:rsidRPr="00550AA7" w14:paraId="0054F299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21F78E2" w14:textId="3E1E0145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51377 RENOVIMI I KULMIT TË SHKOLLA FILLORE ZENUNI NË FSHATIN BROD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C6D27DA" w14:textId="77C45AE4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29EC769" w14:textId="36835CCE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CD721A" w:rsidRPr="00550AA7" w14:paraId="6172FB50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5EB76D3" w14:textId="26280EDD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51378 ND.PLLAKËS,KULMIT DHE RENOVIMI SHF.28 NENTORI NË FSH.BRESANË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53A730A" w14:textId="42DFCA13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111,575.88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E5C2E8E" w14:textId="688C0D25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100,641.18</w:t>
            </w:r>
          </w:p>
        </w:tc>
      </w:tr>
      <w:tr w:rsidR="00CD721A" w:rsidRPr="00550AA7" w14:paraId="2D6EA3D8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320247A" w14:textId="19DB7D23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51379 ND.NXEMJES QENDRORE SI DHE RENOVIMI SHF.SVETLOST NË KRUSHEVË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3240BD3" w14:textId="1E580E73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8E67DA3" w14:textId="5FE13B20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25,390.31</w:t>
            </w:r>
          </w:p>
        </w:tc>
      </w:tr>
      <w:tr w:rsidR="00CD721A" w:rsidRPr="00550AA7" w14:paraId="60DE8AFB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8904FD7" w14:textId="283409FF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51380 RENOVIMI I SHKOLLËS NË FSHATIN ZLIPOTOK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353B1B1" w14:textId="332F198F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11,300.00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CD48AD2" w14:textId="5EA63009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8,294.10</w:t>
            </w:r>
          </w:p>
        </w:tc>
      </w:tr>
      <w:tr w:rsidR="00CD721A" w:rsidRPr="00550AA7" w14:paraId="48EAFC2F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486A037" w14:textId="31C6E295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51381 NDËRTIMI I FASADËS DHE RENOVIMI SHF.ULINA NË FSHATIN KOSAVË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BBD4070" w14:textId="30F45D3D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65DD617" w14:textId="288DBB50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23,464.00</w:t>
            </w:r>
          </w:p>
        </w:tc>
      </w:tr>
      <w:tr w:rsidR="00CD721A" w:rsidRPr="00550AA7" w14:paraId="711A2D41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9D96A04" w14:textId="676F2D2E" w:rsidR="00CD721A" w:rsidRPr="00C0036C" w:rsidRDefault="00CD721A" w:rsidP="00A8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51387 NDËRTIMI I GARAZHDAVE PER AUTOMJETET E KOMUNËS NË DRAGASH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4C51E94" w14:textId="29A9C248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932E8CF" w14:textId="6057B112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CD721A" w:rsidRPr="00550AA7" w14:paraId="670F7161" w14:textId="77777777" w:rsidTr="00E414E8">
        <w:trPr>
          <w:trHeight w:val="152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4471193" w14:textId="1351DD36" w:rsidR="00CD721A" w:rsidRPr="00C0036C" w:rsidRDefault="00CD721A" w:rsidP="00A82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51388 ND.SHTEPIZ TURISTIKE NE CILIPUP NË QYTEZEN E DRAGASHIT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579EABB" w14:textId="708F04D1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12EAF7F" w14:textId="1F30E48B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CD721A" w:rsidRPr="00550AA7" w14:paraId="4A1B0316" w14:textId="77777777" w:rsidTr="00E414E8">
        <w:trPr>
          <w:trHeight w:val="143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67D72B3" w14:textId="25254A8C" w:rsidR="00CD721A" w:rsidRPr="00C0036C" w:rsidRDefault="00CD721A" w:rsidP="00A82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51389 RREGULLIMI I INFRASTRUKTURES RRUGORE NE FSHATIN RAPQË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5A61C6A" w14:textId="39B8BCC3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09CCABF" w14:textId="31BC7CA4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4,987.50</w:t>
            </w:r>
          </w:p>
        </w:tc>
      </w:tr>
      <w:tr w:rsidR="00CD721A" w:rsidRPr="00550AA7" w14:paraId="2C417F8F" w14:textId="77777777" w:rsidTr="00E414E8">
        <w:trPr>
          <w:trHeight w:val="125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9524D05" w14:textId="421A1253" w:rsidR="00CD721A" w:rsidRPr="00C0036C" w:rsidRDefault="00CD721A" w:rsidP="00A82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51390 KUB.RR,ND.MUREVE,MBROJTEN E LUMIT,ND.NDRIQIMIT PUBL.FSH.BROD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5616D1E" w14:textId="7F2E61F9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5A3E97E" w14:textId="270678BF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65,000.00</w:t>
            </w:r>
          </w:p>
        </w:tc>
      </w:tr>
      <w:tr w:rsidR="00CD721A" w:rsidRPr="00550AA7" w14:paraId="5B2ECD44" w14:textId="77777777" w:rsidTr="00E414E8">
        <w:trPr>
          <w:trHeight w:val="107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7C7634B" w14:textId="7C400559" w:rsidR="00CD721A" w:rsidRPr="00C0036C" w:rsidRDefault="00CD721A" w:rsidP="00A82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51391 RREG.UJËSJE,KANALI.DHE INFRASTR.TJETËR NË FSHATIN GLLOBOQICË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73925FC" w14:textId="31718532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6732A69" w14:textId="3E52F0B5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19,999.80</w:t>
            </w:r>
          </w:p>
        </w:tc>
      </w:tr>
      <w:tr w:rsidR="00CD721A" w:rsidRPr="00550AA7" w14:paraId="5420B9BD" w14:textId="77777777" w:rsidTr="00E414E8">
        <w:trPr>
          <w:trHeight w:val="89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D85A2B7" w14:textId="21EE4EAC" w:rsidR="00CD721A" w:rsidRPr="00C0036C" w:rsidRDefault="00CD721A" w:rsidP="00A82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51392 RENOVIMI I REZERVARIT TE UJIT TE PIJES NE FSHATIN ZLIBOTOK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AC0075D" w14:textId="6B0F8CD4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3E78687" w14:textId="0EE927DF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15,907.99</w:t>
            </w:r>
          </w:p>
        </w:tc>
      </w:tr>
      <w:tr w:rsidR="00CD721A" w:rsidRPr="00550AA7" w14:paraId="5215B430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682798E" w14:textId="70FE698F" w:rsidR="00CD721A" w:rsidRPr="00C0036C" w:rsidRDefault="00CD721A" w:rsidP="00A82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51393 KUBËZIMI I RRUGËVE DHE ND.MUREVE MBROJTËSE NË FSH.ZLIPOTOK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67DF3A8" w14:textId="4E9A8DA9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8F96147" w14:textId="21AB60DE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36,429.25</w:t>
            </w:r>
          </w:p>
        </w:tc>
      </w:tr>
      <w:tr w:rsidR="00CD721A" w:rsidRPr="00550AA7" w14:paraId="7D608138" w14:textId="77777777" w:rsidTr="00E414E8">
        <w:trPr>
          <w:trHeight w:val="179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5AE75A6" w14:textId="63F61472" w:rsidR="00CD721A" w:rsidRPr="00C0036C" w:rsidRDefault="00CD721A" w:rsidP="00A82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51394 NDERTIMI I MUREVE MBROJTESE  NË FSHATIN MLIKË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0E41D79" w14:textId="1A3974EC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A4B7F54" w14:textId="46AFE9BB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14,467.20</w:t>
            </w:r>
          </w:p>
        </w:tc>
      </w:tr>
      <w:tr w:rsidR="00CD721A" w:rsidRPr="00550AA7" w14:paraId="344D8191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A4A3B06" w14:textId="353F9BA5" w:rsidR="00CD721A" w:rsidRPr="00C0036C" w:rsidRDefault="00CD721A" w:rsidP="00A82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51395 RREGULLIMI I INFRASTRUKTURËS SË FSHATIT   KERSTEC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CC754C9" w14:textId="2947441F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60C6362" w14:textId="65A696E7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23,968.72</w:t>
            </w:r>
          </w:p>
        </w:tc>
      </w:tr>
      <w:tr w:rsidR="00CD721A" w:rsidRPr="00550AA7" w14:paraId="4454407D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C705EC9" w14:textId="4DEEA899" w:rsidR="00CD721A" w:rsidRPr="00C0036C" w:rsidRDefault="00CD721A" w:rsidP="00A82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51396 KUB.I RRU.,NDËR.TROTU.DHE RREGULLIMI I PËRROIT NË FSH.VRANIÇ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DF106F5" w14:textId="2E0D308E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2A4B8D9" w14:textId="42F8124E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24,972.35</w:t>
            </w:r>
          </w:p>
        </w:tc>
      </w:tr>
      <w:tr w:rsidR="00CD721A" w:rsidRPr="00550AA7" w14:paraId="7AE25A74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F3AC536" w14:textId="1EDFB2F1" w:rsidR="00CD721A" w:rsidRPr="00C0036C" w:rsidRDefault="00CD721A" w:rsidP="00A82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51397 KUBËZIMI I RRUGËVE DHE RREGULLIMI I INFRAS.NË FSH.DIKANCË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CACA599" w14:textId="4B0C8284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659B786" w14:textId="41E313E0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14,991.84</w:t>
            </w:r>
          </w:p>
        </w:tc>
      </w:tr>
      <w:tr w:rsidR="00CD721A" w:rsidRPr="00550AA7" w14:paraId="30BE4801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8B51EFB" w14:textId="420E234B" w:rsidR="00CD721A" w:rsidRPr="00C0036C" w:rsidRDefault="00CD721A" w:rsidP="00A82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51398 KUBËZIMI I RRUGËVE DHE ND.MUREVE MBAJTËSE  NË FSH.LUBOVISHT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772735A" w14:textId="39F7CE02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CC01A50" w14:textId="3F7E548A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19,424.80</w:t>
            </w:r>
          </w:p>
        </w:tc>
      </w:tr>
      <w:tr w:rsidR="00CD721A" w:rsidRPr="00550AA7" w14:paraId="63D8ABDC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EDD1925" w14:textId="24556947" w:rsidR="00CD721A" w:rsidRPr="00C0036C" w:rsidRDefault="00CD721A" w:rsidP="00A82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51399 KUBRRUG,ND.MURIT MBROJTËS DHE RREG.RRJETIT TË UJËS.FSH.BAÇKË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31A5E8E" w14:textId="72A6E436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5AA5DAE" w14:textId="6C7DF5A4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14,809.93</w:t>
            </w:r>
          </w:p>
        </w:tc>
      </w:tr>
      <w:tr w:rsidR="00CD721A" w:rsidRPr="00550AA7" w14:paraId="502DC021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A45F3FD" w14:textId="79F412C5" w:rsidR="00CD721A" w:rsidRPr="00C0036C" w:rsidRDefault="00CD721A" w:rsidP="00A82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51400 ND.PARKINGJEVE ME ETAZHA NE VENDIN -VERTË NË FSH.RESTELICË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8ADD4F4" w14:textId="078DE262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FCF5646" w14:textId="374587AB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90,000.00</w:t>
            </w:r>
          </w:p>
        </w:tc>
      </w:tr>
      <w:tr w:rsidR="00CD721A" w:rsidRPr="00550AA7" w14:paraId="0267764D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6307FD8" w14:textId="1C161EA2" w:rsidR="00CD721A" w:rsidRPr="00C0036C" w:rsidRDefault="00CD721A" w:rsidP="00A82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51401 ASFALLTIMI I RRUGËS ZLIPOTOK-GLLOBOQICË-BAÇKË-BROD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DA52A62" w14:textId="69327954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101,245.81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457ABD3" w14:textId="017284F7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84,727.15</w:t>
            </w:r>
          </w:p>
        </w:tc>
      </w:tr>
      <w:tr w:rsidR="00CD721A" w:rsidRPr="00550AA7" w14:paraId="4EB87665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63227BC" w14:textId="5C2A96BD" w:rsidR="00CD721A" w:rsidRPr="00C0036C" w:rsidRDefault="00CD721A" w:rsidP="00A82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51402 ND.UJËS,V.LIVADHI SHPATLLES DERI LIKENI EPE,MER.PUS.FSH.BLAÇ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D2B473E" w14:textId="50658067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058EE3D" w14:textId="2163A30B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39,462.60</w:t>
            </w:r>
          </w:p>
        </w:tc>
      </w:tr>
      <w:tr w:rsidR="00CD721A" w:rsidRPr="00550AA7" w14:paraId="6FB1EE81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5A2F189" w14:textId="2AFA88CC" w:rsidR="00CD721A" w:rsidRPr="00C0036C" w:rsidRDefault="00CD721A" w:rsidP="00A82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51403 HAPJA DHE KUBZIMI I RRUGËVE  BRESANË-BJESHKË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718DD60" w14:textId="60FBD70B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FF18616" w14:textId="06729007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64,999.15</w:t>
            </w:r>
          </w:p>
        </w:tc>
      </w:tr>
      <w:tr w:rsidR="00CD721A" w:rsidRPr="00550AA7" w14:paraId="0FD69C0F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72DE125" w14:textId="7ABEBC78" w:rsidR="00CD721A" w:rsidRPr="00C0036C" w:rsidRDefault="00CD721A" w:rsidP="00A825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51404 NDËRTIMI I NDRIQIMIT PUBLIKË NE FSHATIN BRESANË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622F758" w14:textId="3875A2DA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677DFEF" w14:textId="740C0FE7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59,964.00</w:t>
            </w:r>
          </w:p>
        </w:tc>
      </w:tr>
      <w:tr w:rsidR="00CD721A" w:rsidRPr="00550AA7" w14:paraId="771CCB35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1C94D87" w14:textId="6790F1BE" w:rsidR="00CD721A" w:rsidRPr="00C0036C" w:rsidRDefault="00CD721A" w:rsidP="00A825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51405 NDERTIMI I MURIT MBROJTES NE FSHATIN KUKLIBEG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2AFF980" w14:textId="13F56794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4038BF3" w14:textId="0DCB11B0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8,200.00</w:t>
            </w:r>
          </w:p>
        </w:tc>
      </w:tr>
      <w:tr w:rsidR="00CD721A" w:rsidRPr="00550AA7" w14:paraId="1833F5C8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039BC5B" w14:textId="47C098F4" w:rsidR="00CD721A" w:rsidRPr="00C0036C" w:rsidRDefault="00CD721A" w:rsidP="00A825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51406 ASFALLTIMI I RRUGËS KUKLIBEG-BJESHKË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1FBB57F" w14:textId="48935F33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06E72B9" w14:textId="42723314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28,165.00</w:t>
            </w:r>
          </w:p>
        </w:tc>
      </w:tr>
      <w:tr w:rsidR="00CD721A" w:rsidRPr="00550AA7" w14:paraId="4945D7EE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4055A31" w14:textId="7F78D65C" w:rsidR="00CD721A" w:rsidRPr="00C0036C" w:rsidRDefault="00CD721A" w:rsidP="00A825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51408 ND.KANALIT ANSOR TE UJRAVE ATM.RR.DESHMORET 1912 FSH.BRESANË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C61F493" w14:textId="58B7F77A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4F07F05" w14:textId="321E4B33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9,597.00</w:t>
            </w:r>
          </w:p>
        </w:tc>
      </w:tr>
      <w:tr w:rsidR="00CD721A" w:rsidRPr="00550AA7" w14:paraId="135F61B1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7D84642" w14:textId="08BF6BCA" w:rsidR="00CD721A" w:rsidRPr="00226895" w:rsidRDefault="00CD721A" w:rsidP="00A825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68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51421 SHPURJA E PUSIT PËR UJË TË PIJES(TË KROJI I MADH) FSH. BRRUT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F0C30E8" w14:textId="249DD5E5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1BD39CE" w14:textId="4F37C190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9,975.00</w:t>
            </w:r>
          </w:p>
        </w:tc>
      </w:tr>
      <w:tr w:rsidR="00CD721A" w:rsidRPr="00550AA7" w14:paraId="30780270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64E867D" w14:textId="03E07ABD" w:rsidR="00CD721A" w:rsidRPr="00226895" w:rsidRDefault="00CD721A" w:rsidP="00A825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68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51425 RREGULLIMI I URES TE MULLINI AZIZIT NE FSHATIN BRRUT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D8A72D4" w14:textId="56236C1C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3640DF4" w14:textId="29098994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19,597.88</w:t>
            </w:r>
          </w:p>
        </w:tc>
      </w:tr>
      <w:tr w:rsidR="00CD721A" w:rsidRPr="00550AA7" w14:paraId="453A3281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57F2880" w14:textId="3C0AB059" w:rsidR="00CD721A" w:rsidRPr="00226895" w:rsidRDefault="00CD721A" w:rsidP="00A825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68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51435 KUBZIMI I RRUGEVE MBI ZABEL SI DHE MBI LISI NË FSH.BELLOBRAD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A41670D" w14:textId="27F757AC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A1B5289" w14:textId="6DEFCB8E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54,307.47</w:t>
            </w:r>
          </w:p>
        </w:tc>
      </w:tr>
      <w:tr w:rsidR="00CD721A" w:rsidRPr="00550AA7" w14:paraId="7F40ACC1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1DE2F48" w14:textId="63A951FD" w:rsidR="00CD721A" w:rsidRPr="00226895" w:rsidRDefault="00CD721A" w:rsidP="00A825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68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51443 HAPJA,KUBZIMI I RRUGËVE TE VARREZAT DHE RRUGA BUQE-LAPUSHNIK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3C89187" w14:textId="56EB31BB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083E6F9" w14:textId="2360E9CB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39,153.75</w:t>
            </w:r>
          </w:p>
        </w:tc>
      </w:tr>
      <w:tr w:rsidR="00CD721A" w:rsidRPr="00550AA7" w14:paraId="156B875D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1828612" w14:textId="46FD0DDB" w:rsidR="00CD721A" w:rsidRPr="00226895" w:rsidRDefault="00CD721A" w:rsidP="00A825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68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51444 RREGULLIMI I PARKUT NË QENDËR TË FSHATIT PLAVË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75E5BA6" w14:textId="17DFC161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9EEB391" w14:textId="57F5D71A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29,983.15</w:t>
            </w:r>
          </w:p>
        </w:tc>
      </w:tr>
      <w:tr w:rsidR="00CD721A" w:rsidRPr="00550AA7" w14:paraId="18A0622D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EA99E78" w14:textId="24C0F2A1" w:rsidR="00CD721A" w:rsidRPr="00226895" w:rsidRDefault="00CD721A" w:rsidP="00A825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68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51446 ND.MURIT MBR.NE HYRJE TË FSH.(URA E HAXHI MUSES) FSH.RRENC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C316C96" w14:textId="7E0A7609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F1F8E3C" w14:textId="0D49EFCB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19,954.00</w:t>
            </w:r>
          </w:p>
        </w:tc>
      </w:tr>
      <w:tr w:rsidR="00CD721A" w:rsidRPr="00550AA7" w14:paraId="6F58DD6F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FF02AD0" w14:textId="4953A426" w:rsidR="00CD721A" w:rsidRPr="00226895" w:rsidRDefault="00CD721A" w:rsidP="00A825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68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51447 ND.ANSOR-MBR.TË RR.HYRJE TË FSH. (URA HAXHI MUSES) FSH.RRENC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BA714E7" w14:textId="725F2244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3D9A342" w14:textId="6880EF13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8,420.00</w:t>
            </w:r>
          </w:p>
        </w:tc>
      </w:tr>
      <w:tr w:rsidR="00CD721A" w:rsidRPr="00550AA7" w14:paraId="33459B18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00F90A6" w14:textId="52D3E77B" w:rsidR="00CD721A" w:rsidRPr="00226895" w:rsidRDefault="00CD721A" w:rsidP="00A825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68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51449 NDËRTIMI I MUREVE MBROJTËSE  NË FSHATIN XËRXE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02D2977" w14:textId="46B2733A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F9C8920" w14:textId="35608BD0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19,995.65</w:t>
            </w:r>
          </w:p>
        </w:tc>
      </w:tr>
      <w:tr w:rsidR="00CD721A" w:rsidRPr="00550AA7" w14:paraId="732DCE0A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828367B" w14:textId="577BB4A2" w:rsidR="00CD721A" w:rsidRPr="00C0036C" w:rsidRDefault="00CD721A" w:rsidP="00A825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51452 RREGULLIMI I RRJETIT FURNIZUES TË UJSJELLSIT NË FSH.SHAJNE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9BEDE6D" w14:textId="46FB60E5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A680252" w14:textId="53E07138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9,499.00</w:t>
            </w:r>
          </w:p>
        </w:tc>
      </w:tr>
      <w:tr w:rsidR="00CD721A" w:rsidRPr="00550AA7" w14:paraId="2AEB6229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0E34531" w14:textId="6781734B" w:rsidR="00CD721A" w:rsidRPr="00C0036C" w:rsidRDefault="00CD721A" w:rsidP="00A825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51455 ND.RRETHOJES SË VARREZAVE RR.VATRAT SHQIPTARE,GURRA FSH.BLAQ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9E24A81" w14:textId="34C10F74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95131AC" w14:textId="64645632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9,999.99</w:t>
            </w:r>
          </w:p>
        </w:tc>
      </w:tr>
      <w:tr w:rsidR="00CD721A" w:rsidRPr="00550AA7" w14:paraId="64B6032D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77F54BD" w14:textId="34DDFC63" w:rsidR="00CD721A" w:rsidRPr="00C0036C" w:rsidRDefault="00CD721A" w:rsidP="00A825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51509 NDËRTIMI I PARKUT TË FSH.BLAÇ(MAHALLA EPERME AFER SHKOLLES)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AE29ED1" w14:textId="6D7A9BF2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2F38EB1" w14:textId="784BA8BB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10,000.00</w:t>
            </w:r>
          </w:p>
        </w:tc>
      </w:tr>
      <w:tr w:rsidR="00CD721A" w:rsidRPr="00550AA7" w14:paraId="2FEC97E0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C81534D" w14:textId="6CC694AF" w:rsidR="00CD721A" w:rsidRPr="00C0036C" w:rsidRDefault="00CD721A" w:rsidP="00A825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51522 NDERTIMI I UJSJELLSIT NE FSHATIN LESHTAN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86586EB" w14:textId="13BD85B5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9F5A5F7" w14:textId="099515B5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10,000.00</w:t>
            </w:r>
          </w:p>
        </w:tc>
      </w:tr>
      <w:tr w:rsidR="00CD721A" w:rsidRPr="00550AA7" w14:paraId="57A32A8A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A6A3843" w14:textId="224BD939" w:rsidR="00CD721A" w:rsidRPr="00C0036C" w:rsidRDefault="00CD721A" w:rsidP="00A825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51524 ND.RRJETIT FURN.TË TENS.TE LARTË NE TREKAN PËR DEPONIN QEND.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7FD409A" w14:textId="68BF2EB8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9A41AC0" w14:textId="376E7953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20,000.00</w:t>
            </w:r>
          </w:p>
        </w:tc>
      </w:tr>
      <w:tr w:rsidR="00CD721A" w:rsidRPr="00550AA7" w14:paraId="2FD87B99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2E26316" w14:textId="71094238" w:rsidR="00CD721A" w:rsidRPr="00C0036C" w:rsidRDefault="00CD721A" w:rsidP="00A825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51533 NDËRTIMI I MBULOJA E STADIONIT NË FSHATIN BRESANË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20019C3" w14:textId="09702B01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8E90E5A" w14:textId="24314450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CD721A" w:rsidRPr="00550AA7" w14:paraId="0F1BD3C3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D88A3AC" w14:textId="286AF78A" w:rsidR="00CD721A" w:rsidRPr="00C0036C" w:rsidRDefault="00CD721A" w:rsidP="00A825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51545 NDE.RRUGES YMER PRIZRENI DERI TEK VARREZAT NE FSHATIN ZGATAR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DFBD4C7" w14:textId="2F2E76E4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11EA13A" w14:textId="11167EC4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15,000.00</w:t>
            </w:r>
          </w:p>
        </w:tc>
      </w:tr>
      <w:tr w:rsidR="00CD721A" w:rsidRPr="00550AA7" w14:paraId="3520BE8C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439CBAE" w14:textId="1EF1E0DD" w:rsidR="00CD721A" w:rsidRPr="00C0036C" w:rsidRDefault="00CD721A" w:rsidP="00A825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51549 NDERT.KANALIZIMIT DHE RRUGA ( SEFEROV) NE FSHATIN RESTELICË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847AFF1" w14:textId="2493E524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135B9AB" w14:textId="2709E68B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18,271.60</w:t>
            </w:r>
          </w:p>
        </w:tc>
      </w:tr>
      <w:tr w:rsidR="00CD721A" w:rsidRPr="00550AA7" w14:paraId="58307010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0A3D9D8" w14:textId="5C19589A" w:rsidR="00CD721A" w:rsidRPr="00C0036C" w:rsidRDefault="00CD721A" w:rsidP="00A825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51554 NDËRTIMI I TERENVE SPORTIVE NË GLLOBOQICË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8E8F7F4" w14:textId="58CA6786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C7D263B" w14:textId="41DE24F5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20,000.00</w:t>
            </w:r>
          </w:p>
        </w:tc>
      </w:tr>
      <w:tr w:rsidR="00CD721A" w:rsidRPr="00550AA7" w14:paraId="309BF85D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2E6B308" w14:textId="7A730345" w:rsidR="00CD721A" w:rsidRPr="00C0036C" w:rsidRDefault="00CD721A" w:rsidP="00A825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51555 NDERTIMI I PARKUT TE LOJRAVE PËR FEMI NË FSHATIN BELLOBRAD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76F2068" w14:textId="67F26A86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D3B2235" w14:textId="023CA945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10,000.00</w:t>
            </w:r>
          </w:p>
        </w:tc>
      </w:tr>
      <w:tr w:rsidR="00CD721A" w:rsidRPr="00550AA7" w14:paraId="7D16536C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EDC4DB0" w14:textId="7EE5EC29" w:rsidR="00CD721A" w:rsidRPr="00C0036C" w:rsidRDefault="00CD721A" w:rsidP="00A825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51557 ND.MUREVE MB.SHTRATIN E LUMIT DHE NDERTIMI RR.FSH.KRUSHEVË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49D53F8" w14:textId="59ED97A1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2AB34D4" w14:textId="6C365C82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24,892.23</w:t>
            </w:r>
          </w:p>
        </w:tc>
      </w:tr>
      <w:tr w:rsidR="00CD721A" w:rsidRPr="00550AA7" w14:paraId="478D8906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0B53436" w14:textId="2EE7E045" w:rsidR="00CD721A" w:rsidRPr="00C0036C" w:rsidRDefault="00CD721A" w:rsidP="00A825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51559 NDËRTIMI I RRUGËVE BJESHKË-KOSAV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2A0E198" w14:textId="0ADEEC7C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0FB663B" w14:textId="7C87DA04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14,425.00</w:t>
            </w:r>
          </w:p>
        </w:tc>
      </w:tr>
      <w:tr w:rsidR="00CD721A" w:rsidRPr="00550AA7" w14:paraId="612C4148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296BC5B" w14:textId="582D34DF" w:rsidR="00CD721A" w:rsidRPr="00C0036C" w:rsidRDefault="00CD721A" w:rsidP="00A825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52167 BLERJA E POMPAVE TË UJIT PËR BAZENIN E UJIT NË FSHATIN BRRUD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BC4DD94" w14:textId="2523013A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A754D88" w14:textId="02C3C6DD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6,800.50</w:t>
            </w:r>
          </w:p>
        </w:tc>
      </w:tr>
      <w:tr w:rsidR="00CD721A" w:rsidRPr="00550AA7" w14:paraId="537885C1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A1D720A" w14:textId="0B1508CF" w:rsidR="00CD721A" w:rsidRPr="00C0036C" w:rsidRDefault="00CD721A" w:rsidP="00A825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52168 NDËRTIMI I NJË PJESE TË GYPIT TË UJËSJELLËSIT NË FSH.PLLAVE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6ACC7AA" w14:textId="4AF2E00B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D74C364" w14:textId="2BB0C60E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15,884.00</w:t>
            </w:r>
          </w:p>
        </w:tc>
      </w:tr>
      <w:tr w:rsidR="00CD721A" w:rsidRPr="00550AA7" w14:paraId="0D96913C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8E01381" w14:textId="641E59F3" w:rsidR="00CD721A" w:rsidRPr="00C0036C" w:rsidRDefault="00CD721A" w:rsidP="00A825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52193 BLERJA E NJË TRAKTORI PËR NEVOJAT E KOMUNËS SË DRAGASHIT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7592E5B" w14:textId="6289D4E5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3542184" w14:textId="37AAE2A7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29,999.00</w:t>
            </w:r>
          </w:p>
        </w:tc>
      </w:tr>
      <w:tr w:rsidR="00CD721A" w:rsidRPr="00550AA7" w14:paraId="349C486B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E2896E2" w14:textId="18A5A2B7" w:rsidR="00CD721A" w:rsidRPr="00C0036C" w:rsidRDefault="00CD721A" w:rsidP="00A825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52194 NDË.I MURIT MBR.NË RRUGËN VERT-RESTELICË NË FSHATIN RESTELIC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631436E" w14:textId="5CB9394B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AF498F2" w14:textId="31C5E9CD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7,862.50</w:t>
            </w:r>
          </w:p>
        </w:tc>
      </w:tr>
      <w:tr w:rsidR="00CD721A" w:rsidRPr="00550AA7" w14:paraId="647A4DC2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E3A21A8" w14:textId="665E5844" w:rsidR="00CD721A" w:rsidRPr="00C0036C" w:rsidRDefault="00CD721A" w:rsidP="00A825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52195 NDËRTIMI I REZERVARIT TË UJIT NGA TURBE NË FSAHTIN RESTELICE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729FFE7" w14:textId="48D7E5DC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20,280.64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14AFA89" w14:textId="10A71BBE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CD721A" w:rsidRPr="00550AA7" w14:paraId="659357DF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BA32B05" w14:textId="290FCFE2" w:rsidR="00CD721A" w:rsidRPr="00C0036C" w:rsidRDefault="00CD721A" w:rsidP="00A825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52196 RREGULLI.I UJRAVE ATMOSFERIKE RRUGA RRAVEN NE FSHATIN ORQUSH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DB61704" w14:textId="1D9A0D2E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4,519.36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D9DB0C5" w14:textId="75DFF953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3,872.80</w:t>
            </w:r>
          </w:p>
        </w:tc>
      </w:tr>
      <w:tr w:rsidR="00CD721A" w:rsidRPr="00550AA7" w14:paraId="4FC8D577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676E952" w14:textId="188FF517" w:rsidR="00CD721A" w:rsidRPr="00C0036C" w:rsidRDefault="00CD721A" w:rsidP="00A825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52197 NDËRTIMI I UJËSJELLËSIT,RRUGA PPROI I DASHIT NË FSHATIN BROD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AE1D9A3" w14:textId="39F85289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29,200.00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5671CCE" w14:textId="2C6CD2EC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29,199.80</w:t>
            </w:r>
          </w:p>
        </w:tc>
      </w:tr>
      <w:tr w:rsidR="00CD721A" w:rsidRPr="00550AA7" w14:paraId="31895F14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F127F79" w14:textId="713155A9" w:rsidR="00CD721A" w:rsidRPr="00C0036C" w:rsidRDefault="00CD721A" w:rsidP="00A825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52198 RREGULLIMI I MURIT MBROJTËS NË RRUGËN BESENAJ NË FSH.KOSAVË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3B14109" w14:textId="06832DC9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218EEAE" w14:textId="65E4859E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2,790.10</w:t>
            </w:r>
          </w:p>
        </w:tc>
      </w:tr>
      <w:tr w:rsidR="00CD721A" w:rsidRPr="00550AA7" w14:paraId="42D2D9FB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94073A7" w14:textId="3A0BEC7C" w:rsidR="00CD721A" w:rsidRPr="00C0036C" w:rsidRDefault="00CD721A" w:rsidP="00A825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52199 KUBZIMI I RUGËVE NË RRUGËT DURAKAJ DHE DARDHISHTA NË FSH.KUK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8A1918F" w14:textId="71802D97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959BDCB" w14:textId="0AE6EF18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7,335.10</w:t>
            </w:r>
          </w:p>
        </w:tc>
      </w:tr>
      <w:tr w:rsidR="00CD721A" w:rsidRPr="00550AA7" w14:paraId="5E7EE8DE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6E632E6" w14:textId="3F6A8F30" w:rsidR="00CD721A" w:rsidRPr="00C0036C" w:rsidRDefault="00CD721A" w:rsidP="00A825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52200 RR.I AMFITEATRIT NE RRUGËN KROI I XHAMISE NË FSH.BELLOBRADË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83B85E2" w14:textId="5D61F530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E8C1141" w14:textId="586F2663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15,000.00</w:t>
            </w:r>
          </w:p>
        </w:tc>
      </w:tr>
      <w:tr w:rsidR="00CD721A" w:rsidRPr="00550AA7" w14:paraId="5F9681D6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460FF16" w14:textId="192539E8" w:rsidR="00CD721A" w:rsidRPr="00C0036C" w:rsidRDefault="00CD721A" w:rsidP="00A825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52201 KUBZIMI I RRUGES,RRUGA FETA QUSAJ NE FSHATIN PLLAJNIK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826E11B" w14:textId="12080BAE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696BB27" w14:textId="3B20866C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1,997.50</w:t>
            </w:r>
          </w:p>
        </w:tc>
      </w:tr>
      <w:tr w:rsidR="00CD721A" w:rsidRPr="00550AA7" w14:paraId="517512A3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827F145" w14:textId="500A8747" w:rsidR="00CD721A" w:rsidRPr="00C0036C" w:rsidRDefault="00CD721A" w:rsidP="00A825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52202 NDRIÇIMI PUBLIK,RRUGA LUFTËTARËT E UÇK-SË NË FSHATIN BREZNE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F5FCB05" w14:textId="59B4D280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8FC4879" w14:textId="69D1AAA2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40,000.00</w:t>
            </w:r>
          </w:p>
        </w:tc>
      </w:tr>
      <w:tr w:rsidR="00CD721A" w:rsidRPr="00550AA7" w14:paraId="4DF7C856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92AC86A" w14:textId="2BD3CF26" w:rsidR="00CD721A" w:rsidRPr="00C0036C" w:rsidRDefault="00CD721A" w:rsidP="00A825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52203 NDË.I NXEMJES QËNDRORE NË OBJEKTIN E SHTË.SE KUL.NE DRAGASH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9574E04" w14:textId="08FC4C80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558E28B" w14:textId="2B8BFB0B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40,000.00</w:t>
            </w:r>
          </w:p>
        </w:tc>
      </w:tr>
      <w:tr w:rsidR="00CD721A" w:rsidRPr="00550AA7" w14:paraId="71717A09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833F914" w14:textId="1BAAA71F" w:rsidR="00CD721A" w:rsidRPr="00C0036C" w:rsidRDefault="00CD721A" w:rsidP="00A825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52204 NDËRTIMI I GARAZHDAVE DHE OBORRIT TË QKMF-se NË DRAGASH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CE768DB" w14:textId="520F6F5D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4AE6550" w14:textId="342AA7F1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113,162.69</w:t>
            </w:r>
          </w:p>
        </w:tc>
      </w:tr>
      <w:tr w:rsidR="00CD721A" w:rsidRPr="00550AA7" w14:paraId="4CA5518D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0D6A0C9" w14:textId="57BD09D9" w:rsidR="00CD721A" w:rsidRPr="00C0036C" w:rsidRDefault="00CD721A" w:rsidP="00A825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52205 HAPJA E PUSIT ME SHPIM TE DEPONIJA VENDI I QUAJTUR TREKAN RR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4E2E78F" w14:textId="35302AB6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FDA16B0" w14:textId="6379A54F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4,800.00</w:t>
            </w:r>
          </w:p>
        </w:tc>
      </w:tr>
      <w:tr w:rsidR="00CD721A" w:rsidRPr="00550AA7" w14:paraId="7791BD4A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DBBDCE8" w14:textId="1487FC4D" w:rsidR="00CD721A" w:rsidRPr="00C0036C" w:rsidRDefault="00CD721A" w:rsidP="00A825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92136 MBË.FINA.TË PROJ.NGA SKEMA E GRANTIT PËR PERFORMANC.KOMUNALE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B16B3C8" w14:textId="311BF330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197,772.08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0FBD11B" w14:textId="4CC7C2F5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186,000.28</w:t>
            </w:r>
          </w:p>
        </w:tc>
      </w:tr>
      <w:tr w:rsidR="00CD721A" w:rsidRPr="00550AA7" w14:paraId="2118390B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CFCB877" w14:textId="300FDB82" w:rsidR="00CD721A" w:rsidRPr="00C0036C" w:rsidRDefault="00CD721A" w:rsidP="00A825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92142 NDËRTIMI I NJË PARKU NE QYTET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63D6C52" w14:textId="0F246CC1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6,999.72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D715D62" w14:textId="268F0321" w:rsidR="00CD721A" w:rsidRPr="00C0036C" w:rsidRDefault="00CD72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6,999.72</w:t>
            </w:r>
          </w:p>
        </w:tc>
      </w:tr>
      <w:tr w:rsidR="00550AA7" w:rsidRPr="00550AA7" w14:paraId="631B2C0C" w14:textId="77777777" w:rsidTr="00E414E8">
        <w:trPr>
          <w:trHeight w:val="5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1817B617" w14:textId="77777777" w:rsidR="00550AA7" w:rsidRPr="0083611A" w:rsidRDefault="00550AA7" w:rsidP="00A82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16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Totali</w:t>
            </w:r>
            <w:r w:rsidRPr="008361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60B14122" w14:textId="0888B6F9" w:rsidR="00550AA7" w:rsidRPr="00550AA7" w:rsidRDefault="008412CF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841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841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637.08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0B1C98B6" w14:textId="30004F07" w:rsidR="00550AA7" w:rsidRPr="00550AA7" w:rsidRDefault="0083611A" w:rsidP="00A8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83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83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531.04</w:t>
            </w:r>
          </w:p>
        </w:tc>
      </w:tr>
    </w:tbl>
    <w:p w14:paraId="1B927FEE" w14:textId="66EDFF40" w:rsidR="00B926C5" w:rsidRPr="00524743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 xml:space="preserve">Shpenzimet për investime kapitale  sipas të gjitha burimeve  janë buxhetuar në shumën prej </w:t>
      </w:r>
      <w:bookmarkStart w:id="16" w:name="_Hlk127653745"/>
      <w:r w:rsidR="000B0BD6" w:rsidRPr="000B0BD6">
        <w:rPr>
          <w:rFonts w:ascii="Times New Roman" w:eastAsia="Times New Roman" w:hAnsi="Times New Roman" w:cs="Times New Roman"/>
          <w:sz w:val="24"/>
          <w:szCs w:val="24"/>
          <w:lang w:val="sq-AL"/>
        </w:rPr>
        <w:t>3</w:t>
      </w:r>
      <w:r w:rsidR="000B0BD6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="000B0BD6" w:rsidRPr="000B0BD6">
        <w:rPr>
          <w:rFonts w:ascii="Times New Roman" w:eastAsia="Times New Roman" w:hAnsi="Times New Roman" w:cs="Times New Roman"/>
          <w:sz w:val="24"/>
          <w:szCs w:val="24"/>
          <w:lang w:val="sq-AL"/>
        </w:rPr>
        <w:t>467</w:t>
      </w:r>
      <w:r w:rsidR="000B0BD6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="000B0BD6" w:rsidRPr="000B0BD6">
        <w:rPr>
          <w:rFonts w:ascii="Times New Roman" w:eastAsia="Times New Roman" w:hAnsi="Times New Roman" w:cs="Times New Roman"/>
          <w:sz w:val="24"/>
          <w:szCs w:val="24"/>
          <w:lang w:val="sq-AL"/>
        </w:rPr>
        <w:t>637.08</w:t>
      </w:r>
      <w:r w:rsidR="000B0BD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bookmarkEnd w:id="16"/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euro, dhe  kjo nga :</w:t>
      </w:r>
    </w:p>
    <w:p w14:paraId="5E429C36" w14:textId="08215D4E" w:rsidR="00B926C5" w:rsidRPr="00524743" w:rsidRDefault="00B926C5" w:rsidP="007B0AF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Grantet qeveritre fondi-10:  </w:t>
      </w:r>
      <w:r w:rsidR="000B0BD6" w:rsidRPr="000B0BD6">
        <w:rPr>
          <w:rFonts w:ascii="Times New Roman" w:eastAsia="Times New Roman" w:hAnsi="Times New Roman" w:cs="Times New Roman"/>
          <w:sz w:val="24"/>
          <w:szCs w:val="24"/>
          <w:lang w:val="sq-AL"/>
        </w:rPr>
        <w:t>2</w:t>
      </w:r>
      <w:r w:rsidR="000B0BD6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="000B0BD6" w:rsidRPr="000B0BD6">
        <w:rPr>
          <w:rFonts w:ascii="Times New Roman" w:eastAsia="Times New Roman" w:hAnsi="Times New Roman" w:cs="Times New Roman"/>
          <w:sz w:val="24"/>
          <w:szCs w:val="24"/>
          <w:lang w:val="sq-AL"/>
        </w:rPr>
        <w:t>838</w:t>
      </w:r>
      <w:r w:rsidR="000B0BD6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="000B0BD6" w:rsidRPr="000B0BD6">
        <w:rPr>
          <w:rFonts w:ascii="Times New Roman" w:eastAsia="Times New Roman" w:hAnsi="Times New Roman" w:cs="Times New Roman"/>
          <w:sz w:val="24"/>
          <w:szCs w:val="24"/>
          <w:lang w:val="sq-AL"/>
        </w:rPr>
        <w:t>752</w:t>
      </w:r>
      <w:r w:rsidR="007B0AF9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.00</w:t>
      </w:r>
      <w:r w:rsidR="004A303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euro,</w:t>
      </w:r>
    </w:p>
    <w:p w14:paraId="3C6F99C9" w14:textId="62AF79AF" w:rsidR="00B926C5" w:rsidRPr="00524743" w:rsidRDefault="00B926C5" w:rsidP="007B0AF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 hyrat  vetanake fondi-21: </w:t>
      </w:r>
      <w:r w:rsidR="007B0AF9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0B0BD6" w:rsidRPr="000B0BD6">
        <w:rPr>
          <w:rFonts w:ascii="Times New Roman" w:eastAsia="Times New Roman" w:hAnsi="Times New Roman" w:cs="Times New Roman"/>
          <w:sz w:val="24"/>
          <w:szCs w:val="24"/>
          <w:lang w:val="sq-AL"/>
        </w:rPr>
        <w:t>196</w:t>
      </w:r>
      <w:r w:rsidR="000B0BD6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="000B0BD6" w:rsidRPr="000B0BD6">
        <w:rPr>
          <w:rFonts w:ascii="Times New Roman" w:eastAsia="Times New Roman" w:hAnsi="Times New Roman" w:cs="Times New Roman"/>
          <w:sz w:val="24"/>
          <w:szCs w:val="24"/>
          <w:lang w:val="sq-AL"/>
        </w:rPr>
        <w:t>904</w:t>
      </w:r>
      <w:r w:rsidR="007B0AF9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.00</w:t>
      </w:r>
      <w:r w:rsidR="004A303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euro,</w:t>
      </w:r>
    </w:p>
    <w:p w14:paraId="206B8984" w14:textId="12B57595" w:rsidR="00B926C5" w:rsidRPr="00524743" w:rsidRDefault="00B926C5" w:rsidP="0052474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Te hyrat vetanake te bartura- fondi 22</w:t>
      </w:r>
      <w:r w:rsidR="00524743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:</w:t>
      </w:r>
      <w:r w:rsidR="00524743" w:rsidRPr="00524743">
        <w:t xml:space="preserve"> </w:t>
      </w:r>
      <w:r w:rsidR="000B0BD6" w:rsidRPr="000B0BD6">
        <w:rPr>
          <w:rFonts w:ascii="Times New Roman" w:eastAsia="Times New Roman" w:hAnsi="Times New Roman" w:cs="Times New Roman"/>
          <w:sz w:val="24"/>
          <w:szCs w:val="24"/>
          <w:lang w:val="sq-AL"/>
        </w:rPr>
        <w:t>227</w:t>
      </w:r>
      <w:r w:rsidR="000B0BD6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="000B0BD6" w:rsidRPr="000B0BD6">
        <w:rPr>
          <w:rFonts w:ascii="Times New Roman" w:eastAsia="Times New Roman" w:hAnsi="Times New Roman" w:cs="Times New Roman"/>
          <w:sz w:val="24"/>
          <w:szCs w:val="24"/>
          <w:lang w:val="sq-AL"/>
        </w:rPr>
        <w:t>209.28</w:t>
      </w: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euro ,</w:t>
      </w:r>
    </w:p>
    <w:p w14:paraId="58874A18" w14:textId="6BA201AD" w:rsidR="00B926C5" w:rsidRPr="00524743" w:rsidRDefault="00B926C5" w:rsidP="0052474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Financimi nga </w:t>
      </w:r>
      <w:r w:rsidR="000B0BD6">
        <w:rPr>
          <w:rFonts w:ascii="Times New Roman" w:eastAsia="Times New Roman" w:hAnsi="Times New Roman" w:cs="Times New Roman"/>
          <w:sz w:val="24"/>
          <w:szCs w:val="24"/>
          <w:lang w:val="sq-AL"/>
        </w:rPr>
        <w:t>grandet e donatorve fondi 8B dhe 61: 204,771.80</w:t>
      </w:r>
      <w:r w:rsidR="004A303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euro</w:t>
      </w:r>
    </w:p>
    <w:p w14:paraId="59325CF3" w14:textId="16E95E01" w:rsidR="00B926C5" w:rsidRPr="00524743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Shuma e buxhetuar  prej </w:t>
      </w:r>
      <w:r w:rsidR="000B0BD6" w:rsidRPr="000B0BD6">
        <w:rPr>
          <w:rFonts w:ascii="Times New Roman" w:eastAsia="Times New Roman" w:hAnsi="Times New Roman" w:cs="Times New Roman"/>
          <w:sz w:val="24"/>
          <w:szCs w:val="24"/>
          <w:lang w:val="sq-AL"/>
        </w:rPr>
        <w:t>3</w:t>
      </w:r>
      <w:r w:rsidR="000B0BD6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="000B0BD6" w:rsidRPr="000B0BD6">
        <w:rPr>
          <w:rFonts w:ascii="Times New Roman" w:eastAsia="Times New Roman" w:hAnsi="Times New Roman" w:cs="Times New Roman"/>
          <w:sz w:val="24"/>
          <w:szCs w:val="24"/>
          <w:lang w:val="sq-AL"/>
        </w:rPr>
        <w:t>467</w:t>
      </w:r>
      <w:r w:rsidR="000B0BD6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="000B0BD6" w:rsidRPr="000B0BD6">
        <w:rPr>
          <w:rFonts w:ascii="Times New Roman" w:eastAsia="Times New Roman" w:hAnsi="Times New Roman" w:cs="Times New Roman"/>
          <w:sz w:val="24"/>
          <w:szCs w:val="24"/>
          <w:lang w:val="sq-AL"/>
        </w:rPr>
        <w:t>637.08</w:t>
      </w:r>
      <w:r w:rsidR="000B0BD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euro është realizuar prej </w:t>
      </w:r>
      <w:r w:rsidR="000B0BD6">
        <w:rPr>
          <w:rFonts w:ascii="Times New Roman" w:eastAsia="Times New Roman" w:hAnsi="Times New Roman" w:cs="Times New Roman"/>
          <w:sz w:val="24"/>
          <w:szCs w:val="24"/>
          <w:lang w:val="sq-AL"/>
        </w:rPr>
        <w:t>2,969,531.04</w:t>
      </w: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euro ose   rreth</w:t>
      </w:r>
      <w:r w:rsidR="00CD42C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86</w:t>
      </w: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% e shumës së buxhetuar.</w:t>
      </w:r>
    </w:p>
    <w:p w14:paraId="7C24B522" w14:textId="16132788" w:rsidR="00B926C5" w:rsidRPr="00524743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Shpenzimet  për investime kapitale të periudhës raportuese në raport me  periudhën e njëjtë  raportuese të  vitit paraprak janë realizuar për  </w:t>
      </w:r>
      <w:r w:rsidR="00CD42CB">
        <w:rPr>
          <w:rFonts w:ascii="Times New Roman" w:eastAsia="Times New Roman" w:hAnsi="Times New Roman" w:cs="Times New Roman"/>
          <w:sz w:val="24"/>
          <w:szCs w:val="24"/>
          <w:lang w:val="sq-AL"/>
        </w:rPr>
        <w:t>75</w:t>
      </w:r>
      <w:r w:rsidR="003E15A2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%  m</w:t>
      </w:r>
      <w:r w:rsidR="0067144B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CD42CB">
        <w:rPr>
          <w:rFonts w:ascii="Times New Roman" w:eastAsia="Times New Roman" w:hAnsi="Times New Roman" w:cs="Times New Roman"/>
          <w:sz w:val="24"/>
          <w:szCs w:val="24"/>
          <w:lang w:val="sq-AL"/>
        </w:rPr>
        <w:t>shumë</w:t>
      </w: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se në vitin e kaluar.</w:t>
      </w:r>
    </w:p>
    <w:p w14:paraId="2745D7E8" w14:textId="55807DB2" w:rsidR="00B926C5" w:rsidRPr="00524743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Buxheti  fillestar për investime kapitale  është buxhetuar në shumën </w:t>
      </w:r>
      <w:r w:rsidR="00CD42CB">
        <w:rPr>
          <w:rFonts w:ascii="Times New Roman" w:eastAsia="Times New Roman" w:hAnsi="Times New Roman" w:cs="Times New Roman"/>
          <w:sz w:val="24"/>
          <w:szCs w:val="24"/>
          <w:lang w:val="sq-AL"/>
        </w:rPr>
        <w:t>3</w:t>
      </w:r>
      <w:r w:rsidR="00524743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="00CD42CB">
        <w:rPr>
          <w:rFonts w:ascii="Times New Roman" w:eastAsia="Times New Roman" w:hAnsi="Times New Roman" w:cs="Times New Roman"/>
          <w:sz w:val="24"/>
          <w:szCs w:val="24"/>
          <w:lang w:val="sq-AL"/>
        </w:rPr>
        <w:t>035</w:t>
      </w:r>
      <w:r w:rsidR="00524743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="00CD42CB">
        <w:rPr>
          <w:rFonts w:ascii="Times New Roman" w:eastAsia="Times New Roman" w:hAnsi="Times New Roman" w:cs="Times New Roman"/>
          <w:sz w:val="24"/>
          <w:szCs w:val="24"/>
          <w:lang w:val="sq-AL"/>
        </w:rPr>
        <w:t>656</w:t>
      </w:r>
      <w:r w:rsidR="008012C7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.00</w:t>
      </w: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</w:t>
      </w:r>
      <w:r w:rsidR="004A3033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ndërsa buxheti final  arrin në </w:t>
      </w:r>
      <w:r w:rsidR="00CD42CB" w:rsidRPr="000B0BD6">
        <w:rPr>
          <w:rFonts w:ascii="Times New Roman" w:eastAsia="Times New Roman" w:hAnsi="Times New Roman" w:cs="Times New Roman"/>
          <w:sz w:val="24"/>
          <w:szCs w:val="24"/>
          <w:lang w:val="sq-AL"/>
        </w:rPr>
        <w:t>3</w:t>
      </w:r>
      <w:r w:rsidR="00CD42CB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="00CD42CB" w:rsidRPr="000B0BD6">
        <w:rPr>
          <w:rFonts w:ascii="Times New Roman" w:eastAsia="Times New Roman" w:hAnsi="Times New Roman" w:cs="Times New Roman"/>
          <w:sz w:val="24"/>
          <w:szCs w:val="24"/>
          <w:lang w:val="sq-AL"/>
        </w:rPr>
        <w:t>467</w:t>
      </w:r>
      <w:r w:rsidR="00CD42CB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="00CD42CB" w:rsidRPr="000B0BD6">
        <w:rPr>
          <w:rFonts w:ascii="Times New Roman" w:eastAsia="Times New Roman" w:hAnsi="Times New Roman" w:cs="Times New Roman"/>
          <w:sz w:val="24"/>
          <w:szCs w:val="24"/>
          <w:lang w:val="sq-AL"/>
        </w:rPr>
        <w:t>637.08</w:t>
      </w:r>
      <w:r w:rsidR="00CD42C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euro. Shuma e mjeteve të realizuara për investime kapital</w:t>
      </w:r>
      <w:r w:rsidR="004A3033">
        <w:rPr>
          <w:rFonts w:ascii="Times New Roman" w:eastAsia="Times New Roman" w:hAnsi="Times New Roman" w:cs="Times New Roman"/>
          <w:sz w:val="24"/>
          <w:szCs w:val="24"/>
          <w:lang w:val="sq-AL"/>
        </w:rPr>
        <w:t>e nga të gjitha burimet arrin në</w:t>
      </w: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</w:t>
      </w:r>
      <w:r w:rsidR="00CD42CB">
        <w:rPr>
          <w:rFonts w:ascii="Times New Roman" w:eastAsia="Times New Roman" w:hAnsi="Times New Roman" w:cs="Times New Roman"/>
          <w:sz w:val="24"/>
          <w:szCs w:val="24"/>
          <w:lang w:val="sq-AL"/>
        </w:rPr>
        <w:t>2</w:t>
      </w:r>
      <w:r w:rsidR="00524743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="00CD42CB">
        <w:rPr>
          <w:rFonts w:ascii="Times New Roman" w:eastAsia="Times New Roman" w:hAnsi="Times New Roman" w:cs="Times New Roman"/>
          <w:sz w:val="24"/>
          <w:szCs w:val="24"/>
          <w:lang w:val="sq-AL"/>
        </w:rPr>
        <w:t>969</w:t>
      </w:r>
      <w:r w:rsidR="00524743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="00CD42CB">
        <w:rPr>
          <w:rFonts w:ascii="Times New Roman" w:eastAsia="Times New Roman" w:hAnsi="Times New Roman" w:cs="Times New Roman"/>
          <w:sz w:val="24"/>
          <w:szCs w:val="24"/>
          <w:lang w:val="sq-AL"/>
        </w:rPr>
        <w:t>531</w:t>
      </w:r>
      <w:r w:rsidR="00524743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="00CD42CB">
        <w:rPr>
          <w:rFonts w:ascii="Times New Roman" w:eastAsia="Times New Roman" w:hAnsi="Times New Roman" w:cs="Times New Roman"/>
          <w:sz w:val="24"/>
          <w:szCs w:val="24"/>
          <w:lang w:val="sq-AL"/>
        </w:rPr>
        <w:t>04</w:t>
      </w: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euro, ndërsa nuk janë realizuar  mjete në shumën prej  </w:t>
      </w:r>
      <w:r w:rsidR="00CD42CB">
        <w:rPr>
          <w:rFonts w:ascii="Times New Roman" w:eastAsia="Times New Roman" w:hAnsi="Times New Roman" w:cs="Times New Roman"/>
          <w:sz w:val="24"/>
          <w:szCs w:val="24"/>
          <w:lang w:val="sq-AL"/>
        </w:rPr>
        <w:t>498,106.04</w:t>
      </w: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euro.</w:t>
      </w:r>
    </w:p>
    <w:p w14:paraId="3D78B12E" w14:textId="6C747B5C" w:rsidR="00B926C5" w:rsidRPr="0026533D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sq-AL"/>
        </w:rPr>
      </w:pPr>
      <w:r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>Nga Fondi i përgj</w:t>
      </w:r>
      <w:r w:rsidR="009A48E9">
        <w:rPr>
          <w:rFonts w:ascii="Times New Roman" w:eastAsia="Times New Roman" w:hAnsi="Times New Roman" w:cs="Times New Roman"/>
          <w:sz w:val="24"/>
          <w:szCs w:val="24"/>
          <w:lang w:val="sq-AL"/>
        </w:rPr>
        <w:t>ithshëm janë buxhetuar mjete  pë</w:t>
      </w:r>
      <w:r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 investime kapitale në shumën prej: </w:t>
      </w:r>
      <w:r w:rsidR="007A49D8"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>2,</w:t>
      </w:r>
      <w:r w:rsidR="00CD42CB">
        <w:rPr>
          <w:rFonts w:ascii="Times New Roman" w:eastAsia="Times New Roman" w:hAnsi="Times New Roman" w:cs="Times New Roman"/>
          <w:sz w:val="24"/>
          <w:szCs w:val="24"/>
          <w:lang w:val="sq-AL"/>
        </w:rPr>
        <w:t>838,752.00</w:t>
      </w:r>
      <w:r w:rsidR="007A49D8"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euro,  ndërsa janë realizuar  mjete në shumën prej </w:t>
      </w:r>
      <w:r w:rsidR="009427C4">
        <w:rPr>
          <w:rFonts w:ascii="Times New Roman" w:eastAsia="Times New Roman" w:hAnsi="Times New Roman" w:cs="Times New Roman"/>
          <w:sz w:val="24"/>
          <w:szCs w:val="24"/>
          <w:lang w:val="sq-AL"/>
        </w:rPr>
        <w:t>2,469,528.00</w:t>
      </w:r>
      <w:r w:rsidR="009A48E9">
        <w:rPr>
          <w:rFonts w:ascii="Times New Roman" w:eastAsia="Times New Roman" w:hAnsi="Times New Roman" w:cs="Times New Roman"/>
          <w:sz w:val="24"/>
          <w:szCs w:val="24"/>
          <w:lang w:val="sq-AL"/>
        </w:rPr>
        <w:t>euro, diferenca  në mes të</w:t>
      </w:r>
      <w:r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buxhetimit dhe realizimit nga Fondi i përgjithshëm arrin shumën prej  </w:t>
      </w:r>
      <w:r w:rsidR="009427C4">
        <w:rPr>
          <w:rFonts w:ascii="Times New Roman" w:eastAsia="Times New Roman" w:hAnsi="Times New Roman" w:cs="Times New Roman"/>
          <w:sz w:val="24"/>
          <w:szCs w:val="24"/>
          <w:lang w:val="sq-AL"/>
        </w:rPr>
        <w:t>369,224.00</w:t>
      </w:r>
      <w:r w:rsidRPr="007A49D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>euro.</w:t>
      </w:r>
    </w:p>
    <w:p w14:paraId="5A31F9A4" w14:textId="4CB20337" w:rsidR="00B926C5" w:rsidRPr="007A49D8" w:rsidRDefault="009A48E9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Nga të</w:t>
      </w:r>
      <w:r w:rsidR="00B926C5"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hyrat vetanake 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fondi 21 janë</w:t>
      </w:r>
      <w:r w:rsidR="00BB255D"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realizuar mjete n</w:t>
      </w:r>
      <w:r w:rsidR="0067144B"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BB255D"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shum</w:t>
      </w:r>
      <w:r w:rsidR="0067144B"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B926C5"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 </w:t>
      </w:r>
      <w:r w:rsidR="007A49D8"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</w:t>
      </w:r>
      <w:r w:rsidR="009427C4">
        <w:rPr>
          <w:rFonts w:ascii="Times New Roman" w:eastAsia="Times New Roman" w:hAnsi="Times New Roman" w:cs="Times New Roman"/>
          <w:bCs/>
          <w:sz w:val="24"/>
          <w:szCs w:val="24"/>
        </w:rPr>
        <w:t>159,745.89</w:t>
      </w:r>
      <w:r w:rsidR="007A49D8" w:rsidRPr="007A49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926C5" w:rsidRPr="007A49D8">
        <w:rPr>
          <w:rFonts w:ascii="Times New Roman" w:eastAsia="Times New Roman" w:hAnsi="Times New Roman" w:cs="Times New Roman"/>
          <w:bCs/>
          <w:sz w:val="24"/>
          <w:szCs w:val="24"/>
        </w:rPr>
        <w:t>euro</w:t>
      </w:r>
    </w:p>
    <w:p w14:paraId="4A42F0CE" w14:textId="314A4121" w:rsidR="00B926C5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A49D8">
        <w:rPr>
          <w:rFonts w:ascii="Times New Roman" w:eastAsia="Times New Roman" w:hAnsi="Times New Roman" w:cs="Times New Roman"/>
          <w:bCs/>
          <w:sz w:val="24"/>
          <w:szCs w:val="24"/>
        </w:rPr>
        <w:t>Nga</w:t>
      </w:r>
      <w:r w:rsidR="00272803" w:rsidRPr="007A49D8">
        <w:rPr>
          <w:rFonts w:ascii="Times New Roman" w:eastAsia="Times New Roman" w:hAnsi="Times New Roman" w:cs="Times New Roman"/>
          <w:bCs/>
          <w:sz w:val="24"/>
          <w:szCs w:val="24"/>
        </w:rPr>
        <w:t xml:space="preserve"> t</w:t>
      </w:r>
      <w:r w:rsidR="0067144B" w:rsidRPr="007A49D8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272803" w:rsidRPr="007A49D8">
        <w:rPr>
          <w:rFonts w:ascii="Times New Roman" w:eastAsia="Times New Roman" w:hAnsi="Times New Roman" w:cs="Times New Roman"/>
          <w:bCs/>
          <w:sz w:val="24"/>
          <w:szCs w:val="24"/>
        </w:rPr>
        <w:t xml:space="preserve"> hyrat vetanake fondi 22 jan</w:t>
      </w:r>
      <w:r w:rsidR="0067144B" w:rsidRPr="007A49D8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272803" w:rsidRPr="007A49D8">
        <w:rPr>
          <w:rFonts w:ascii="Times New Roman" w:eastAsia="Times New Roman" w:hAnsi="Times New Roman" w:cs="Times New Roman"/>
          <w:bCs/>
          <w:sz w:val="24"/>
          <w:szCs w:val="24"/>
        </w:rPr>
        <w:t xml:space="preserve"> realizuar mjete n</w:t>
      </w:r>
      <w:r w:rsidR="0067144B" w:rsidRPr="007A49D8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272803" w:rsidRPr="007A49D8">
        <w:rPr>
          <w:rFonts w:ascii="Times New Roman" w:eastAsia="Times New Roman" w:hAnsi="Times New Roman" w:cs="Times New Roman"/>
          <w:bCs/>
          <w:sz w:val="24"/>
          <w:szCs w:val="24"/>
        </w:rPr>
        <w:t xml:space="preserve"> shum</w:t>
      </w:r>
      <w:r w:rsidR="0067144B" w:rsidRPr="007A49D8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7A49D8">
        <w:rPr>
          <w:rFonts w:ascii="Times New Roman" w:eastAsia="Times New Roman" w:hAnsi="Times New Roman" w:cs="Times New Roman"/>
          <w:bCs/>
          <w:sz w:val="24"/>
          <w:szCs w:val="24"/>
        </w:rPr>
        <w:t>n:</w:t>
      </w:r>
      <w:r w:rsidRPr="007A4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27C4">
        <w:rPr>
          <w:rFonts w:ascii="Times New Roman" w:eastAsia="Times New Roman" w:hAnsi="Times New Roman" w:cs="Times New Roman"/>
          <w:sz w:val="24"/>
          <w:szCs w:val="24"/>
        </w:rPr>
        <w:t xml:space="preserve">  147,257.15 </w:t>
      </w:r>
      <w:r w:rsidRPr="007A49D8">
        <w:rPr>
          <w:rFonts w:ascii="Times New Roman" w:eastAsia="Times New Roman" w:hAnsi="Times New Roman" w:cs="Times New Roman"/>
          <w:sz w:val="24"/>
          <w:szCs w:val="24"/>
        </w:rPr>
        <w:t>euro</w:t>
      </w:r>
    </w:p>
    <w:p w14:paraId="051CDBB7" w14:textId="786EF36C" w:rsidR="005228B6" w:rsidRDefault="007A49D8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Nga fina</w:t>
      </w:r>
      <w:r w:rsidR="009A48E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ncimi i </w:t>
      </w:r>
      <w:r w:rsidR="009427C4">
        <w:rPr>
          <w:rFonts w:ascii="Times New Roman" w:eastAsia="Times New Roman" w:hAnsi="Times New Roman" w:cs="Times New Roman"/>
          <w:sz w:val="24"/>
          <w:szCs w:val="24"/>
          <w:lang w:val="sq-AL"/>
        </w:rPr>
        <w:t>donatoreve fondi 8B dhe 61</w:t>
      </w:r>
      <w:r w:rsidR="009A48E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janë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alizuar mjete në shumë </w:t>
      </w:r>
      <w:r w:rsidR="009427C4">
        <w:rPr>
          <w:rFonts w:ascii="Times New Roman" w:eastAsia="Times New Roman" w:hAnsi="Times New Roman" w:cs="Times New Roman"/>
          <w:sz w:val="24"/>
          <w:szCs w:val="24"/>
          <w:lang w:val="sq-AL"/>
        </w:rPr>
        <w:t>193,000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.00 euro</w:t>
      </w:r>
    </w:p>
    <w:p w14:paraId="7A4E52BA" w14:textId="7B334C7D" w:rsidR="0061293F" w:rsidRDefault="0061293F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7A0A6253" w14:textId="30B861B5" w:rsidR="00A22A47" w:rsidRDefault="00A22A47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2C8918A0" w14:textId="54D0A1D2" w:rsidR="00A22A47" w:rsidRDefault="00A22A47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62DCDFE8" w14:textId="0EB9C88B" w:rsidR="00A22A47" w:rsidRDefault="00A22A47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084F440E" w14:textId="538201DC" w:rsidR="00A22A47" w:rsidRDefault="00A22A47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3D8E37FA" w14:textId="69946FA0" w:rsidR="00A22A47" w:rsidRDefault="00A22A47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7E8B43F5" w14:textId="2B7B49FA" w:rsidR="00A22A47" w:rsidRDefault="00A22A47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33D1C52D" w14:textId="60A17C75" w:rsidR="00A22A47" w:rsidRDefault="00A22A47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2B1ECE08" w14:textId="1F2F0FE6" w:rsidR="00A22A47" w:rsidRDefault="00A22A47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6B81B33C" w14:textId="77777777" w:rsidR="003E5705" w:rsidRPr="005228B6" w:rsidRDefault="003E570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3F25BCE5" w14:textId="77777777" w:rsidR="00B926C5" w:rsidRPr="00B926C5" w:rsidRDefault="00AE215B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sq-A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sq-AL"/>
        </w:rPr>
        <w:lastRenderedPageBreak/>
        <w:t>Pë</w:t>
      </w:r>
      <w:r w:rsidR="00B926C5" w:rsidRPr="00B926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sq-AL"/>
        </w:rPr>
        <w:t xml:space="preserve">rmbledhje e shpenzimeve totale </w:t>
      </w:r>
    </w:p>
    <w:bookmarkStart w:id="17" w:name="_MON_1612465625"/>
    <w:bookmarkEnd w:id="17"/>
    <w:p w14:paraId="21A9976C" w14:textId="77BCB071" w:rsidR="00A22A47" w:rsidRDefault="002543B1" w:rsidP="008C37F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object w:dxaOrig="10356" w:dyaOrig="1944" w14:anchorId="05675644">
          <v:shape id="_x0000_i1034" type="#_x0000_t75" style="width:502.8pt;height:95.4pt" o:ole="">
            <v:imagedata r:id="rId27" o:title=""/>
          </v:shape>
          <o:OLEObject Type="Embed" ProgID="Excel.Sheet.12" ShapeID="_x0000_i1034" DrawAspect="Content" ObjectID="_1739358355" r:id="rId28"/>
        </w:object>
      </w:r>
    </w:p>
    <w:p w14:paraId="14AF2B84" w14:textId="5AC31A8D" w:rsidR="00A22A47" w:rsidRDefault="00A22A47" w:rsidP="008C37F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09DE7DD9" w14:textId="666A6B64" w:rsidR="00A22A47" w:rsidRDefault="00A22A47" w:rsidP="008C37F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proofErr w:type="spellStart"/>
      <w:r>
        <w:rPr>
          <w:b/>
        </w:rPr>
        <w:t>Realizimi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hyrave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sipas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kategorive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ekonomike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Janar-Dhjetor</w:t>
      </w:r>
      <w:proofErr w:type="spellEnd"/>
      <w:r>
        <w:rPr>
          <w:b/>
        </w:rPr>
        <w:t xml:space="preserve"> 2022 </w:t>
      </w:r>
      <w:proofErr w:type="spellStart"/>
      <w:r>
        <w:rPr>
          <w:b/>
        </w:rPr>
        <w:t>sipas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Grafikut</w:t>
      </w:r>
      <w:proofErr w:type="spellEnd"/>
      <w:r>
        <w:rPr>
          <w:b/>
        </w:rPr>
        <w:t xml:space="preserve"> </w:t>
      </w:r>
    </w:p>
    <w:p w14:paraId="46429D44" w14:textId="5FF33CEF" w:rsidR="0059688C" w:rsidRPr="0061293F" w:rsidRDefault="0059688C" w:rsidP="008C37F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noProof/>
        </w:rPr>
        <w:drawing>
          <wp:inline distT="0" distB="0" distL="0" distR="0" wp14:anchorId="11758640" wp14:editId="7DAB570C">
            <wp:extent cx="6210300" cy="3648075"/>
            <wp:effectExtent l="0" t="0" r="0" b="952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2D89BBE7" w14:textId="19EEC8B0" w:rsidR="00B926C5" w:rsidRPr="0064604D" w:rsidRDefault="001B6C96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      </w:t>
      </w:r>
      <w:r w:rsidR="008C37F9"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>Në vitin 202</w:t>
      </w:r>
      <w:r w:rsidR="00A7030D">
        <w:rPr>
          <w:rFonts w:ascii="Times New Roman" w:eastAsia="Times New Roman" w:hAnsi="Times New Roman" w:cs="Times New Roman"/>
          <w:sz w:val="24"/>
          <w:szCs w:val="24"/>
          <w:lang w:val="sq-AL"/>
        </w:rPr>
        <w:t>2</w:t>
      </w:r>
      <w:r w:rsidR="00B926C5"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total janë realizuar shpenzime </w:t>
      </w:r>
      <w:r w:rsidR="002667B4">
        <w:rPr>
          <w:rFonts w:ascii="Times New Roman" w:eastAsia="Times New Roman" w:hAnsi="Times New Roman" w:cs="Times New Roman"/>
          <w:sz w:val="24"/>
          <w:szCs w:val="24"/>
          <w:lang w:val="sq-AL"/>
        </w:rPr>
        <w:t>9,023,759.70</w:t>
      </w:r>
      <w:r w:rsidR="00B926C5"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euro. Këto shpenzime krahasuar  me  shpenzimet totale të periudhës raportuese t</w:t>
      </w:r>
      <w:r w:rsidR="005C465F"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8C37F9"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vitit paraprak janë më të </w:t>
      </w:r>
      <w:r w:rsidR="002667B4">
        <w:rPr>
          <w:rFonts w:ascii="Times New Roman" w:eastAsia="Times New Roman" w:hAnsi="Times New Roman" w:cs="Times New Roman"/>
          <w:sz w:val="24"/>
          <w:szCs w:val="24"/>
          <w:lang w:val="sq-AL"/>
        </w:rPr>
        <w:t>larta</w:t>
      </w:r>
      <w:r w:rsidR="00B926C5"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për </w:t>
      </w:r>
      <w:r w:rsidR="002667B4">
        <w:rPr>
          <w:rFonts w:ascii="Times New Roman" w:eastAsia="Times New Roman" w:hAnsi="Times New Roman" w:cs="Times New Roman"/>
          <w:sz w:val="24"/>
          <w:szCs w:val="24"/>
          <w:lang w:val="sq-AL"/>
        </w:rPr>
        <w:t>21</w:t>
      </w:r>
      <w:r w:rsidR="00B926C5"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>%.</w:t>
      </w:r>
    </w:p>
    <w:p w14:paraId="3851411D" w14:textId="5C1C46BF" w:rsidR="00A22A47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Fondi i Përgjithëshëm, pas ndryshimeve buxhetore, është realizuar  në shkallë prej  </w:t>
      </w:r>
      <w:r w:rsidR="0064604D"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>90</w:t>
      </w:r>
      <w:r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>%,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të hyrat vetanake fondi 21 është shpenzuar  </w:t>
      </w:r>
      <w:r w:rsidR="002667B4">
        <w:rPr>
          <w:rFonts w:ascii="Times New Roman" w:eastAsia="Times New Roman" w:hAnsi="Times New Roman" w:cs="Times New Roman"/>
          <w:sz w:val="24"/>
          <w:szCs w:val="24"/>
          <w:lang w:val="sq-AL"/>
        </w:rPr>
        <w:t>92.12</w:t>
      </w:r>
      <w:r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%, të hyrat v</w:t>
      </w:r>
      <w:r w:rsidR="0064604D"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etanake të bartura </w:t>
      </w:r>
      <w:r w:rsidR="002667B4">
        <w:rPr>
          <w:rFonts w:ascii="Times New Roman" w:eastAsia="Times New Roman" w:hAnsi="Times New Roman" w:cs="Times New Roman"/>
          <w:sz w:val="24"/>
          <w:szCs w:val="24"/>
          <w:lang w:val="sq-AL"/>
        </w:rPr>
        <w:t>të vitit të kaluar</w:t>
      </w:r>
      <w:r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janë realizuar  në shkallë prej  </w:t>
      </w:r>
      <w:r w:rsidR="002667B4">
        <w:rPr>
          <w:rFonts w:ascii="Times New Roman" w:eastAsia="Times New Roman" w:hAnsi="Times New Roman" w:cs="Times New Roman"/>
          <w:sz w:val="24"/>
          <w:szCs w:val="24"/>
          <w:lang w:val="sq-AL"/>
        </w:rPr>
        <w:t>78.21</w:t>
      </w:r>
      <w:r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%</w:t>
      </w:r>
      <w:r w:rsidR="00E325D0"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,  dhe fondi i </w:t>
      </w:r>
      <w:r w:rsidR="002667B4">
        <w:rPr>
          <w:rFonts w:ascii="Times New Roman" w:eastAsia="Times New Roman" w:hAnsi="Times New Roman" w:cs="Times New Roman"/>
          <w:sz w:val="24"/>
          <w:szCs w:val="24"/>
          <w:lang w:val="sq-AL"/>
        </w:rPr>
        <w:t>donatorve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D94096">
        <w:rPr>
          <w:rFonts w:ascii="Times New Roman" w:eastAsia="Times New Roman" w:hAnsi="Times New Roman" w:cs="Times New Roman"/>
          <w:sz w:val="24"/>
          <w:szCs w:val="24"/>
          <w:lang w:val="sq-AL"/>
        </w:rPr>
        <w:t>94.25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%</w:t>
      </w:r>
      <w:r w:rsidR="00D94096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D94096">
        <w:rPr>
          <w:rFonts w:ascii="Times New Roman" w:eastAsia="Times New Roman" w:hAnsi="Times New Roman" w:cs="Times New Roman"/>
          <w:sz w:val="24"/>
          <w:szCs w:val="24"/>
          <w:lang w:val="sq-AL"/>
        </w:rPr>
        <w:t>S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>humë</w:t>
      </w:r>
      <w:r w:rsidR="005228B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totale e të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gjithë </w:t>
      </w:r>
      <w:r w:rsidR="0064604D"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granteve prej </w:t>
      </w:r>
      <w:r w:rsidR="00D94096">
        <w:rPr>
          <w:rFonts w:ascii="Times New Roman" w:eastAsia="Times New Roman" w:hAnsi="Times New Roman" w:cs="Times New Roman"/>
          <w:sz w:val="24"/>
          <w:szCs w:val="24"/>
          <w:lang w:val="sq-AL"/>
        </w:rPr>
        <w:t>90</w:t>
      </w:r>
      <w:r w:rsidR="0064604D"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>%.</w:t>
      </w:r>
    </w:p>
    <w:p w14:paraId="43D2E49A" w14:textId="1F147AEE" w:rsidR="00D37FFE" w:rsidRDefault="00D37FFE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6FBCB089" w14:textId="77777777" w:rsidR="003E5705" w:rsidRPr="00D37FFE" w:rsidRDefault="003E570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79793259" w14:textId="23359D6B" w:rsidR="00B926C5" w:rsidRPr="00B926C5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lastRenderedPageBreak/>
        <w:t>TE HYRAT VETANAKE</w:t>
      </w:r>
    </w:p>
    <w:p w14:paraId="398D766B" w14:textId="77777777" w:rsidR="00B926C5" w:rsidRPr="00C64AF0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64AF0">
        <w:rPr>
          <w:rFonts w:ascii="Times New Roman" w:eastAsia="Times New Roman" w:hAnsi="Times New Roman" w:cs="Times New Roman"/>
          <w:sz w:val="24"/>
          <w:szCs w:val="24"/>
          <w:lang w:val="sq-AL"/>
        </w:rPr>
        <w:t>Të hyrat vetanake të komunës paraqesin burimin e dytë të financimit të bu</w:t>
      </w:r>
      <w:r w:rsidR="00AE215B" w:rsidRPr="00C64AF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xhetit të Komunës  së Dragashit, </w:t>
      </w:r>
      <w:r w:rsidRPr="00C64AF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të cilat grumbullohen në pajtim me dispozitat e Ligjit mbi Financat e Pushtetit Lokal. Këto të hyra mbldhen nga taksat, tarifat, ngarkesat, gjobat në trafik, nga Agjencioni i pyjeve, shitja e pasurive komunale dhe participimi në shëndetësi.</w:t>
      </w:r>
    </w:p>
    <w:p w14:paraId="0304CAE8" w14:textId="77777777" w:rsidR="00B926C5" w:rsidRPr="00B926C5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>Të hyrat e komunës ndahen në të hyra tatimore dhe të hyra jotatimore. Të hyrat tatimore  janë të hyra të cilat inkasohen mbi bazën e tatimit në pronë,  ndërsa të hyrat jo tatimore janë taksat e ndryshme, ngarkesat dhe tarifat, gjobat etj.</w:t>
      </w:r>
    </w:p>
    <w:p w14:paraId="69E8C633" w14:textId="77777777" w:rsidR="00B926C5" w:rsidRPr="00B926C5" w:rsidRDefault="00B926C5" w:rsidP="00B926C5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>Po kështu,  të hyrat vetanake të komunës janë të hyra direkte dhe të hyra indirekte. Të hyrat direkte janë ato të hyra të cilat komuna i inkason, ndërsa të hyrat indirekte janë të hyra  që i përkasin nivelit qendror si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>: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gjobat e trafikut në procedurë mandatore, gjobat e trafikut të shqiptuara nga gjykatat dhe të hyrat nga  Agjencioni i pyjeve. Këto të hyra u shpërndahen  komunave varësisht nga pjesëmarrja në krijimin e tyre.</w:t>
      </w:r>
    </w:p>
    <w:p w14:paraId="22087AE8" w14:textId="77777777" w:rsidR="00B926C5" w:rsidRPr="00B926C5" w:rsidRDefault="00B926C5" w:rsidP="00B926C5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>Në pasqyrën tabelare  janë paraqitur të hyrat vetanake të komunës për tri vite.</w:t>
      </w:r>
    </w:p>
    <w:bookmarkStart w:id="18" w:name="_MON_1580725053"/>
    <w:bookmarkEnd w:id="18"/>
    <w:p w14:paraId="4FDA6185" w14:textId="49FDDA77" w:rsidR="00665CD8" w:rsidRPr="00B926C5" w:rsidRDefault="00F062BF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object w:dxaOrig="10008" w:dyaOrig="9540" w14:anchorId="68652240">
          <v:shape id="_x0000_i1035" type="#_x0000_t75" style="width:471pt;height:370.2pt" o:ole="">
            <v:imagedata r:id="rId30" o:title=""/>
          </v:shape>
          <o:OLEObject Type="Embed" ProgID="Excel.Sheet.12" ShapeID="_x0000_i1035" DrawAspect="Content" ObjectID="_1739358356" r:id="rId31"/>
        </w:object>
      </w:r>
    </w:p>
    <w:p w14:paraId="3A5FE1BC" w14:textId="6FC2B498" w:rsidR="00B926C5" w:rsidRPr="00A22A47" w:rsidRDefault="00665CD8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sq-AL"/>
        </w:rPr>
      </w:pPr>
      <w:r w:rsidRPr="00A22A47">
        <w:rPr>
          <w:rFonts w:ascii="Times New Roman" w:hAnsi="Times New Roman" w:cs="Times New Roman"/>
          <w:sz w:val="24"/>
        </w:rPr>
        <w:lastRenderedPageBreak/>
        <w:t xml:space="preserve">                 </w:t>
      </w:r>
      <w:proofErr w:type="spellStart"/>
      <w:r w:rsidRPr="00A22A47">
        <w:rPr>
          <w:rFonts w:ascii="Times New Roman" w:hAnsi="Times New Roman" w:cs="Times New Roman"/>
          <w:sz w:val="24"/>
        </w:rPr>
        <w:t>Të</w:t>
      </w:r>
      <w:proofErr w:type="spellEnd"/>
      <w:r w:rsidRPr="00A22A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2A47">
        <w:rPr>
          <w:rFonts w:ascii="Times New Roman" w:hAnsi="Times New Roman" w:cs="Times New Roman"/>
          <w:sz w:val="24"/>
        </w:rPr>
        <w:t>hyrat</w:t>
      </w:r>
      <w:proofErr w:type="spellEnd"/>
      <w:r w:rsidRPr="00A22A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2A47">
        <w:rPr>
          <w:rFonts w:ascii="Times New Roman" w:hAnsi="Times New Roman" w:cs="Times New Roman"/>
          <w:sz w:val="24"/>
        </w:rPr>
        <w:t>vetanake</w:t>
      </w:r>
      <w:proofErr w:type="spellEnd"/>
      <w:r w:rsidRPr="00A22A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2A47">
        <w:rPr>
          <w:rFonts w:ascii="Times New Roman" w:hAnsi="Times New Roman" w:cs="Times New Roman"/>
          <w:sz w:val="24"/>
        </w:rPr>
        <w:t>të</w:t>
      </w:r>
      <w:proofErr w:type="spellEnd"/>
      <w:r w:rsidRPr="00A22A47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A22A47">
        <w:rPr>
          <w:rFonts w:ascii="Times New Roman" w:hAnsi="Times New Roman" w:cs="Times New Roman"/>
          <w:sz w:val="24"/>
        </w:rPr>
        <w:t>planifikuara,të</w:t>
      </w:r>
      <w:proofErr w:type="spellEnd"/>
      <w:proofErr w:type="gramEnd"/>
      <w:r w:rsidRPr="00A22A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2A47">
        <w:rPr>
          <w:rFonts w:ascii="Times New Roman" w:hAnsi="Times New Roman" w:cs="Times New Roman"/>
          <w:sz w:val="24"/>
        </w:rPr>
        <w:t>realizuara</w:t>
      </w:r>
      <w:proofErr w:type="spellEnd"/>
      <w:r w:rsidRPr="00A22A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2A47">
        <w:rPr>
          <w:rFonts w:ascii="Times New Roman" w:hAnsi="Times New Roman" w:cs="Times New Roman"/>
          <w:sz w:val="24"/>
        </w:rPr>
        <w:t>në</w:t>
      </w:r>
      <w:proofErr w:type="spellEnd"/>
      <w:r w:rsidRPr="00A22A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2A47">
        <w:rPr>
          <w:rFonts w:ascii="Times New Roman" w:hAnsi="Times New Roman" w:cs="Times New Roman"/>
          <w:sz w:val="24"/>
        </w:rPr>
        <w:t>periudhen</w:t>
      </w:r>
      <w:proofErr w:type="spellEnd"/>
      <w:r w:rsidRPr="00A22A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2A47">
        <w:rPr>
          <w:rFonts w:ascii="Times New Roman" w:hAnsi="Times New Roman" w:cs="Times New Roman"/>
          <w:sz w:val="24"/>
        </w:rPr>
        <w:t>Janar-Dhjetor</w:t>
      </w:r>
      <w:proofErr w:type="spellEnd"/>
      <w:r w:rsidRPr="00A22A47">
        <w:rPr>
          <w:rFonts w:ascii="Times New Roman" w:hAnsi="Times New Roman" w:cs="Times New Roman"/>
          <w:sz w:val="24"/>
        </w:rPr>
        <w:t xml:space="preserve"> 2022 </w:t>
      </w:r>
      <w:proofErr w:type="spellStart"/>
      <w:r w:rsidRPr="00A22A47">
        <w:rPr>
          <w:rFonts w:ascii="Times New Roman" w:hAnsi="Times New Roman" w:cs="Times New Roman"/>
          <w:sz w:val="24"/>
        </w:rPr>
        <w:t>dhe</w:t>
      </w:r>
      <w:proofErr w:type="spellEnd"/>
      <w:r w:rsidRPr="00A22A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2A47">
        <w:rPr>
          <w:rFonts w:ascii="Times New Roman" w:hAnsi="Times New Roman" w:cs="Times New Roman"/>
          <w:sz w:val="24"/>
        </w:rPr>
        <w:t>krahasimi</w:t>
      </w:r>
      <w:proofErr w:type="spellEnd"/>
      <w:r w:rsidRPr="00A22A47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A22A47">
        <w:rPr>
          <w:rFonts w:ascii="Times New Roman" w:hAnsi="Times New Roman" w:cs="Times New Roman"/>
          <w:sz w:val="24"/>
        </w:rPr>
        <w:t>periudhën</w:t>
      </w:r>
      <w:proofErr w:type="spellEnd"/>
      <w:r w:rsidRPr="00A22A47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A22A47">
        <w:rPr>
          <w:rFonts w:ascii="Times New Roman" w:hAnsi="Times New Roman" w:cs="Times New Roman"/>
          <w:sz w:val="24"/>
        </w:rPr>
        <w:t>njejt</w:t>
      </w:r>
      <w:proofErr w:type="spellEnd"/>
      <w:r w:rsidRPr="00A22A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2A47">
        <w:rPr>
          <w:rFonts w:ascii="Times New Roman" w:hAnsi="Times New Roman" w:cs="Times New Roman"/>
          <w:sz w:val="24"/>
        </w:rPr>
        <w:t>të</w:t>
      </w:r>
      <w:proofErr w:type="spellEnd"/>
      <w:r w:rsidRPr="00A22A47">
        <w:rPr>
          <w:rFonts w:ascii="Times New Roman" w:hAnsi="Times New Roman" w:cs="Times New Roman"/>
          <w:sz w:val="24"/>
        </w:rPr>
        <w:t xml:space="preserve"> 2021 </w:t>
      </w:r>
      <w:proofErr w:type="spellStart"/>
      <w:r w:rsidRPr="00A22A47">
        <w:rPr>
          <w:rFonts w:ascii="Times New Roman" w:hAnsi="Times New Roman" w:cs="Times New Roman"/>
          <w:sz w:val="24"/>
        </w:rPr>
        <w:t>sipas</w:t>
      </w:r>
      <w:proofErr w:type="spellEnd"/>
      <w:r w:rsidRPr="00A22A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2A47">
        <w:rPr>
          <w:rFonts w:ascii="Times New Roman" w:hAnsi="Times New Roman" w:cs="Times New Roman"/>
          <w:sz w:val="24"/>
        </w:rPr>
        <w:t>grafikut</w:t>
      </w:r>
      <w:proofErr w:type="spellEnd"/>
      <w:r w:rsidRPr="00A22A47">
        <w:rPr>
          <w:rFonts w:ascii="Times New Roman" w:hAnsi="Times New Roman" w:cs="Times New Roman"/>
          <w:sz w:val="24"/>
        </w:rPr>
        <w:t xml:space="preserve"> </w:t>
      </w:r>
    </w:p>
    <w:p w14:paraId="53E1D7B0" w14:textId="299395CA" w:rsidR="00837885" w:rsidRPr="00B926C5" w:rsidRDefault="0083788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noProof/>
        </w:rPr>
        <w:drawing>
          <wp:inline distT="0" distB="0" distL="0" distR="0" wp14:anchorId="1DE6203B" wp14:editId="5BFB9DAF">
            <wp:extent cx="5890260" cy="4114800"/>
            <wp:effectExtent l="0" t="0" r="1524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bookmarkStart w:id="19" w:name="_GoBack"/>
      <w:bookmarkEnd w:id="19"/>
    </w:p>
    <w:p w14:paraId="0B63BFC5" w14:textId="103EB684" w:rsidR="00B926C5" w:rsidRPr="002607BA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hyrat vetanake të periudhës raportuese, në krahasim me periudhën e njejtë  raportuese te vitit pararak janë me të </w:t>
      </w:r>
      <w:r w:rsidR="00066934"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>larta</w:t>
      </w:r>
      <w:r w:rsidR="00A63F96"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për </w:t>
      </w:r>
      <w:r w:rsidR="00F01667">
        <w:rPr>
          <w:rFonts w:ascii="Times New Roman" w:eastAsia="Times New Roman" w:hAnsi="Times New Roman" w:cs="Times New Roman"/>
          <w:sz w:val="24"/>
          <w:szCs w:val="24"/>
          <w:lang w:val="sq-AL"/>
        </w:rPr>
        <w:t>23</w:t>
      </w:r>
      <w:r w:rsidR="00066934"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="00F01667">
        <w:rPr>
          <w:rFonts w:ascii="Times New Roman" w:eastAsia="Times New Roman" w:hAnsi="Times New Roman" w:cs="Times New Roman"/>
          <w:sz w:val="24"/>
          <w:szCs w:val="24"/>
          <w:lang w:val="sq-AL"/>
        </w:rPr>
        <w:t>4</w:t>
      </w:r>
      <w:r w:rsidR="00066934"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>0</w:t>
      </w: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%. Kështu në këtë periudhë janë inkasuar  mjete në shumën prej </w:t>
      </w:r>
      <w:r w:rsidR="00F01667">
        <w:rPr>
          <w:rFonts w:ascii="Times New Roman" w:eastAsia="Times New Roman" w:hAnsi="Times New Roman" w:cs="Times New Roman"/>
          <w:sz w:val="24"/>
          <w:szCs w:val="24"/>
          <w:lang w:val="sq-AL"/>
        </w:rPr>
        <w:t>611,813.05</w:t>
      </w:r>
      <w:r w:rsidR="00066934"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 ose  më shumë </w:t>
      </w: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>se plani buxhetor për të hyra vetanake</w:t>
      </w:r>
    </w:p>
    <w:p w14:paraId="0CC08D36" w14:textId="71DA1B64" w:rsidR="00B926C5" w:rsidRPr="002607BA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 hyra nga tatimi  në pronë  është inkasuar në shumën prej  </w:t>
      </w:r>
      <w:r w:rsidR="00066934"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>2</w:t>
      </w:r>
      <w:r w:rsidR="00F01667">
        <w:rPr>
          <w:rFonts w:ascii="Times New Roman" w:eastAsia="Times New Roman" w:hAnsi="Times New Roman" w:cs="Times New Roman"/>
          <w:sz w:val="24"/>
          <w:szCs w:val="24"/>
          <w:lang w:val="sq-AL"/>
        </w:rPr>
        <w:t>96</w:t>
      </w:r>
      <w:r w:rsidR="00066934"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="00F01667">
        <w:rPr>
          <w:rFonts w:ascii="Times New Roman" w:eastAsia="Times New Roman" w:hAnsi="Times New Roman" w:cs="Times New Roman"/>
          <w:sz w:val="24"/>
          <w:szCs w:val="24"/>
          <w:lang w:val="sq-AL"/>
        </w:rPr>
        <w:t>377.66</w:t>
      </w: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 ose për </w:t>
      </w:r>
      <w:r w:rsidR="00F01667">
        <w:rPr>
          <w:rFonts w:ascii="Times New Roman" w:eastAsia="Times New Roman" w:hAnsi="Times New Roman" w:cs="Times New Roman"/>
          <w:sz w:val="24"/>
          <w:szCs w:val="24"/>
          <w:lang w:val="sq-AL"/>
        </w:rPr>
        <w:t>10.68</w:t>
      </w: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% më </w:t>
      </w:r>
      <w:r w:rsidR="00066934"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>shum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se në  periudhën parprake raportuese. Kjo e hyrë në krijimin e te hyrave  totale ka një pjesëmarrje prej  </w:t>
      </w:r>
      <w:r w:rsidR="00066934"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>6</w:t>
      </w:r>
      <w:r w:rsidR="00F01667">
        <w:rPr>
          <w:rFonts w:ascii="Times New Roman" w:eastAsia="Times New Roman" w:hAnsi="Times New Roman" w:cs="Times New Roman"/>
          <w:sz w:val="24"/>
          <w:szCs w:val="24"/>
          <w:lang w:val="sq-AL"/>
        </w:rPr>
        <w:t>7</w:t>
      </w: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%, ndërsa pjesa tjeter u përket të hyrave tjera .</w:t>
      </w:r>
    </w:p>
    <w:p w14:paraId="51F5FD46" w14:textId="1EAF01F6" w:rsidR="00B926C5" w:rsidRPr="002607BA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>Organizata buxhetore – Komuna e Dragashit, bazuar në evidencat  tatimore,</w:t>
      </w:r>
      <w:r w:rsidR="009F665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tatimi në prone, tok,</w:t>
      </w: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taksat dhe qiratë, ka kërkesa të painkasuara në shumën totale prej  </w:t>
      </w:r>
      <w:r w:rsidR="00CB2B05">
        <w:rPr>
          <w:rFonts w:ascii="Times New Roman" w:eastAsia="Times New Roman" w:hAnsi="Times New Roman" w:cs="Times New Roman"/>
          <w:sz w:val="24"/>
          <w:szCs w:val="24"/>
          <w:lang w:val="sq-AL"/>
        </w:rPr>
        <w:t>1,868,543.85</w:t>
      </w: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euro.</w:t>
      </w:r>
    </w:p>
    <w:p w14:paraId="65024A28" w14:textId="18EBF4CE" w:rsidR="00B926C5" w:rsidRPr="002607BA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Nga kjo shumë </w:t>
      </w:r>
      <w:r w:rsidR="00CB2B05">
        <w:rPr>
          <w:rFonts w:ascii="Times New Roman" w:eastAsia="Times New Roman" w:hAnsi="Times New Roman" w:cs="Times New Roman"/>
          <w:sz w:val="24"/>
          <w:szCs w:val="24"/>
          <w:lang w:val="sq-AL"/>
        </w:rPr>
        <w:t>844,100.45</w:t>
      </w:r>
      <w:r w:rsidR="007F7ECD"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>euro mbi bazën e tatimit në pronë,</w:t>
      </w:r>
    </w:p>
    <w:p w14:paraId="23E3D7AB" w14:textId="6A47167D" w:rsidR="00CB597F" w:rsidRPr="002607BA" w:rsidRDefault="00CB597F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Nga kjo shumë </w:t>
      </w:r>
      <w:r w:rsidR="00CB2B05">
        <w:rPr>
          <w:rFonts w:ascii="Times New Roman" w:eastAsia="Times New Roman" w:hAnsi="Times New Roman" w:cs="Times New Roman"/>
          <w:sz w:val="24"/>
          <w:szCs w:val="24"/>
          <w:lang w:val="sq-AL"/>
        </w:rPr>
        <w:t>205,602.87</w:t>
      </w: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</w:t>
      </w:r>
      <w:r w:rsidR="00CB2B05">
        <w:rPr>
          <w:rFonts w:ascii="Times New Roman" w:eastAsia="Times New Roman" w:hAnsi="Times New Roman" w:cs="Times New Roman"/>
          <w:sz w:val="24"/>
          <w:szCs w:val="24"/>
          <w:lang w:val="sq-AL"/>
        </w:rPr>
        <w:t>o</w:t>
      </w: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mbi tatimi në tok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</w:p>
    <w:p w14:paraId="76D58D9D" w14:textId="04BB76A2" w:rsidR="00B926C5" w:rsidRPr="002607BA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>Nga taks</w:t>
      </w:r>
      <w:r w:rsidR="00A63F96"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at dhe ngarkesat në biznese  </w:t>
      </w:r>
      <w:r w:rsidR="00CB2B05">
        <w:rPr>
          <w:rFonts w:ascii="Times New Roman" w:eastAsia="Times New Roman" w:hAnsi="Times New Roman" w:cs="Times New Roman"/>
          <w:sz w:val="24"/>
          <w:szCs w:val="24"/>
          <w:lang w:val="sq-AL"/>
        </w:rPr>
        <w:t>596,636.11 euro</w:t>
      </w: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dhe</w:t>
      </w:r>
    </w:p>
    <w:p w14:paraId="79A6BFB6" w14:textId="62CC59F7" w:rsidR="00B926C5" w:rsidRPr="002607BA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>Qiratë mbi sh</w:t>
      </w:r>
      <w:r w:rsidR="00CB597F"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frytëzimin  e pronës komunale </w:t>
      </w:r>
      <w:r w:rsidR="00CB2B05">
        <w:rPr>
          <w:rFonts w:ascii="Times New Roman" w:eastAsia="Times New Roman" w:hAnsi="Times New Roman" w:cs="Times New Roman"/>
          <w:sz w:val="24"/>
          <w:szCs w:val="24"/>
          <w:lang w:val="sq-AL"/>
        </w:rPr>
        <w:t>222,204.42</w:t>
      </w: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</w:t>
      </w:r>
    </w:p>
    <w:p w14:paraId="0D1596BE" w14:textId="49B8E17D" w:rsidR="00B926C5" w:rsidRPr="002607BA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Bazuar në raportin e  avokatit të autorizuar, ndaj komunës janë duke u zhvilluar disa procese gjyqësore e që rrj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edhimet e tyre ende nuk dihen, </w:t>
      </w: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por sipas këtij raporti, komuna ka detyrime kontigjente në shumën prej </w:t>
      </w:r>
      <w:r w:rsidR="00C131CB">
        <w:rPr>
          <w:rFonts w:ascii="Times New Roman" w:eastAsia="Times New Roman" w:hAnsi="Times New Roman" w:cs="Times New Roman"/>
          <w:sz w:val="24"/>
          <w:szCs w:val="24"/>
          <w:lang w:val="sq-AL"/>
        </w:rPr>
        <w:t>530,154.66</w:t>
      </w: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</w:t>
      </w:r>
    </w:p>
    <w:p w14:paraId="1044A09D" w14:textId="0FA0CEEB" w:rsidR="002607BA" w:rsidRPr="00961CF8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>Obligimet e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pashlyera në</w:t>
      </w:r>
      <w:r w:rsidR="002607BA"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vitin buxhet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>o</w:t>
      </w:r>
      <w:r w:rsidR="002607BA"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>r 202</w:t>
      </w:r>
      <w:r w:rsidR="00C131CB">
        <w:rPr>
          <w:rFonts w:ascii="Times New Roman" w:eastAsia="Times New Roman" w:hAnsi="Times New Roman" w:cs="Times New Roman"/>
          <w:sz w:val="24"/>
          <w:szCs w:val="24"/>
          <w:lang w:val="sq-AL"/>
        </w:rPr>
        <w:t>2</w:t>
      </w:r>
      <w:r w:rsidR="002607BA"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arrijnë shumën prej</w:t>
      </w:r>
      <w:r w:rsidR="002607BA" w:rsidRPr="002607B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 </w:t>
      </w:r>
      <w:r w:rsidR="00C131CB">
        <w:rPr>
          <w:rFonts w:ascii="Times New Roman" w:hAnsi="Times New Roman" w:cs="Times New Roman"/>
          <w:bCs/>
          <w:sz w:val="24"/>
          <w:szCs w:val="24"/>
          <w:lang w:val="sq-AL"/>
        </w:rPr>
        <w:t>48,052.92</w:t>
      </w:r>
      <w:r w:rsidR="002607BA" w:rsidRPr="002607B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euro. Arsyet e mospagesës së </w:t>
      </w: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obligimeve është mungesa 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>e mjeteve në kode  ekonomike. Pë</w:t>
      </w: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 shkak të llogarive  bankare jo të sakta dhe </w:t>
      </w:r>
      <w:r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regjis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>trimit në thesar të furnitorë</w:t>
      </w:r>
      <w:r w:rsidR="00A63F96"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ve </w:t>
      </w:r>
    </w:p>
    <w:p w14:paraId="33D2533E" w14:textId="427DA0D2" w:rsidR="00B926C5" w:rsidRPr="00961CF8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8024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Mjetet e pashpenzuara të të hyrave  vetanake  të cilat duhet të barten për </w:t>
      </w:r>
      <w:r w:rsidR="00A63F96" w:rsidRPr="00B8024B">
        <w:rPr>
          <w:rFonts w:ascii="Times New Roman" w:eastAsia="Times New Roman" w:hAnsi="Times New Roman" w:cs="Times New Roman"/>
          <w:sz w:val="24"/>
          <w:szCs w:val="24"/>
          <w:lang w:val="sq-AL"/>
        </w:rPr>
        <w:t>shp</w:t>
      </w:r>
      <w:r w:rsidR="002607BA" w:rsidRPr="00B8024B">
        <w:rPr>
          <w:rFonts w:ascii="Times New Roman" w:eastAsia="Times New Roman" w:hAnsi="Times New Roman" w:cs="Times New Roman"/>
          <w:sz w:val="24"/>
          <w:szCs w:val="24"/>
          <w:lang w:val="sq-AL"/>
        </w:rPr>
        <w:t>enzim  në vitin buxhetor 202</w:t>
      </w:r>
      <w:r w:rsidR="002475F9" w:rsidRPr="00B8024B">
        <w:rPr>
          <w:rFonts w:ascii="Times New Roman" w:eastAsia="Times New Roman" w:hAnsi="Times New Roman" w:cs="Times New Roman"/>
          <w:sz w:val="24"/>
          <w:szCs w:val="24"/>
          <w:lang w:val="sq-AL"/>
        </w:rPr>
        <w:t>3</w:t>
      </w:r>
      <w:r w:rsidRPr="00B8024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janë si rezultat i shumës së mjetev</w:t>
      </w:r>
      <w:r w:rsidR="002607BA" w:rsidRPr="00B8024B">
        <w:rPr>
          <w:rFonts w:ascii="Times New Roman" w:eastAsia="Times New Roman" w:hAnsi="Times New Roman" w:cs="Times New Roman"/>
          <w:sz w:val="24"/>
          <w:szCs w:val="24"/>
          <w:lang w:val="sq-AL"/>
        </w:rPr>
        <w:t>e të pashpenzuara nga viti 202</w:t>
      </w:r>
      <w:r w:rsidR="002475F9" w:rsidRPr="00B8024B">
        <w:rPr>
          <w:rFonts w:ascii="Times New Roman" w:eastAsia="Times New Roman" w:hAnsi="Times New Roman" w:cs="Times New Roman"/>
          <w:sz w:val="24"/>
          <w:szCs w:val="24"/>
          <w:lang w:val="sq-AL"/>
        </w:rPr>
        <w:t>2</w:t>
      </w:r>
      <w:r w:rsidRPr="00B8024B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14:paraId="26D051CF" w14:textId="5460FBF2" w:rsidR="00B926C5" w:rsidRPr="00961CF8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1.Mjetet e pashp</w:t>
      </w:r>
      <w:r w:rsidR="002607BA"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enzuara të bartura nga viti 202</w:t>
      </w:r>
      <w:r w:rsidR="002475F9">
        <w:rPr>
          <w:rFonts w:ascii="Times New Roman" w:eastAsia="Times New Roman" w:hAnsi="Times New Roman" w:cs="Times New Roman"/>
          <w:sz w:val="24"/>
          <w:szCs w:val="24"/>
          <w:lang w:val="sq-AL"/>
        </w:rPr>
        <w:t>1</w:t>
      </w:r>
      <w:r w:rsidR="002607BA"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vitin 202</w:t>
      </w:r>
      <w:r w:rsidR="002475F9">
        <w:rPr>
          <w:rFonts w:ascii="Times New Roman" w:eastAsia="Times New Roman" w:hAnsi="Times New Roman" w:cs="Times New Roman"/>
          <w:sz w:val="24"/>
          <w:szCs w:val="24"/>
          <w:lang w:val="sq-AL"/>
        </w:rPr>
        <w:t>2</w:t>
      </w:r>
      <w:r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...............................</w:t>
      </w:r>
      <w:r w:rsidR="002475F9" w:rsidRPr="002475F9">
        <w:t xml:space="preserve"> </w:t>
      </w:r>
      <w:r w:rsidR="002475F9" w:rsidRPr="002475F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397</w:t>
      </w:r>
      <w:r w:rsidR="002475F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,</w:t>
      </w:r>
      <w:r w:rsidR="002475F9" w:rsidRPr="002475F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609.28</w:t>
      </w:r>
      <w:r w:rsidR="002475F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  <w:r w:rsidRPr="00961CF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euro</w:t>
      </w:r>
    </w:p>
    <w:p w14:paraId="20DF3556" w14:textId="54441EDE" w:rsidR="00B926C5" w:rsidRPr="00961CF8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2.Mjetet e inkasuara nga burimet vetanake ne vi</w:t>
      </w:r>
      <w:r w:rsidR="002607BA"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tin 202</w:t>
      </w:r>
      <w:r w:rsidR="002475F9">
        <w:rPr>
          <w:rFonts w:ascii="Times New Roman" w:eastAsia="Times New Roman" w:hAnsi="Times New Roman" w:cs="Times New Roman"/>
          <w:sz w:val="24"/>
          <w:szCs w:val="24"/>
          <w:lang w:val="sq-AL"/>
        </w:rPr>
        <w:t>2</w:t>
      </w:r>
      <w:r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.......................................</w:t>
      </w:r>
      <w:r w:rsidR="002607BA"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</w:t>
      </w:r>
      <w:r w:rsidR="002475F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611,813.79</w:t>
      </w:r>
      <w:r w:rsidRPr="00961CF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euro</w:t>
      </w:r>
    </w:p>
    <w:p w14:paraId="2E0DF47E" w14:textId="618FC2C8" w:rsidR="00B926C5" w:rsidRPr="00961CF8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Totali...................................................................................................................</w:t>
      </w:r>
      <w:r w:rsidR="002607BA"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.....</w:t>
      </w:r>
      <w:r w:rsidR="00E45EA4" w:rsidRPr="00E45EA4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1,009,423.07</w:t>
      </w:r>
      <w:r w:rsidRPr="00E45EA4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Pr="00961CF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euro</w:t>
      </w:r>
    </w:p>
    <w:p w14:paraId="68694DDA" w14:textId="0CE475D3" w:rsidR="00B926C5" w:rsidRPr="00961CF8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Mjete e shpenzuara nga të</w:t>
      </w:r>
      <w:r w:rsidR="005C4202"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hyrat vetanake gjatë vitit 2</w:t>
      </w:r>
      <w:r w:rsidR="002607BA"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02</w:t>
      </w:r>
      <w:r w:rsidR="002475F9">
        <w:rPr>
          <w:rFonts w:ascii="Times New Roman" w:eastAsia="Times New Roman" w:hAnsi="Times New Roman" w:cs="Times New Roman"/>
          <w:sz w:val="24"/>
          <w:szCs w:val="24"/>
          <w:lang w:val="sq-AL"/>
        </w:rPr>
        <w:t>2</w:t>
      </w:r>
      <w:r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....................................</w:t>
      </w:r>
      <w:r w:rsidR="002607BA"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....</w:t>
      </w:r>
      <w:r w:rsidR="00E45EA4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754,909.11</w:t>
      </w:r>
      <w:r w:rsidRPr="00961CF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euro</w:t>
      </w:r>
    </w:p>
    <w:p w14:paraId="2ADC9A5C" w14:textId="444FB191" w:rsidR="00B926C5" w:rsidRPr="00961CF8" w:rsidRDefault="00101F6F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Mjete për bartje në vitin 202</w:t>
      </w:r>
      <w:r w:rsidR="002475F9">
        <w:rPr>
          <w:rFonts w:ascii="Times New Roman" w:eastAsia="Times New Roman" w:hAnsi="Times New Roman" w:cs="Times New Roman"/>
          <w:sz w:val="24"/>
          <w:szCs w:val="24"/>
          <w:lang w:val="sq-AL"/>
        </w:rPr>
        <w:t>3</w:t>
      </w:r>
      <w:r w:rsidR="00B926C5"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.................................................................................</w:t>
      </w:r>
      <w:r w:rsidR="002607BA"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...</w:t>
      </w:r>
      <w:r w:rsidR="00E45EA4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254,513.96</w:t>
      </w:r>
      <w:r w:rsidR="00B926C5" w:rsidRPr="00961CF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e</w:t>
      </w:r>
      <w:r w:rsidR="00961CF8" w:rsidRPr="00961CF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uro</w:t>
      </w:r>
    </w:p>
    <w:p w14:paraId="6C1A800E" w14:textId="22004861" w:rsidR="00961CF8" w:rsidRPr="00B8024B" w:rsidRDefault="00961CF8" w:rsidP="00B8024B">
      <w:pPr>
        <w:ind w:firstLine="720"/>
        <w:jc w:val="both"/>
        <w:rPr>
          <w:rFonts w:ascii="Times New Roman" w:hAnsi="Times New Roman" w:cs="Times New Roman"/>
          <w:bCs/>
          <w:sz w:val="24"/>
          <w:lang w:val="sq-AL"/>
        </w:rPr>
      </w:pPr>
      <w:r w:rsidRPr="00B8024B">
        <w:rPr>
          <w:rFonts w:ascii="Times New Roman" w:hAnsi="Times New Roman" w:cs="Times New Roman"/>
          <w:bCs/>
          <w:sz w:val="24"/>
          <w:lang w:val="sq-AL"/>
        </w:rPr>
        <w:t>Të hyrat vetana</w:t>
      </w:r>
      <w:r w:rsidR="00AE215B" w:rsidRPr="00B8024B">
        <w:rPr>
          <w:rFonts w:ascii="Times New Roman" w:hAnsi="Times New Roman" w:cs="Times New Roman"/>
          <w:bCs/>
          <w:sz w:val="24"/>
          <w:lang w:val="sq-AL"/>
        </w:rPr>
        <w:t>ke  t</w:t>
      </w:r>
      <w:r w:rsidR="00B40EB1">
        <w:rPr>
          <w:rFonts w:ascii="Times New Roman" w:hAnsi="Times New Roman" w:cs="Times New Roman"/>
          <w:bCs/>
          <w:sz w:val="24"/>
          <w:lang w:val="sq-AL"/>
        </w:rPr>
        <w:t>ë</w:t>
      </w:r>
      <w:r w:rsidR="00AE215B" w:rsidRPr="00B8024B">
        <w:rPr>
          <w:rFonts w:ascii="Times New Roman" w:hAnsi="Times New Roman" w:cs="Times New Roman"/>
          <w:bCs/>
          <w:sz w:val="24"/>
          <w:lang w:val="sq-AL"/>
        </w:rPr>
        <w:t xml:space="preserve"> komunë</w:t>
      </w:r>
      <w:r w:rsidRPr="00B8024B">
        <w:rPr>
          <w:rFonts w:ascii="Times New Roman" w:hAnsi="Times New Roman" w:cs="Times New Roman"/>
          <w:bCs/>
          <w:sz w:val="24"/>
          <w:lang w:val="sq-AL"/>
        </w:rPr>
        <w:t>s , sipas Qarkores buxhetore të Ministris</w:t>
      </w:r>
      <w:r w:rsidR="00AE215B" w:rsidRPr="00B8024B">
        <w:rPr>
          <w:rFonts w:ascii="Times New Roman" w:hAnsi="Times New Roman" w:cs="Times New Roman"/>
          <w:bCs/>
          <w:sz w:val="24"/>
          <w:lang w:val="sq-AL"/>
        </w:rPr>
        <w:t xml:space="preserve">ë së Financave janë </w:t>
      </w:r>
      <w:r w:rsidRPr="00B8024B">
        <w:rPr>
          <w:rFonts w:ascii="Times New Roman" w:hAnsi="Times New Roman" w:cs="Times New Roman"/>
          <w:bCs/>
          <w:sz w:val="24"/>
          <w:lang w:val="sq-AL"/>
        </w:rPr>
        <w:t>buxhetua</w:t>
      </w:r>
      <w:r w:rsidR="00AE215B" w:rsidRPr="00B8024B">
        <w:rPr>
          <w:rFonts w:ascii="Times New Roman" w:hAnsi="Times New Roman" w:cs="Times New Roman"/>
          <w:bCs/>
          <w:sz w:val="24"/>
          <w:lang w:val="sq-AL"/>
        </w:rPr>
        <w:t>r në shumën prej 4</w:t>
      </w:r>
      <w:r w:rsidR="00E45EA4" w:rsidRPr="00B8024B">
        <w:rPr>
          <w:rFonts w:ascii="Times New Roman" w:hAnsi="Times New Roman" w:cs="Times New Roman"/>
          <w:bCs/>
          <w:sz w:val="24"/>
          <w:lang w:val="sq-AL"/>
        </w:rPr>
        <w:t>81</w:t>
      </w:r>
      <w:r w:rsidR="00AE215B" w:rsidRPr="00B8024B">
        <w:rPr>
          <w:rFonts w:ascii="Times New Roman" w:hAnsi="Times New Roman" w:cs="Times New Roman"/>
          <w:bCs/>
          <w:sz w:val="24"/>
          <w:lang w:val="sq-AL"/>
        </w:rPr>
        <w:t>,</w:t>
      </w:r>
      <w:r w:rsidR="00E45EA4" w:rsidRPr="00B8024B">
        <w:rPr>
          <w:rFonts w:ascii="Times New Roman" w:hAnsi="Times New Roman" w:cs="Times New Roman"/>
          <w:bCs/>
          <w:sz w:val="24"/>
          <w:lang w:val="sq-AL"/>
        </w:rPr>
        <w:t>904</w:t>
      </w:r>
      <w:r w:rsidR="00AE215B" w:rsidRPr="00B8024B">
        <w:rPr>
          <w:rFonts w:ascii="Times New Roman" w:hAnsi="Times New Roman" w:cs="Times New Roman"/>
          <w:bCs/>
          <w:sz w:val="24"/>
          <w:lang w:val="sq-AL"/>
        </w:rPr>
        <w:t xml:space="preserve">.00 </w:t>
      </w:r>
      <w:r w:rsidRPr="00B8024B">
        <w:rPr>
          <w:rFonts w:ascii="Times New Roman" w:hAnsi="Times New Roman" w:cs="Times New Roman"/>
          <w:bCs/>
          <w:sz w:val="24"/>
          <w:lang w:val="sq-AL"/>
        </w:rPr>
        <w:t xml:space="preserve"> eur</w:t>
      </w:r>
      <w:r w:rsidR="00AE215B" w:rsidRPr="00B8024B">
        <w:rPr>
          <w:rFonts w:ascii="Times New Roman" w:hAnsi="Times New Roman" w:cs="Times New Roman"/>
          <w:bCs/>
          <w:sz w:val="24"/>
          <w:lang w:val="sq-AL"/>
        </w:rPr>
        <w:t>o. Komuna në vitin 202</w:t>
      </w:r>
      <w:r w:rsidR="00E45EA4" w:rsidRPr="00B8024B">
        <w:rPr>
          <w:rFonts w:ascii="Times New Roman" w:hAnsi="Times New Roman" w:cs="Times New Roman"/>
          <w:bCs/>
          <w:sz w:val="24"/>
          <w:lang w:val="sq-AL"/>
        </w:rPr>
        <w:t>2</w:t>
      </w:r>
      <w:r w:rsidR="00AE215B" w:rsidRPr="00B8024B">
        <w:rPr>
          <w:rFonts w:ascii="Times New Roman" w:hAnsi="Times New Roman" w:cs="Times New Roman"/>
          <w:bCs/>
          <w:sz w:val="24"/>
          <w:lang w:val="sq-AL"/>
        </w:rPr>
        <w:t xml:space="preserve"> ka arri</w:t>
      </w:r>
      <w:r w:rsidRPr="00B8024B">
        <w:rPr>
          <w:rFonts w:ascii="Times New Roman" w:hAnsi="Times New Roman" w:cs="Times New Roman"/>
          <w:bCs/>
          <w:sz w:val="24"/>
          <w:lang w:val="sq-AL"/>
        </w:rPr>
        <w:t>të të inkasoj</w:t>
      </w:r>
      <w:r w:rsidR="00AE215B" w:rsidRPr="00B8024B">
        <w:rPr>
          <w:rFonts w:ascii="Times New Roman" w:hAnsi="Times New Roman" w:cs="Times New Roman"/>
          <w:bCs/>
          <w:sz w:val="24"/>
          <w:lang w:val="sq-AL"/>
        </w:rPr>
        <w:t>ë të hyra në shumë</w:t>
      </w:r>
      <w:r w:rsidR="00586803" w:rsidRPr="00B8024B">
        <w:rPr>
          <w:rFonts w:ascii="Times New Roman" w:hAnsi="Times New Roman" w:cs="Times New Roman"/>
          <w:bCs/>
          <w:sz w:val="24"/>
          <w:lang w:val="sq-AL"/>
        </w:rPr>
        <w:t xml:space="preserve">n totale prej </w:t>
      </w:r>
      <w:r w:rsidR="00E45EA4" w:rsidRPr="00B8024B">
        <w:rPr>
          <w:rFonts w:ascii="Times New Roman" w:hAnsi="Times New Roman" w:cs="Times New Roman"/>
          <w:bCs/>
          <w:sz w:val="24"/>
          <w:lang w:val="sq-AL"/>
        </w:rPr>
        <w:t>611,813.79</w:t>
      </w:r>
      <w:r w:rsidR="00586803" w:rsidRPr="00B8024B">
        <w:rPr>
          <w:rFonts w:ascii="Times New Roman" w:hAnsi="Times New Roman" w:cs="Times New Roman"/>
          <w:bCs/>
          <w:sz w:val="24"/>
          <w:lang w:val="sq-AL"/>
        </w:rPr>
        <w:t xml:space="preserve">  euro, ose  </w:t>
      </w:r>
      <w:r w:rsidR="00B8024B">
        <w:rPr>
          <w:rFonts w:ascii="Times New Roman" w:hAnsi="Times New Roman" w:cs="Times New Roman"/>
          <w:bCs/>
          <w:sz w:val="24"/>
          <w:lang w:val="sq-AL"/>
        </w:rPr>
        <w:t>27</w:t>
      </w:r>
      <w:r w:rsidR="00586803" w:rsidRPr="00B8024B">
        <w:rPr>
          <w:rFonts w:ascii="Times New Roman" w:hAnsi="Times New Roman" w:cs="Times New Roman"/>
          <w:bCs/>
          <w:sz w:val="24"/>
          <w:lang w:val="sq-AL"/>
        </w:rPr>
        <w:t xml:space="preserve">% më shumë </w:t>
      </w:r>
      <w:r w:rsidR="00E45EA4" w:rsidRPr="00B8024B">
        <w:rPr>
          <w:rFonts w:ascii="Times New Roman" w:hAnsi="Times New Roman" w:cs="Times New Roman"/>
          <w:bCs/>
          <w:sz w:val="24"/>
          <w:lang w:val="sq-AL"/>
        </w:rPr>
        <w:t>s</w:t>
      </w:r>
      <w:r w:rsidR="00586803" w:rsidRPr="00B8024B">
        <w:rPr>
          <w:rFonts w:ascii="Times New Roman" w:hAnsi="Times New Roman" w:cs="Times New Roman"/>
          <w:bCs/>
          <w:sz w:val="24"/>
          <w:lang w:val="sq-AL"/>
        </w:rPr>
        <w:t>e shumës së</w:t>
      </w:r>
      <w:r w:rsidRPr="00B8024B">
        <w:rPr>
          <w:rFonts w:ascii="Times New Roman" w:hAnsi="Times New Roman" w:cs="Times New Roman"/>
          <w:bCs/>
          <w:sz w:val="24"/>
          <w:lang w:val="sq-AL"/>
        </w:rPr>
        <w:t xml:space="preserve"> buxhetuar. Ka te</w:t>
      </w:r>
      <w:r w:rsidR="00586803" w:rsidRPr="00B8024B">
        <w:rPr>
          <w:rFonts w:ascii="Times New Roman" w:hAnsi="Times New Roman" w:cs="Times New Roman"/>
          <w:bCs/>
          <w:sz w:val="24"/>
          <w:lang w:val="sq-AL"/>
        </w:rPr>
        <w:t>j</w:t>
      </w:r>
      <w:r w:rsidRPr="00B8024B">
        <w:rPr>
          <w:rFonts w:ascii="Times New Roman" w:hAnsi="Times New Roman" w:cs="Times New Roman"/>
          <w:bCs/>
          <w:sz w:val="24"/>
          <w:lang w:val="sq-AL"/>
        </w:rPr>
        <w:t>kaluar planin e te hyrave vet</w:t>
      </w:r>
      <w:r w:rsidR="00586803" w:rsidRPr="00B8024B">
        <w:rPr>
          <w:rFonts w:ascii="Times New Roman" w:hAnsi="Times New Roman" w:cs="Times New Roman"/>
          <w:bCs/>
          <w:sz w:val="24"/>
          <w:lang w:val="sq-AL"/>
        </w:rPr>
        <w:t xml:space="preserve">anake per </w:t>
      </w:r>
      <w:r w:rsidR="00B8024B">
        <w:rPr>
          <w:rFonts w:ascii="Times New Roman" w:hAnsi="Times New Roman" w:cs="Times New Roman"/>
          <w:bCs/>
          <w:sz w:val="24"/>
          <w:lang w:val="sq-AL"/>
        </w:rPr>
        <w:t>27</w:t>
      </w:r>
      <w:r w:rsidR="00586803" w:rsidRPr="00B8024B">
        <w:rPr>
          <w:rFonts w:ascii="Times New Roman" w:hAnsi="Times New Roman" w:cs="Times New Roman"/>
          <w:bCs/>
          <w:sz w:val="24"/>
          <w:lang w:val="sq-AL"/>
        </w:rPr>
        <w:t xml:space="preserve"> %</w:t>
      </w:r>
      <w:r w:rsidR="00B8024B">
        <w:rPr>
          <w:rFonts w:ascii="Times New Roman" w:hAnsi="Times New Roman" w:cs="Times New Roman"/>
          <w:bCs/>
          <w:sz w:val="24"/>
          <w:lang w:val="sq-AL"/>
        </w:rPr>
        <w:t>,</w:t>
      </w:r>
      <w:r w:rsidR="00E45EA4" w:rsidRPr="00B8024B">
        <w:rPr>
          <w:rFonts w:ascii="Times New Roman" w:hAnsi="Times New Roman" w:cs="Times New Roman"/>
          <w:bCs/>
          <w:sz w:val="24"/>
          <w:lang w:val="sq-AL"/>
        </w:rPr>
        <w:t xml:space="preserve"> </w:t>
      </w:r>
      <w:r w:rsidR="00B8024B" w:rsidRPr="00B8024B">
        <w:rPr>
          <w:rFonts w:ascii="Times New Roman" w:hAnsi="Times New Roman" w:cs="Times New Roman"/>
          <w:bCs/>
          <w:sz w:val="24"/>
          <w:lang w:val="sq-AL"/>
        </w:rPr>
        <w:t xml:space="preserve">129,909.79 </w:t>
      </w:r>
      <w:r w:rsidRPr="00B8024B">
        <w:rPr>
          <w:rFonts w:ascii="Times New Roman" w:hAnsi="Times New Roman" w:cs="Times New Roman"/>
          <w:bCs/>
          <w:sz w:val="24"/>
          <w:lang w:val="sq-AL"/>
        </w:rPr>
        <w:t xml:space="preserve"> euro do të kemi </w:t>
      </w:r>
      <w:r w:rsidR="00E207AA" w:rsidRPr="00B8024B">
        <w:rPr>
          <w:rFonts w:ascii="Times New Roman" w:hAnsi="Times New Roman" w:cs="Times New Roman"/>
          <w:bCs/>
          <w:sz w:val="24"/>
          <w:lang w:val="sq-AL"/>
        </w:rPr>
        <w:t>rritje të buxhetit të vitit 202</w:t>
      </w:r>
      <w:r w:rsidR="00B8024B" w:rsidRPr="00B8024B">
        <w:rPr>
          <w:rFonts w:ascii="Times New Roman" w:hAnsi="Times New Roman" w:cs="Times New Roman"/>
          <w:bCs/>
          <w:sz w:val="24"/>
          <w:lang w:val="sq-AL"/>
        </w:rPr>
        <w:t>3</w:t>
      </w:r>
    </w:p>
    <w:p w14:paraId="4573C389" w14:textId="0EDB6C8C" w:rsidR="00B80568" w:rsidRDefault="00961CF8" w:rsidP="00B80568">
      <w:pPr>
        <w:jc w:val="both"/>
        <w:rPr>
          <w:rFonts w:ascii="Times New Roman" w:hAnsi="Times New Roman" w:cs="Times New Roman"/>
          <w:b/>
          <w:bCs/>
          <w:color w:val="365F91"/>
          <w:sz w:val="24"/>
          <w:lang w:val="sq-AL"/>
        </w:rPr>
      </w:pPr>
      <w:r w:rsidRPr="00B8024B">
        <w:rPr>
          <w:rFonts w:ascii="Times New Roman" w:hAnsi="Times New Roman" w:cs="Times New Roman"/>
          <w:bCs/>
          <w:sz w:val="24"/>
          <w:lang w:val="sq-AL"/>
        </w:rPr>
        <w:t xml:space="preserve">Shuma e mjeteve  vetanake të pashpenzuara për </w:t>
      </w:r>
      <w:r w:rsidR="00586803" w:rsidRPr="00B8024B">
        <w:rPr>
          <w:rFonts w:ascii="Times New Roman" w:hAnsi="Times New Roman" w:cs="Times New Roman"/>
          <w:bCs/>
          <w:sz w:val="24"/>
          <w:lang w:val="sq-AL"/>
        </w:rPr>
        <w:t>bartje në vitin 202</w:t>
      </w:r>
      <w:r w:rsidR="00B8024B" w:rsidRPr="00B8024B">
        <w:rPr>
          <w:rFonts w:ascii="Times New Roman" w:hAnsi="Times New Roman" w:cs="Times New Roman"/>
          <w:bCs/>
          <w:sz w:val="24"/>
          <w:lang w:val="sq-AL"/>
        </w:rPr>
        <w:t>3</w:t>
      </w:r>
      <w:r w:rsidR="00586803" w:rsidRPr="00B8024B">
        <w:rPr>
          <w:rFonts w:ascii="Times New Roman" w:hAnsi="Times New Roman" w:cs="Times New Roman"/>
          <w:bCs/>
          <w:sz w:val="24"/>
          <w:lang w:val="sq-AL"/>
        </w:rPr>
        <w:t xml:space="preserve"> arrin shumën prej</w:t>
      </w:r>
      <w:r w:rsidRPr="00B8024B">
        <w:rPr>
          <w:rFonts w:ascii="Times New Roman" w:hAnsi="Times New Roman" w:cs="Times New Roman"/>
          <w:bCs/>
          <w:sz w:val="24"/>
          <w:lang w:val="sq-AL"/>
        </w:rPr>
        <w:t xml:space="preserve"> </w:t>
      </w:r>
      <w:r w:rsidR="00B8024B" w:rsidRPr="00B8024B">
        <w:rPr>
          <w:rFonts w:ascii="Times New Roman" w:hAnsi="Times New Roman" w:cs="Times New Roman"/>
          <w:bCs/>
          <w:sz w:val="24"/>
          <w:lang w:val="sq-AL"/>
        </w:rPr>
        <w:t>254,513.96</w:t>
      </w:r>
      <w:r w:rsidRPr="00B8024B">
        <w:rPr>
          <w:rFonts w:ascii="Times New Roman" w:hAnsi="Times New Roman" w:cs="Times New Roman"/>
          <w:bCs/>
          <w:sz w:val="24"/>
          <w:lang w:val="sq-AL"/>
        </w:rPr>
        <w:t xml:space="preserve"> euro </w:t>
      </w:r>
      <w:r w:rsidR="00E207AA" w:rsidRPr="00B8024B">
        <w:rPr>
          <w:rFonts w:ascii="Times New Roman" w:hAnsi="Times New Roman" w:cs="Times New Roman"/>
          <w:bCs/>
          <w:sz w:val="24"/>
          <w:lang w:val="sq-AL"/>
        </w:rPr>
        <w:t xml:space="preserve"> sipas llogaritjes </w:t>
      </w:r>
      <w:r w:rsidR="00586803" w:rsidRPr="00B8024B">
        <w:rPr>
          <w:rFonts w:ascii="Times New Roman" w:hAnsi="Times New Roman" w:cs="Times New Roman"/>
          <w:bCs/>
          <w:sz w:val="24"/>
          <w:lang w:val="sq-AL"/>
        </w:rPr>
        <w:t>së më</w:t>
      </w:r>
      <w:r w:rsidRPr="00B8024B">
        <w:rPr>
          <w:rFonts w:ascii="Times New Roman" w:hAnsi="Times New Roman" w:cs="Times New Roman"/>
          <w:bCs/>
          <w:sz w:val="24"/>
          <w:lang w:val="sq-AL"/>
        </w:rPr>
        <w:t>siperme</w:t>
      </w:r>
      <w:r w:rsidRPr="00B8024B">
        <w:rPr>
          <w:rFonts w:ascii="Times New Roman" w:hAnsi="Times New Roman" w:cs="Times New Roman"/>
          <w:b/>
          <w:bCs/>
          <w:color w:val="365F91"/>
          <w:sz w:val="24"/>
          <w:lang w:val="sq-AL"/>
        </w:rPr>
        <w:t>.</w:t>
      </w:r>
    </w:p>
    <w:p w14:paraId="12DFF4E7" w14:textId="77777777" w:rsidR="008C2E84" w:rsidRDefault="008C2E84" w:rsidP="00B80568">
      <w:pPr>
        <w:jc w:val="both"/>
        <w:rPr>
          <w:rFonts w:ascii="Times New Roman" w:hAnsi="Times New Roman" w:cs="Times New Roman"/>
          <w:bCs/>
          <w:sz w:val="24"/>
          <w:lang w:val="sq-AL"/>
        </w:rPr>
      </w:pPr>
    </w:p>
    <w:p w14:paraId="3C2DB466" w14:textId="005B3102" w:rsidR="00B926C5" w:rsidRPr="00B80568" w:rsidRDefault="00B926C5" w:rsidP="00B80568">
      <w:pPr>
        <w:jc w:val="both"/>
        <w:rPr>
          <w:rFonts w:ascii="Times New Roman" w:hAnsi="Times New Roman" w:cs="Times New Roman"/>
          <w:bCs/>
          <w:sz w:val="24"/>
          <w:lang w:val="sq-AL"/>
        </w:rPr>
      </w:pPr>
      <w:r w:rsidRPr="00C026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q-AL"/>
        </w:rPr>
        <w:t>Mjetet për bartje nga donatorët</w:t>
      </w:r>
    </w:p>
    <w:tbl>
      <w:tblPr>
        <w:tblStyle w:val="TableGrid"/>
        <w:tblW w:w="9699" w:type="dxa"/>
        <w:tblLook w:val="04A0" w:firstRow="1" w:lastRow="0" w:firstColumn="1" w:lastColumn="0" w:noHBand="0" w:noVBand="1"/>
      </w:tblPr>
      <w:tblGrid>
        <w:gridCol w:w="4758"/>
        <w:gridCol w:w="4941"/>
      </w:tblGrid>
      <w:tr w:rsidR="00B926C5" w:rsidRPr="00B926C5" w14:paraId="3A317772" w14:textId="77777777" w:rsidTr="00D65182">
        <w:tc>
          <w:tcPr>
            <w:tcW w:w="4758" w:type="dxa"/>
            <w:shd w:val="clear" w:color="auto" w:fill="DEEAF6" w:themeFill="accent1" w:themeFillTint="33"/>
          </w:tcPr>
          <w:p w14:paraId="406E73DD" w14:textId="6DCA6691" w:rsidR="00B926C5" w:rsidRPr="00B926C5" w:rsidRDefault="0064604D" w:rsidP="00B926C5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Mjetet e bartura nga viti 20</w:t>
            </w:r>
            <w:r w:rsidR="00541598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2</w:t>
            </w:r>
            <w:r w:rsidR="00C64AF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1</w:t>
            </w:r>
            <w:r w:rsidR="00541598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ne vitin 202</w:t>
            </w:r>
            <w:r w:rsidR="00C64AF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2</w:t>
            </w:r>
          </w:p>
        </w:tc>
        <w:tc>
          <w:tcPr>
            <w:tcW w:w="4941" w:type="dxa"/>
            <w:shd w:val="clear" w:color="auto" w:fill="DEEAF6" w:themeFill="accent1" w:themeFillTint="33"/>
          </w:tcPr>
          <w:p w14:paraId="685FB1B6" w14:textId="2C6BB289" w:rsidR="00B926C5" w:rsidRPr="00B926C5" w:rsidRDefault="00783645" w:rsidP="00B926C5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  </w:t>
            </w:r>
            <w:r w:rsidR="00724B7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11,211.95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€</w:t>
            </w:r>
          </w:p>
        </w:tc>
      </w:tr>
      <w:tr w:rsidR="00724B77" w:rsidRPr="00B926C5" w14:paraId="72EA714C" w14:textId="77777777" w:rsidTr="00D65182">
        <w:tc>
          <w:tcPr>
            <w:tcW w:w="4758" w:type="dxa"/>
            <w:shd w:val="clear" w:color="auto" w:fill="DEEAF6" w:themeFill="accent1" w:themeFillTint="33"/>
          </w:tcPr>
          <w:p w14:paraId="691B8D18" w14:textId="07821C31" w:rsidR="00724B77" w:rsidRDefault="00724B77" w:rsidP="00B926C5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Grandet e </w:t>
            </w:r>
            <w:r w:rsidR="0078364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donatorve të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pranuara </w:t>
            </w:r>
            <w:r w:rsidR="0078364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këtë vitë</w:t>
            </w:r>
          </w:p>
        </w:tc>
        <w:tc>
          <w:tcPr>
            <w:tcW w:w="4941" w:type="dxa"/>
            <w:shd w:val="clear" w:color="auto" w:fill="DEEAF6" w:themeFill="accent1" w:themeFillTint="33"/>
          </w:tcPr>
          <w:p w14:paraId="6100B346" w14:textId="57289551" w:rsidR="00724B77" w:rsidRDefault="00783645" w:rsidP="00B926C5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204,771.80 €</w:t>
            </w:r>
          </w:p>
        </w:tc>
      </w:tr>
      <w:tr w:rsidR="00B926C5" w:rsidRPr="00B926C5" w14:paraId="2DEEA0C6" w14:textId="77777777" w:rsidTr="00D65182">
        <w:tc>
          <w:tcPr>
            <w:tcW w:w="4758" w:type="dxa"/>
            <w:shd w:val="clear" w:color="auto" w:fill="DEEAF6" w:themeFill="accent1" w:themeFillTint="33"/>
          </w:tcPr>
          <w:p w14:paraId="16C03293" w14:textId="5883B54A" w:rsidR="00B926C5" w:rsidRPr="00B926C5" w:rsidRDefault="00541598" w:rsidP="00B926C5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Shuma e shpenzuar ne viti aktual 202</w:t>
            </w:r>
            <w:r w:rsidR="00C64AF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2</w:t>
            </w:r>
          </w:p>
        </w:tc>
        <w:tc>
          <w:tcPr>
            <w:tcW w:w="4941" w:type="dxa"/>
            <w:shd w:val="clear" w:color="auto" w:fill="DEEAF6" w:themeFill="accent1" w:themeFillTint="33"/>
          </w:tcPr>
          <w:p w14:paraId="6660E2EE" w14:textId="4AF53ABD" w:rsidR="00B926C5" w:rsidRPr="00B926C5" w:rsidRDefault="00783645" w:rsidP="00B926C5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(193,000.00</w:t>
            </w:r>
            <w:r w:rsidR="00DF21EA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€</w:t>
            </w:r>
          </w:p>
        </w:tc>
      </w:tr>
      <w:tr w:rsidR="00B926C5" w:rsidRPr="00B926C5" w14:paraId="29CFD1CC" w14:textId="77777777" w:rsidTr="00EA1E6A">
        <w:trPr>
          <w:trHeight w:val="125"/>
        </w:trPr>
        <w:tc>
          <w:tcPr>
            <w:tcW w:w="4758" w:type="dxa"/>
            <w:shd w:val="clear" w:color="auto" w:fill="DEEAF6" w:themeFill="accent1" w:themeFillTint="33"/>
          </w:tcPr>
          <w:p w14:paraId="369A9D61" w14:textId="1B36670D" w:rsidR="00B926C5" w:rsidRPr="00B926C5" w:rsidRDefault="00541598" w:rsidP="00B926C5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Mjetet per bartje ne vitin 202</w:t>
            </w:r>
            <w:r w:rsidR="00C64AF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3</w:t>
            </w:r>
          </w:p>
        </w:tc>
        <w:tc>
          <w:tcPr>
            <w:tcW w:w="4941" w:type="dxa"/>
            <w:shd w:val="clear" w:color="auto" w:fill="DEEAF6" w:themeFill="accent1" w:themeFillTint="33"/>
          </w:tcPr>
          <w:p w14:paraId="649456B9" w14:textId="76B9F63E" w:rsidR="00B926C5" w:rsidRPr="00EA1E6A" w:rsidRDefault="00783645" w:rsidP="00B926C5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EA1E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   22,983.75 €</w:t>
            </w:r>
          </w:p>
        </w:tc>
      </w:tr>
    </w:tbl>
    <w:p w14:paraId="24B049BD" w14:textId="77777777" w:rsidR="00B926C5" w:rsidRPr="00B926C5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1A09AE34" w14:textId="70F80BAC" w:rsidR="00B926C5" w:rsidRPr="00B926C5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</w:t>
      </w:r>
      <w:r w:rsidR="0078364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  <w:r w:rsidRPr="00B926C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Komuna e Dr</w:t>
      </w:r>
      <w:r w:rsidR="0054159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agashit në  vitin  buxhetor 202</w:t>
      </w:r>
      <w:r w:rsidR="0078364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2</w:t>
      </w:r>
      <w:r w:rsidRPr="00B926C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, nga Fondi i donatorëve ka pasur  në dispozicion  mjete në shumën prej  </w:t>
      </w:r>
      <w:r w:rsidR="0078364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215,983.75</w:t>
      </w:r>
      <w:r w:rsidRPr="00B926C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euro. Shuma prej 1</w:t>
      </w:r>
      <w:r w:rsidR="0078364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1,211.95</w:t>
      </w:r>
      <w:r w:rsidRPr="00B926C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euro janë  mjete të cilat janë bartur për shpenzim nga viti </w:t>
      </w:r>
      <w:r w:rsidR="0054159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2012</w:t>
      </w:r>
      <w:r w:rsidRPr="00B926C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.</w:t>
      </w:r>
      <w:r w:rsidR="0054159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Keto mjete  prej </w:t>
      </w:r>
      <w:r w:rsidR="0078364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22,983.75</w:t>
      </w:r>
      <w:r w:rsidRPr="00B926C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euro nuk janë shpenzuar  dhe</w:t>
      </w:r>
      <w:r w:rsidR="0054159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mbeten për bartje në vitin 202</w:t>
      </w:r>
      <w:r w:rsidR="0078364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3</w:t>
      </w:r>
      <w:r w:rsidRPr="00B926C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.</w:t>
      </w:r>
    </w:p>
    <w:p w14:paraId="2118F8AE" w14:textId="172D3E5A" w:rsidR="00D37FFE" w:rsidRDefault="00D37FFE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4BD394D6" w14:textId="35758CAD" w:rsidR="00B926C5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</w:pPr>
      <w:r w:rsidRPr="00D56D0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lastRenderedPageBreak/>
        <w:t>Shpenzimet e shkollave (</w:t>
      </w:r>
      <w:r w:rsidR="0058680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 xml:space="preserve"> Parashkollor, Fillor dhe i Mesë</w:t>
      </w:r>
      <w:r w:rsidRPr="00D56D0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>m)</w:t>
      </w:r>
    </w:p>
    <w:p w14:paraId="0F01A039" w14:textId="77777777" w:rsidR="005333FC" w:rsidRPr="00D56D0A" w:rsidRDefault="005333FC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</w:pPr>
    </w:p>
    <w:p w14:paraId="2C0CC107" w14:textId="12E83693" w:rsidR="005333FC" w:rsidRDefault="00B926C5" w:rsidP="00AC3ACE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26895">
        <w:rPr>
          <w:rFonts w:ascii="Times New Roman" w:eastAsia="Times New Roman" w:hAnsi="Times New Roman" w:cs="Times New Roman"/>
          <w:sz w:val="24"/>
          <w:szCs w:val="24"/>
          <w:lang w:val="sq-AL"/>
        </w:rPr>
        <w:t>Shpenzimet e arsimit parashkollor, fillor dhe t</w:t>
      </w:r>
      <w:r w:rsidR="00586803" w:rsidRPr="0022689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mesëm, </w:t>
      </w:r>
      <w:r w:rsidR="00040D35" w:rsidRPr="0022689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vitin buxhetor 2022</w:t>
      </w:r>
      <w:r w:rsidR="00400CFB" w:rsidRPr="0022689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22689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arrijnë shumën totale prej </w:t>
      </w:r>
      <w:r w:rsidR="00F61923" w:rsidRPr="00226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040D35" w:rsidRPr="00226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3,027,572.56</w:t>
      </w:r>
      <w:r w:rsidR="00F61923" w:rsidRPr="00226895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 xml:space="preserve"> </w:t>
      </w:r>
      <w:r w:rsidRPr="0022689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euro ose  </w:t>
      </w:r>
      <w:r w:rsidR="00226895" w:rsidRPr="00226895">
        <w:rPr>
          <w:rFonts w:ascii="Times New Roman" w:eastAsia="Times New Roman" w:hAnsi="Times New Roman" w:cs="Times New Roman"/>
          <w:sz w:val="24"/>
          <w:szCs w:val="24"/>
          <w:lang w:val="sq-AL"/>
        </w:rPr>
        <w:t>1.34</w:t>
      </w:r>
      <w:r w:rsidRPr="0022689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%  më </w:t>
      </w:r>
      <w:r w:rsidR="00226895" w:rsidRPr="00226895">
        <w:rPr>
          <w:rFonts w:ascii="Times New Roman" w:eastAsia="Times New Roman" w:hAnsi="Times New Roman" w:cs="Times New Roman"/>
          <w:sz w:val="24"/>
          <w:szCs w:val="24"/>
          <w:lang w:val="sq-AL"/>
        </w:rPr>
        <w:t>pakë</w:t>
      </w:r>
      <w:r w:rsidRPr="0022689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se në periudhën e njejtë  raportuese  të vitit paraprak. Në pasqyrimin tabelar janë dhënë nënprogramet buxhetore të arsimit  ( arsimi parashkollor, arsimi fillor dhe arsimi i mesëm), shpenzimet totale sipas këtyre nënprogrameve dhe shpenzimet sipas destinimeve – kodeve </w:t>
      </w:r>
      <w:r w:rsidR="004A0C8C" w:rsidRPr="00226895">
        <w:rPr>
          <w:rFonts w:ascii="Times New Roman" w:eastAsia="Times New Roman" w:hAnsi="Times New Roman" w:cs="Times New Roman"/>
          <w:sz w:val="24"/>
          <w:szCs w:val="24"/>
          <w:lang w:val="sq-AL"/>
        </w:rPr>
        <w:t>ekonomike</w:t>
      </w:r>
      <w:r w:rsidR="0095313A" w:rsidRPr="00226895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14:paraId="3ACF739B" w14:textId="006E70E7" w:rsidR="00A825E4" w:rsidRDefault="00A825E4" w:rsidP="00AC3ACE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43239EB1" w14:textId="585656E0" w:rsidR="00C845F4" w:rsidRDefault="00C845F4" w:rsidP="00AC3ACE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12208EB9" w14:textId="77777777" w:rsidR="0095313A" w:rsidRPr="0095313A" w:rsidRDefault="0095313A" w:rsidP="00AC3ACE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tbl>
      <w:tblPr>
        <w:tblW w:w="10080" w:type="dxa"/>
        <w:tblInd w:w="-365" w:type="dxa"/>
        <w:tblLook w:val="04A0" w:firstRow="1" w:lastRow="0" w:firstColumn="1" w:lastColumn="0" w:noHBand="0" w:noVBand="1"/>
      </w:tblPr>
      <w:tblGrid>
        <w:gridCol w:w="5275"/>
        <w:gridCol w:w="1480"/>
        <w:gridCol w:w="1480"/>
        <w:gridCol w:w="1845"/>
      </w:tblGrid>
      <w:tr w:rsidR="00F70E06" w:rsidRPr="005C6F87" w14:paraId="32B0E14B" w14:textId="77777777" w:rsidTr="00BB5CE6">
        <w:trPr>
          <w:trHeight w:val="5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14:paraId="005605EF" w14:textId="77777777" w:rsidR="00F70E06" w:rsidRPr="00506796" w:rsidRDefault="00F70E06" w:rsidP="00F70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Pershkrimi i shpenzimeve të shkollave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7F2E53DF" w14:textId="016CE991" w:rsidR="00F70E06" w:rsidRPr="00506796" w:rsidRDefault="00F70E06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2F549F1B" w14:textId="4A48FF38" w:rsidR="00F70E06" w:rsidRPr="00506796" w:rsidRDefault="00F70E06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5C6891DE" w14:textId="6D73F33D" w:rsidR="00F70E06" w:rsidRPr="00506796" w:rsidRDefault="00F70E06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F70E06" w:rsidRPr="005C6F87" w14:paraId="78AC3180" w14:textId="77777777" w:rsidTr="00BB5CE6">
        <w:trPr>
          <w:trHeight w:val="5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46BFC673" w14:textId="77777777" w:rsidR="00F70E06" w:rsidRPr="00506796" w:rsidRDefault="00F70E06" w:rsidP="00F70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92370- ARSIMI PARAFI &amp; QERDH-DRAGASH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462CF934" w14:textId="1FC051D8" w:rsidR="00F70E06" w:rsidRPr="00506796" w:rsidRDefault="00F70E06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115,246.57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vAlign w:val="center"/>
            <w:hideMark/>
          </w:tcPr>
          <w:p w14:paraId="4661080C" w14:textId="3F08B81F" w:rsidR="00F70E06" w:rsidRPr="00506796" w:rsidRDefault="00F70E06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116,497.03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137E8B21" w14:textId="122289A4" w:rsidR="00F70E06" w:rsidRPr="00506796" w:rsidRDefault="00F70E06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120,263.41</w:t>
            </w:r>
          </w:p>
        </w:tc>
      </w:tr>
      <w:tr w:rsidR="00F70E06" w:rsidRPr="005C6F87" w14:paraId="369DD10B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0F3E467" w14:textId="5914871F" w:rsidR="00F70E06" w:rsidRPr="00BB381A" w:rsidRDefault="00F70E06" w:rsidP="00F7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11110  -  PAGAT NETO PËRMES LISTAVE TË 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78E0249" w14:textId="6E497B25" w:rsidR="00F70E06" w:rsidRPr="00BB381A" w:rsidRDefault="00F70E06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98,819.99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0DFA6D36" w14:textId="3C66EF9B" w:rsidR="00F70E06" w:rsidRPr="00BB381A" w:rsidRDefault="00F70E06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99,853.25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B3C628E" w14:textId="76EFBE04" w:rsidR="00F70E06" w:rsidRPr="00BB381A" w:rsidRDefault="00F70E06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103,090.50</w:t>
            </w:r>
          </w:p>
        </w:tc>
      </w:tr>
      <w:tr w:rsidR="00F70E06" w:rsidRPr="005C6F87" w14:paraId="680A7FD0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F6960EC" w14:textId="77777777" w:rsidR="00F70E06" w:rsidRPr="00BB381A" w:rsidRDefault="00F70E06" w:rsidP="00F7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11115  -  PAGESA PER SINDIKATE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8B813FA" w14:textId="438CDBD4" w:rsidR="00F70E06" w:rsidRPr="00BB381A" w:rsidRDefault="00F70E06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194.13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78E33A47" w14:textId="0B6DD0E1" w:rsidR="00F70E06" w:rsidRPr="00BB381A" w:rsidRDefault="00F70E06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232.59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03FBB8A" w14:textId="182C17BF" w:rsidR="00F70E06" w:rsidRPr="00BB381A" w:rsidRDefault="00F70E06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221.05</w:t>
            </w:r>
          </w:p>
        </w:tc>
      </w:tr>
      <w:tr w:rsidR="00F70E06" w:rsidRPr="005C6F87" w14:paraId="42123660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5D630DE" w14:textId="01B278B5" w:rsidR="00F70E06" w:rsidRPr="00BB381A" w:rsidRDefault="00F70E06" w:rsidP="00F7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11500  -  TATIMI NDALUR NË TË ARDHURAT PËRSONALE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51D9A7A" w14:textId="264D4993" w:rsidR="00F70E06" w:rsidRPr="00BB381A" w:rsidRDefault="00F70E06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5,256.31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4BBC0E77" w14:textId="1DD81969" w:rsidR="00F70E06" w:rsidRPr="00BB381A" w:rsidRDefault="00F70E06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5,316.21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883C466" w14:textId="5014B97E" w:rsidR="00F70E06" w:rsidRPr="00BB381A" w:rsidRDefault="00F70E06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5,497.98</w:t>
            </w:r>
          </w:p>
        </w:tc>
      </w:tr>
      <w:tr w:rsidR="00F70E06" w:rsidRPr="005C6F87" w14:paraId="776F259C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FBCD8FD" w14:textId="77777777" w:rsidR="00F70E06" w:rsidRPr="00BB381A" w:rsidRDefault="00F70E06" w:rsidP="00F7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11600  -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ADD5321" w14:textId="43B65A70" w:rsidR="00F70E06" w:rsidRPr="00BB381A" w:rsidRDefault="00F70E06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5,488.07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37CADE13" w14:textId="4D5E5612" w:rsidR="00F70E06" w:rsidRPr="00BB381A" w:rsidRDefault="00F70E06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5,547.49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CB64482" w14:textId="62892333" w:rsidR="00F70E06" w:rsidRPr="00BB381A" w:rsidRDefault="00F70E06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5,726.94</w:t>
            </w:r>
          </w:p>
        </w:tc>
      </w:tr>
      <w:tr w:rsidR="00F70E06" w:rsidRPr="005C6F87" w14:paraId="26222331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E02D192" w14:textId="77777777" w:rsidR="00F70E06" w:rsidRPr="00BB381A" w:rsidRDefault="00F70E06" w:rsidP="00F7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11700  -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D2ED0A3" w14:textId="7495A41C" w:rsidR="00F70E06" w:rsidRPr="00BB381A" w:rsidRDefault="00F70E06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5,488.07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1806EE22" w14:textId="4E382FFA" w:rsidR="00F70E06" w:rsidRPr="00BB381A" w:rsidRDefault="00F70E06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5,547.49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CEA5DED" w14:textId="3A927178" w:rsidR="00F70E06" w:rsidRPr="00BB381A" w:rsidRDefault="00F70E06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5,726.94</w:t>
            </w:r>
          </w:p>
        </w:tc>
      </w:tr>
      <w:tr w:rsidR="00F70E06" w:rsidRPr="005C6F87" w14:paraId="02B92FF3" w14:textId="77777777" w:rsidTr="00BB5CE6">
        <w:trPr>
          <w:trHeight w:val="5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14:paraId="06ACDD54" w14:textId="77777777" w:rsidR="00F70E06" w:rsidRPr="00506796" w:rsidRDefault="00F70E06" w:rsidP="00F70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93242  -  F.28 NENTORI-DRAGASH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30B3A0C8" w14:textId="20051452" w:rsidR="00F70E06" w:rsidRPr="00506796" w:rsidRDefault="003E5E60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304,555.76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vAlign w:val="center"/>
            <w:hideMark/>
          </w:tcPr>
          <w:p w14:paraId="762BD425" w14:textId="6B874BC5" w:rsidR="00F70E06" w:rsidRPr="00506796" w:rsidRDefault="00F70E06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286,340.87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0A769830" w14:textId="26AAA68D" w:rsidR="00F70E06" w:rsidRPr="00506796" w:rsidRDefault="00F92B3E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F9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240.98</w:t>
            </w:r>
          </w:p>
        </w:tc>
      </w:tr>
      <w:tr w:rsidR="00E56C3D" w:rsidRPr="005C6F87" w14:paraId="78EAF04E" w14:textId="77777777" w:rsidTr="00BB5CE6">
        <w:trPr>
          <w:trHeight w:val="350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5712DD5" w14:textId="1D092BFD" w:rsidR="00E56C3D" w:rsidRPr="00BB381A" w:rsidRDefault="00E56C3D" w:rsidP="00E5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11110  -  PAGAT NETO PËRMES LISTAVE TË 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31F812D5" w14:textId="1FC39E4F" w:rsidR="00E56C3D" w:rsidRPr="00BB381A" w:rsidRDefault="003E5E60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225,340.46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4F746AE" w14:textId="1ECFB72C" w:rsidR="00E56C3D" w:rsidRPr="00BB381A" w:rsidRDefault="00E56C3D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232,069.96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D5F37C2" w14:textId="5E4FEBBC" w:rsidR="00E56C3D" w:rsidRPr="00BB381A" w:rsidRDefault="00E56C3D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216,801.21</w:t>
            </w:r>
          </w:p>
        </w:tc>
      </w:tr>
      <w:tr w:rsidR="00E56C3D" w:rsidRPr="005C6F87" w14:paraId="149E1B57" w14:textId="77777777" w:rsidTr="00BB5CE6">
        <w:trPr>
          <w:trHeight w:val="197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811D0A7" w14:textId="26202F3E" w:rsidR="00E56C3D" w:rsidRPr="00BB381A" w:rsidRDefault="00E56C3D" w:rsidP="00E5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11115  -  PAGESA PER SINDIKATE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0E7E7B4D" w14:textId="0E714072" w:rsidR="00E56C3D" w:rsidRPr="00BB381A" w:rsidRDefault="003E5E60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758.06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54CEA47" w14:textId="6479D742" w:rsidR="00E56C3D" w:rsidRPr="00BB381A" w:rsidRDefault="00E56C3D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1,010.17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2C46D34" w14:textId="16A1B068" w:rsidR="00E56C3D" w:rsidRPr="00BB381A" w:rsidRDefault="00E56C3D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1,008.12</w:t>
            </w:r>
          </w:p>
        </w:tc>
      </w:tr>
      <w:tr w:rsidR="00E56C3D" w:rsidRPr="005C6F87" w14:paraId="49F07912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08B9BF8" w14:textId="7AA4686D" w:rsidR="00E56C3D" w:rsidRPr="00BB381A" w:rsidRDefault="00E56C3D" w:rsidP="00E5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11500  -  TATIMI NDALUR NË TË ARDHURAT PËRSONALE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6EB37E2" w14:textId="59BB38C6" w:rsidR="00E56C3D" w:rsidRPr="00BB381A" w:rsidRDefault="003E5E60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12,542.72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18CBBB2F" w14:textId="040C3862" w:rsidR="00E56C3D" w:rsidRPr="00BB381A" w:rsidRDefault="00E56C3D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13,139.01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AD8CAFF" w14:textId="1BB76369" w:rsidR="00E56C3D" w:rsidRPr="00BB381A" w:rsidRDefault="00E56C3D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12,422.77</w:t>
            </w:r>
          </w:p>
        </w:tc>
      </w:tr>
      <w:tr w:rsidR="00E56C3D" w:rsidRPr="005C6F87" w14:paraId="111A87B8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961789D" w14:textId="1080738E" w:rsidR="00E56C3D" w:rsidRPr="00BB381A" w:rsidRDefault="00E56C3D" w:rsidP="00E5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11600  -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B5CE70B" w14:textId="66697A92" w:rsidR="00E56C3D" w:rsidRPr="00BB381A" w:rsidRDefault="003E5E60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12,458.37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561859D3" w14:textId="7D5D3A30" w:rsidR="00E56C3D" w:rsidRPr="00BB381A" w:rsidRDefault="00E56C3D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12,825.62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F3AE2C4" w14:textId="30DE753F" w:rsidR="00E56C3D" w:rsidRPr="00BB381A" w:rsidRDefault="00E56C3D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12,117.62</w:t>
            </w:r>
          </w:p>
        </w:tc>
      </w:tr>
      <w:tr w:rsidR="00E56C3D" w:rsidRPr="005C6F87" w14:paraId="22445428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1D563E7" w14:textId="18900FCE" w:rsidR="00E56C3D" w:rsidRPr="00BB381A" w:rsidRDefault="00E56C3D" w:rsidP="00E5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11700  -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2666864" w14:textId="4A77DEBC" w:rsidR="00E56C3D" w:rsidRPr="00BB381A" w:rsidRDefault="003E5E60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12,458.37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1DBF8525" w14:textId="7797E9FA" w:rsidR="00E56C3D" w:rsidRPr="00BB381A" w:rsidRDefault="00E56C3D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12,825.62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763947D" w14:textId="245D11DE" w:rsidR="00E56C3D" w:rsidRPr="00BB381A" w:rsidRDefault="00E56C3D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12,117.62</w:t>
            </w:r>
          </w:p>
        </w:tc>
      </w:tr>
      <w:tr w:rsidR="00E56C3D" w:rsidRPr="005C6F87" w14:paraId="230C51F3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39C0B4FE" w14:textId="77777777" w:rsidR="00E56C3D" w:rsidRPr="00BB381A" w:rsidRDefault="00E56C3D" w:rsidP="00E5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13210  -  RRYMA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0EC50F6" w14:textId="76DF8313" w:rsidR="00E56C3D" w:rsidRPr="00BB381A" w:rsidRDefault="003E5E60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2,107.36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74EABB4A" w14:textId="1117FB7E" w:rsidR="00E56C3D" w:rsidRPr="00BB381A" w:rsidRDefault="00E56C3D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1,275.71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C20027C" w14:textId="447B1184" w:rsidR="00E56C3D" w:rsidRPr="00BB381A" w:rsidRDefault="00E56C3D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1,605.05</w:t>
            </w:r>
          </w:p>
        </w:tc>
      </w:tr>
      <w:tr w:rsidR="00E56C3D" w:rsidRPr="005C6F87" w14:paraId="2C769342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2AB09758" w14:textId="77777777" w:rsidR="00E56C3D" w:rsidRPr="00BB381A" w:rsidRDefault="00E56C3D" w:rsidP="00E5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13230  -  MBETURINAT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3AACA0F" w14:textId="2344EF3C" w:rsidR="003E5E60" w:rsidRPr="00BB381A" w:rsidRDefault="003E5E60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975.87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5A16790A" w14:textId="0A40E364" w:rsidR="00E56C3D" w:rsidRPr="00BB381A" w:rsidRDefault="00E56C3D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557.64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B2E5B70" w14:textId="1A393487" w:rsidR="00E56C3D" w:rsidRPr="00BB381A" w:rsidRDefault="00E56C3D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2,369.97</w:t>
            </w:r>
          </w:p>
        </w:tc>
      </w:tr>
      <w:tr w:rsidR="00E56C3D" w:rsidRPr="005C6F87" w14:paraId="60FDDCC8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BFC0DF6" w14:textId="77777777" w:rsidR="00E56C3D" w:rsidRPr="00BB381A" w:rsidRDefault="00E56C3D" w:rsidP="00E5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13250  -  SHPENZIMET TELEFONIKE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FB07F0A" w14:textId="4F223E98" w:rsidR="00E56C3D" w:rsidRPr="00BB381A" w:rsidRDefault="003E5E60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238.22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61069951" w14:textId="63CE66B6" w:rsidR="00E56C3D" w:rsidRPr="00BB381A" w:rsidRDefault="00E56C3D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212.86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534ADD6" w14:textId="7A87A9A7" w:rsidR="00E56C3D" w:rsidRPr="00BB381A" w:rsidRDefault="00E56C3D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117.30</w:t>
            </w:r>
          </w:p>
        </w:tc>
      </w:tr>
      <w:tr w:rsidR="00E56C3D" w:rsidRPr="005C6F87" w14:paraId="4FF4C9BA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60BD008" w14:textId="4377FC76" w:rsidR="00E56C3D" w:rsidRPr="00BB381A" w:rsidRDefault="00E56C3D" w:rsidP="00E5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1331</w:t>
            </w:r>
            <w:r w:rsid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  </w:t>
            </w: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SHPENZIMET E INTERNETIT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0E38818D" w14:textId="1CA9C258" w:rsidR="00E56C3D" w:rsidRPr="00BB381A" w:rsidRDefault="00E56C3D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8CEAC01" w14:textId="418470F7" w:rsidR="00E56C3D" w:rsidRPr="00BB381A" w:rsidRDefault="00E56C3D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BA97B88" w14:textId="2B88E267" w:rsidR="00E56C3D" w:rsidRPr="00BB381A" w:rsidRDefault="00E56C3D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50.67</w:t>
            </w:r>
          </w:p>
        </w:tc>
      </w:tr>
      <w:tr w:rsidR="00E56C3D" w:rsidRPr="005C6F87" w14:paraId="25DCF1B2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CEBBCAF" w14:textId="55F7FC55" w:rsidR="00E56C3D" w:rsidRPr="00BB381A" w:rsidRDefault="003E5E60" w:rsidP="00E5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13320  -  SHPENZIMET E TELEFONISË MOBILE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AB276CA" w14:textId="14BEED54" w:rsidR="00E56C3D" w:rsidRPr="00BB381A" w:rsidRDefault="003E5E60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2B840EE8" w14:textId="4EFBEF4B" w:rsidR="00E56C3D" w:rsidRPr="00BB381A" w:rsidRDefault="00E56C3D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43CA6F0" w14:textId="7E3C9E0C" w:rsidR="00E56C3D" w:rsidRPr="00BB381A" w:rsidRDefault="00E56C3D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180.00</w:t>
            </w:r>
          </w:p>
        </w:tc>
      </w:tr>
      <w:tr w:rsidR="00E56C3D" w:rsidRPr="005C6F87" w14:paraId="11F3940A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28310F75" w14:textId="3867FF4F" w:rsidR="00E56C3D" w:rsidRPr="00BB381A" w:rsidRDefault="00E56C3D" w:rsidP="00E5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13470</w:t>
            </w:r>
            <w:r w:rsid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SHERBIME TEKNIKE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7D2AD484" w14:textId="728D1494" w:rsidR="00E56C3D" w:rsidRPr="00BB381A" w:rsidRDefault="00E56C3D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F27C410" w14:textId="76883375" w:rsidR="00E56C3D" w:rsidRPr="00BB381A" w:rsidRDefault="00E56C3D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3997A3E" w14:textId="28D86692" w:rsidR="00E56C3D" w:rsidRPr="00BB381A" w:rsidRDefault="00E56C3D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1,039.00</w:t>
            </w:r>
          </w:p>
        </w:tc>
      </w:tr>
      <w:tr w:rsidR="00E56C3D" w:rsidRPr="005C6F87" w14:paraId="5512540D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882EC3E" w14:textId="26366300" w:rsidR="00E56C3D" w:rsidRPr="00BB381A" w:rsidRDefault="003E5E60" w:rsidP="00E5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13501  -  MOBILJE (MË PAK SE 1000 EURO)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61ADF198" w14:textId="55F37F07" w:rsidR="00E56C3D" w:rsidRPr="00BB381A" w:rsidRDefault="003E5E60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14,800.00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91A43B6" w14:textId="10E3C49C" w:rsidR="00E56C3D" w:rsidRPr="00BB381A" w:rsidRDefault="00E56C3D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FA481BF" w14:textId="0CFA58C9" w:rsidR="00E56C3D" w:rsidRPr="00BB381A" w:rsidRDefault="00E56C3D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6C3D" w:rsidRPr="005C6F87" w14:paraId="387ECC6A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3B2F647E" w14:textId="77777777" w:rsidR="00E56C3D" w:rsidRPr="00BB381A" w:rsidRDefault="00E56C3D" w:rsidP="00E5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13509  -  PAISJE TJERA &lt;1000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242F1396" w14:textId="43852551" w:rsidR="00E56C3D" w:rsidRPr="00BB381A" w:rsidRDefault="00E56C3D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D0F24DA" w14:textId="7B2CCEC3" w:rsidR="00E56C3D" w:rsidRPr="00BB381A" w:rsidRDefault="00E56C3D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905A45A" w14:textId="3AEDE16F" w:rsidR="00E56C3D" w:rsidRPr="00BB381A" w:rsidRDefault="00E56C3D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950.00</w:t>
            </w:r>
          </w:p>
        </w:tc>
      </w:tr>
      <w:tr w:rsidR="00E56C3D" w:rsidRPr="005C6F87" w14:paraId="4EE70B56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7374CF6D" w14:textId="77777777" w:rsidR="00E56C3D" w:rsidRPr="00BB381A" w:rsidRDefault="00E56C3D" w:rsidP="00E5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13610  -  FURNIZIME PËR ZYRË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3468F64" w14:textId="6172072D" w:rsidR="00E56C3D" w:rsidRPr="00BB381A" w:rsidRDefault="003E5E60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2,048.82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24F7E6D7" w14:textId="4BBA88BF" w:rsidR="00E56C3D" w:rsidRPr="00BB381A" w:rsidRDefault="00E56C3D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1,223.55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55F9514" w14:textId="14D522C6" w:rsidR="00E56C3D" w:rsidRPr="00BB381A" w:rsidRDefault="00E56C3D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1,916.95</w:t>
            </w:r>
          </w:p>
        </w:tc>
      </w:tr>
      <w:tr w:rsidR="00E56C3D" w:rsidRPr="005C6F87" w14:paraId="6E17707B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0AAD1BD" w14:textId="77777777" w:rsidR="00E56C3D" w:rsidRPr="00BB381A" w:rsidRDefault="00E56C3D" w:rsidP="00E5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13620  -  FURN.USHQIM &amp;PIJE(JO DREKA ZYR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43CFDEE" w14:textId="11D38C8E" w:rsidR="00E56C3D" w:rsidRPr="00BB381A" w:rsidRDefault="00E56C3D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32E644C4" w14:textId="46692F30" w:rsidR="00E56C3D" w:rsidRPr="00BB381A" w:rsidRDefault="00E56C3D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125.50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6E8DA9C" w14:textId="5609E817" w:rsidR="00E56C3D" w:rsidRPr="00BB381A" w:rsidRDefault="00E56C3D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280.90</w:t>
            </w:r>
          </w:p>
        </w:tc>
      </w:tr>
      <w:tr w:rsidR="00E56C3D" w:rsidRPr="005C6F87" w14:paraId="013DC888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14430869" w14:textId="77777777" w:rsidR="00E56C3D" w:rsidRPr="00BB381A" w:rsidRDefault="00E56C3D" w:rsidP="00E5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13640  -  FURNIZIME PASTRIMI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AA66302" w14:textId="034EA5E9" w:rsidR="00E56C3D" w:rsidRPr="00BB381A" w:rsidRDefault="003E5E60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373.00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0C312CC8" w14:textId="6DA90BAF" w:rsidR="00E56C3D" w:rsidRPr="00BB381A" w:rsidRDefault="00E56C3D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698.00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58F9B18" w14:textId="551CE862" w:rsidR="00E56C3D" w:rsidRPr="00BB381A" w:rsidRDefault="00E56C3D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170.90</w:t>
            </w:r>
          </w:p>
        </w:tc>
      </w:tr>
      <w:tr w:rsidR="00E56C3D" w:rsidRPr="005C6F87" w14:paraId="711AC1F6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A42B098" w14:textId="77777777" w:rsidR="00E56C3D" w:rsidRPr="00BB381A" w:rsidRDefault="00E56C3D" w:rsidP="00E5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13760  -  DRU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B7D90FC" w14:textId="31242476" w:rsidR="00E56C3D" w:rsidRPr="00BB381A" w:rsidRDefault="003E5E60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18,585.60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0B2FE9B8" w14:textId="660C83CC" w:rsidR="00E56C3D" w:rsidRPr="00BB381A" w:rsidRDefault="00E56C3D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8,074.50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825E6F9" w14:textId="4CD374B5" w:rsidR="00E56C3D" w:rsidRPr="00BB381A" w:rsidRDefault="00E56C3D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12,850.00</w:t>
            </w:r>
          </w:p>
        </w:tc>
      </w:tr>
      <w:tr w:rsidR="00E56C3D" w:rsidRPr="005C6F87" w14:paraId="40F22A3D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A8FDC9A" w14:textId="1B6A4512" w:rsidR="00E56C3D" w:rsidRPr="00BB381A" w:rsidRDefault="00E56C3D" w:rsidP="00E5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13770</w:t>
            </w:r>
            <w:r w:rsid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DERIVATE PER GJENERATOR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C0EB884" w14:textId="45DDC190" w:rsidR="00E56C3D" w:rsidRPr="00BB381A" w:rsidRDefault="003E5E60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164.91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0BC97F1E" w14:textId="08EC6D37" w:rsidR="00E56C3D" w:rsidRPr="00BB381A" w:rsidRDefault="00E56C3D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54.73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C1E4963" w14:textId="6112AFDB" w:rsidR="00E56C3D" w:rsidRPr="00BB381A" w:rsidRDefault="00E56C3D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63.90</w:t>
            </w:r>
          </w:p>
        </w:tc>
      </w:tr>
      <w:tr w:rsidR="00E56C3D" w:rsidRPr="005C6F87" w14:paraId="6D283734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AF9BA96" w14:textId="77777777" w:rsidR="00E56C3D" w:rsidRPr="00BB381A" w:rsidRDefault="00E56C3D" w:rsidP="00E5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14023  -  MIRËMBAJTJA E SHKOLLAVE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977D625" w14:textId="2AB7AA54" w:rsidR="003E5E60" w:rsidRPr="00BB381A" w:rsidRDefault="003E5E60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1,019.00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055F387D" w14:textId="407F5772" w:rsidR="00E56C3D" w:rsidRPr="00BB381A" w:rsidRDefault="00E56C3D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1,759.50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106CE61" w14:textId="5957B9AB" w:rsidR="00E56C3D" w:rsidRPr="00BB381A" w:rsidRDefault="00E56C3D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911.00</w:t>
            </w:r>
          </w:p>
        </w:tc>
      </w:tr>
      <w:tr w:rsidR="00E56C3D" w:rsidRPr="005C6F87" w14:paraId="466B4410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ADAA92C" w14:textId="090FDE40" w:rsidR="00E56C3D" w:rsidRPr="00BB381A" w:rsidRDefault="00E56C3D" w:rsidP="00E5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14040</w:t>
            </w:r>
            <w:r w:rsid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MIREMBAJTJE E TEKNOLOGJISE INFORMATIVE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7198CA62" w14:textId="3C8BD4FB" w:rsidR="00E56C3D" w:rsidRPr="00BB381A" w:rsidRDefault="00E56C3D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D9903CC" w14:textId="157AC3F1" w:rsidR="00E56C3D" w:rsidRPr="00BB381A" w:rsidRDefault="00E56C3D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23355B1" w14:textId="3AE15B69" w:rsidR="00E56C3D" w:rsidRPr="00BB381A" w:rsidRDefault="00E56C3D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95.00</w:t>
            </w:r>
          </w:p>
        </w:tc>
      </w:tr>
      <w:tr w:rsidR="00E56C3D" w:rsidRPr="005C6F87" w14:paraId="4489E4AF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C1EEEB5" w14:textId="5B09FF9E" w:rsidR="00E56C3D" w:rsidRPr="00BB381A" w:rsidRDefault="00E56C3D" w:rsidP="00E5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14050</w:t>
            </w:r>
            <w:r w:rsid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MIRMBAJTJA E MOBILJEVE DHE PAISJEVE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9B867E0" w14:textId="5B7674BB" w:rsidR="00E56C3D" w:rsidRPr="00BB381A" w:rsidRDefault="00E56C3D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6275D936" w14:textId="6114A14D" w:rsidR="00E56C3D" w:rsidRPr="00BB381A" w:rsidRDefault="00E56C3D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E1AC87A" w14:textId="2F8DAEDB" w:rsidR="00E56C3D" w:rsidRPr="00BB381A" w:rsidRDefault="00E56C3D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85.00</w:t>
            </w:r>
          </w:p>
        </w:tc>
      </w:tr>
      <w:tr w:rsidR="00E56C3D" w:rsidRPr="005C6F87" w14:paraId="5DF207AD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916EAC8" w14:textId="554BF7E4" w:rsidR="00E56C3D" w:rsidRPr="00BB381A" w:rsidRDefault="00E56C3D" w:rsidP="00E5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14060</w:t>
            </w:r>
            <w:r w:rsid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MIREMBAJTJE RUTINORE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F39F95B" w14:textId="6A6908B7" w:rsidR="00E56C3D" w:rsidRPr="00BB381A" w:rsidRDefault="00E56C3D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6E201E41" w14:textId="28C00F96" w:rsidR="00E56C3D" w:rsidRPr="00BB381A" w:rsidRDefault="00E56C3D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197.50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13589BD" w14:textId="6979C49F" w:rsidR="00E56C3D" w:rsidRPr="00BB381A" w:rsidRDefault="00E56C3D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6C3D" w:rsidRPr="005C6F87" w14:paraId="5EEFE4CF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91D66E5" w14:textId="77777777" w:rsidR="00E56C3D" w:rsidRPr="00BB381A" w:rsidRDefault="00E56C3D" w:rsidP="00E5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14310 -  DREKA ZYRTARE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68011A02" w14:textId="5E560B2C" w:rsidR="003E5E60" w:rsidRPr="00BB381A" w:rsidRDefault="003E5E60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625.00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D4FAF1F" w14:textId="7F790962" w:rsidR="00E56C3D" w:rsidRPr="00BB381A" w:rsidRDefault="00E56C3D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4FDFD6C" w14:textId="3A4004CE" w:rsidR="00E56C3D" w:rsidRPr="00BB381A" w:rsidRDefault="00E56C3D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88.00</w:t>
            </w:r>
          </w:p>
        </w:tc>
      </w:tr>
      <w:tr w:rsidR="008C2E02" w:rsidRPr="005C6F87" w14:paraId="447AC228" w14:textId="77777777" w:rsidTr="00BB5CE6">
        <w:trPr>
          <w:trHeight w:val="5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14:paraId="3429CB77" w14:textId="77777777" w:rsidR="008C2E02" w:rsidRPr="00506796" w:rsidRDefault="008C2E02" w:rsidP="008C2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0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93247  -  F.9 MAJ -DRAGASH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426F6E25" w14:textId="210969C1" w:rsidR="008C2E02" w:rsidRPr="00506796" w:rsidRDefault="00444B29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0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59,681.17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vAlign w:val="center"/>
            <w:hideMark/>
          </w:tcPr>
          <w:p w14:paraId="47E15A15" w14:textId="310710E2" w:rsidR="008C2E02" w:rsidRPr="00506796" w:rsidRDefault="008C2E02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0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68,933.81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2B49ACE6" w14:textId="3FF2AF2A" w:rsidR="008C2E02" w:rsidRPr="00506796" w:rsidRDefault="008C2E02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0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65,543.32</w:t>
            </w:r>
          </w:p>
        </w:tc>
      </w:tr>
      <w:tr w:rsidR="008C2E02" w:rsidRPr="005C6F87" w14:paraId="459D138B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47740C3" w14:textId="42BBAA04" w:rsidR="008C2E02" w:rsidRPr="00506796" w:rsidRDefault="008C2E02" w:rsidP="008C2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11110  -  PAGAT NETO PËRMES LISTAVE TË 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DFC5693" w14:textId="5B0F955A" w:rsidR="008C2E02" w:rsidRPr="00506796" w:rsidRDefault="00444B29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46,146.13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34922829" w14:textId="0BE925AE" w:rsidR="008C2E02" w:rsidRPr="00506796" w:rsidRDefault="008C2E02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55,926.23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61B6FCE" w14:textId="37AF265F" w:rsidR="008C2E02" w:rsidRPr="00506796" w:rsidRDefault="008C2E02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51,496.95</w:t>
            </w:r>
          </w:p>
        </w:tc>
      </w:tr>
      <w:tr w:rsidR="008C2E02" w:rsidRPr="005C6F87" w14:paraId="32DA4158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6038FF1" w14:textId="372381B1" w:rsidR="008C2E02" w:rsidRPr="00506796" w:rsidRDefault="008C2E02" w:rsidP="008C2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11115  -  PAGESA PER SINDIKATE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1B5DF3A" w14:textId="475C5003" w:rsidR="008C2E02" w:rsidRPr="00506796" w:rsidRDefault="00444B29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145.42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79418344" w14:textId="4F7EA6EB" w:rsidR="008C2E02" w:rsidRPr="00506796" w:rsidRDefault="008C2E02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65.36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155C7AE" w14:textId="58699DA7" w:rsidR="008C2E02" w:rsidRPr="00506796" w:rsidRDefault="008C2E02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52.02</w:t>
            </w:r>
          </w:p>
        </w:tc>
      </w:tr>
      <w:tr w:rsidR="008C2E02" w:rsidRPr="005C6F87" w14:paraId="18303755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A098C5B" w14:textId="11BA545F" w:rsidR="008C2E02" w:rsidRPr="00506796" w:rsidRDefault="008C2E02" w:rsidP="008C2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11500  -  TATIMI NDALUR NË TË ARDHURAT PËRSONALE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B5A7286" w14:textId="0CF18F1A" w:rsidR="008C2E02" w:rsidRPr="00506796" w:rsidRDefault="00444B29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2,500.27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37E85513" w14:textId="64909AF5" w:rsidR="008C2E02" w:rsidRPr="00506796" w:rsidRDefault="008C2E02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3,065.49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7147DEF" w14:textId="21BAE694" w:rsidR="008C2E02" w:rsidRPr="00506796" w:rsidRDefault="008C2E02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2,862.27</w:t>
            </w:r>
          </w:p>
        </w:tc>
      </w:tr>
      <w:tr w:rsidR="008C2E02" w:rsidRPr="005C6F87" w14:paraId="35FF68DB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CC774E0" w14:textId="1DD91F26" w:rsidR="008C2E02" w:rsidRPr="00506796" w:rsidRDefault="008C2E02" w:rsidP="008C2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11600  -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ADB634E" w14:textId="3F1B8902" w:rsidR="008C2E02" w:rsidRPr="00506796" w:rsidRDefault="00444B29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2,568.07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2D7D8E70" w14:textId="783342D3" w:rsidR="008C2E02" w:rsidRPr="00506796" w:rsidRDefault="008C2E02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3,108.34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4CE3621" w14:textId="35B74F11" w:rsidR="008C2E02" w:rsidRPr="00506796" w:rsidRDefault="008C2E02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2,863.83</w:t>
            </w:r>
          </w:p>
        </w:tc>
      </w:tr>
      <w:tr w:rsidR="008C2E02" w:rsidRPr="005C6F87" w14:paraId="016F38A4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2665D5F" w14:textId="0B50FF1A" w:rsidR="008C2E02" w:rsidRPr="00506796" w:rsidRDefault="008C2E02" w:rsidP="008C2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11700  -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C18C7BF" w14:textId="1A4F3EF2" w:rsidR="008C2E02" w:rsidRPr="00506796" w:rsidRDefault="00444B29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2,568.07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6DB3DA1A" w14:textId="0BF8C78A" w:rsidR="008C2E02" w:rsidRPr="00506796" w:rsidRDefault="008C2E02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3,108.34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7C310FB" w14:textId="2B5A2804" w:rsidR="008C2E02" w:rsidRPr="00506796" w:rsidRDefault="008C2E02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2,863.83</w:t>
            </w:r>
          </w:p>
        </w:tc>
      </w:tr>
      <w:tr w:rsidR="008C2E02" w:rsidRPr="005C6F87" w14:paraId="08236DBE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2DC9BAF" w14:textId="77777777" w:rsidR="008C2E02" w:rsidRPr="00506796" w:rsidRDefault="008C2E02" w:rsidP="008C2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13210  -  RRYMA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44D5395" w14:textId="66F206BF" w:rsidR="008C2E02" w:rsidRPr="00506796" w:rsidRDefault="00506796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306.03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258C334A" w14:textId="7462946B" w:rsidR="008C2E02" w:rsidRPr="00506796" w:rsidRDefault="008C2E02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358.45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E9869E7" w14:textId="5CBABC4F" w:rsidR="008C2E02" w:rsidRPr="00506796" w:rsidRDefault="008C2E02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272.62</w:t>
            </w:r>
          </w:p>
        </w:tc>
      </w:tr>
      <w:tr w:rsidR="008C2E02" w:rsidRPr="005C6F87" w14:paraId="2D88179D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235D14D" w14:textId="77777777" w:rsidR="008C2E02" w:rsidRPr="00506796" w:rsidRDefault="008C2E02" w:rsidP="008C2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13230  -  MBETURINAT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5AB4CCD" w14:textId="5822F693" w:rsidR="008C2E02" w:rsidRPr="00506796" w:rsidRDefault="00506796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592.69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47AE441E" w14:textId="58D2C144" w:rsidR="008C2E02" w:rsidRPr="00506796" w:rsidRDefault="008C2E02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145.70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377FF41" w14:textId="0DF91C6B" w:rsidR="008C2E02" w:rsidRPr="00506796" w:rsidRDefault="008C2E02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144.70</w:t>
            </w:r>
          </w:p>
        </w:tc>
      </w:tr>
      <w:tr w:rsidR="008C2E02" w:rsidRPr="005C6F87" w14:paraId="3C7FBAE7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8FEA1F3" w14:textId="77777777" w:rsidR="008C2E02" w:rsidRPr="00506796" w:rsidRDefault="008C2E02" w:rsidP="008C2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13310  -  SHPENZIMET PER INTERNET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B97BECB" w14:textId="7CC03CA5" w:rsidR="008C2E02" w:rsidRPr="00506796" w:rsidRDefault="00506796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141.6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477F5194" w14:textId="34BBDC9B" w:rsidR="008C2E02" w:rsidRPr="00506796" w:rsidRDefault="008C2E02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141.60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A6980D1" w14:textId="7FE3596D" w:rsidR="008C2E02" w:rsidRPr="00506796" w:rsidRDefault="008C2E02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130.80</w:t>
            </w:r>
          </w:p>
        </w:tc>
      </w:tr>
      <w:tr w:rsidR="008C2E02" w:rsidRPr="005C6F87" w14:paraId="4C3B8BED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B31F5D4" w14:textId="262FA035" w:rsidR="008C2E02" w:rsidRPr="00506796" w:rsidRDefault="008C2E02" w:rsidP="0044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13320 </w:t>
            </w:r>
            <w:r w:rsidR="00444B29"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444B29"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SHPENZIMET E TELEFONIS MOBILE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16B08B8D" w14:textId="7A2969BD" w:rsidR="008C2E02" w:rsidRPr="00506796" w:rsidRDefault="00506796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DE66948" w14:textId="759F2F22" w:rsidR="008C2E02" w:rsidRPr="00506796" w:rsidRDefault="008C2E02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B61A674" w14:textId="11F38CC0" w:rsidR="008C2E02" w:rsidRPr="00506796" w:rsidRDefault="008C2E02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240.00</w:t>
            </w:r>
          </w:p>
        </w:tc>
      </w:tr>
      <w:tr w:rsidR="008C2E02" w:rsidRPr="005C6F87" w14:paraId="07CBD1F2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373F07F" w14:textId="4B93013A" w:rsidR="008C2E02" w:rsidRPr="00506796" w:rsidRDefault="008C2E02" w:rsidP="008C2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13470 </w:t>
            </w:r>
            <w:r w:rsidR="00444B29"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444B29"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SHERBIME TEKNIKE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1DDF31B" w14:textId="64E08245" w:rsidR="008C2E02" w:rsidRPr="00506796" w:rsidRDefault="008C2E02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2AC42AC7" w14:textId="78D132CF" w:rsidR="008C2E02" w:rsidRPr="00506796" w:rsidRDefault="008C2E02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96.50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2A9D136" w14:textId="476B65B6" w:rsidR="008C2E02" w:rsidRPr="00506796" w:rsidRDefault="008C2E02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C2E02" w:rsidRPr="005C6F87" w14:paraId="7A472DF1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141F5C6" w14:textId="77777777" w:rsidR="008C2E02" w:rsidRPr="00506796" w:rsidRDefault="008C2E02" w:rsidP="008C2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13509  -  PAISJE TJERA &lt;1000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4A7E83FF" w14:textId="13F27254" w:rsidR="008C2E02" w:rsidRPr="00506796" w:rsidRDefault="008C2E02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29AAA05" w14:textId="7E29C749" w:rsidR="008C2E02" w:rsidRPr="00506796" w:rsidRDefault="008C2E02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2798099" w14:textId="623E226A" w:rsidR="008C2E02" w:rsidRPr="00506796" w:rsidRDefault="008C2E02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8C2E02" w:rsidRPr="005C6F87" w14:paraId="3FFC2848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7BA77E1" w14:textId="77777777" w:rsidR="008C2E02" w:rsidRPr="00506796" w:rsidRDefault="008C2E02" w:rsidP="008C2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13610  -  FURNIZIME PËR ZYRË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795B9FE" w14:textId="06ACC8A3" w:rsidR="008C2E02" w:rsidRPr="00506796" w:rsidRDefault="00506796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377.76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760D3B82" w14:textId="3094E53B" w:rsidR="008C2E02" w:rsidRPr="00506796" w:rsidRDefault="008C2E02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4B0DC31" w14:textId="1BE45D03" w:rsidR="008C2E02" w:rsidRPr="00506796" w:rsidRDefault="008C2E02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1,202.30</w:t>
            </w:r>
          </w:p>
        </w:tc>
      </w:tr>
      <w:tr w:rsidR="008C2E02" w:rsidRPr="005C6F87" w14:paraId="3859CA11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7A21BF6" w14:textId="73EE73A3" w:rsidR="008C2E02" w:rsidRPr="00506796" w:rsidRDefault="008C2E02" w:rsidP="008C2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13620</w:t>
            </w:r>
            <w:r w:rsidR="00444B29"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444B29"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FURNIZIM ME USHQIM DHE PIJE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11782FC" w14:textId="686AB834" w:rsidR="008C2E02" w:rsidRPr="00506796" w:rsidRDefault="008C2E02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6E08D67C" w14:textId="1762872A" w:rsidR="008C2E02" w:rsidRPr="00506796" w:rsidRDefault="008C2E02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4194430" w14:textId="4424839E" w:rsidR="008C2E02" w:rsidRPr="00506796" w:rsidRDefault="008C2E02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25.30</w:t>
            </w:r>
          </w:p>
        </w:tc>
      </w:tr>
      <w:tr w:rsidR="008C2E02" w:rsidRPr="005C6F87" w14:paraId="33B1D043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7A9C5D7" w14:textId="136742E5" w:rsidR="008C2E02" w:rsidRPr="00506796" w:rsidRDefault="008C2E02" w:rsidP="0044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13630</w:t>
            </w:r>
            <w:r w:rsidR="00444B29"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44B29"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FURNIZIM</w:t>
            </w: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44B29"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MJEKSORE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717B6DF" w14:textId="61299634" w:rsidR="008C2E02" w:rsidRPr="00506796" w:rsidRDefault="008C2E02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63CF8D2F" w14:textId="17F50A03" w:rsidR="008C2E02" w:rsidRPr="00506796" w:rsidRDefault="008C2E02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C682DCD" w14:textId="1317DABE" w:rsidR="008C2E02" w:rsidRPr="00506796" w:rsidRDefault="008C2E02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995.00</w:t>
            </w:r>
          </w:p>
        </w:tc>
      </w:tr>
      <w:tr w:rsidR="008C2E02" w:rsidRPr="005C6F87" w14:paraId="0A0D34D8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78F7C6C" w14:textId="77777777" w:rsidR="008C2E02" w:rsidRPr="00506796" w:rsidRDefault="008C2E02" w:rsidP="008C2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13640  -  FURNIZIME PASTRIMI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6A50C28" w14:textId="137437A3" w:rsidR="008C2E02" w:rsidRPr="00506796" w:rsidRDefault="008C2E02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64D03AF6" w14:textId="11CCC369" w:rsidR="008C2E02" w:rsidRPr="00506796" w:rsidRDefault="008C2E02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498.80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372E6CE" w14:textId="59179A54" w:rsidR="008C2E02" w:rsidRPr="00506796" w:rsidRDefault="008C2E02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309.10</w:t>
            </w:r>
          </w:p>
        </w:tc>
      </w:tr>
      <w:tr w:rsidR="008C2E02" w:rsidRPr="005C6F87" w14:paraId="13113B6F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7B10B4D" w14:textId="77777777" w:rsidR="008C2E02" w:rsidRPr="00506796" w:rsidRDefault="008C2E02" w:rsidP="008C2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13760  -  DRU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E0B51BB" w14:textId="34749B41" w:rsidR="008C2E02" w:rsidRPr="00506796" w:rsidRDefault="00506796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4224.00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334B34B9" w14:textId="4F3378FE" w:rsidR="008C2E02" w:rsidRPr="00506796" w:rsidRDefault="008C2E02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1,538.00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732631D" w14:textId="037C48D8" w:rsidR="008C2E02" w:rsidRPr="00506796" w:rsidRDefault="008C2E02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1,500.00</w:t>
            </w:r>
          </w:p>
        </w:tc>
      </w:tr>
      <w:tr w:rsidR="00506796" w:rsidRPr="005C6F87" w14:paraId="1787B22F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5422579C" w14:textId="3519B9B6" w:rsidR="00506796" w:rsidRPr="00506796" w:rsidRDefault="00506796" w:rsidP="008C2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13770  -  DERIVATE PER GJENERATOR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487D0B7" w14:textId="14C690A7" w:rsidR="00506796" w:rsidRPr="00506796" w:rsidRDefault="00506796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51.13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295EDC8A" w14:textId="77777777" w:rsidR="00506796" w:rsidRPr="00506796" w:rsidRDefault="00506796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373F6EBA" w14:textId="77777777" w:rsidR="00506796" w:rsidRPr="00506796" w:rsidRDefault="00506796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C2E02" w:rsidRPr="005C6F87" w14:paraId="4626BF55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721DA62" w14:textId="05F5E893" w:rsidR="008C2E02" w:rsidRPr="00506796" w:rsidRDefault="008C2E02" w:rsidP="008C2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14050</w:t>
            </w:r>
            <w:r w:rsidR="00444B29"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444B29"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MIRMBAJTJA E MOBILJEVE PAISJEVE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8C398E7" w14:textId="18EA4832" w:rsidR="008C2E02" w:rsidRPr="00506796" w:rsidRDefault="008C2E02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52CD8B57" w14:textId="45CE3BDB" w:rsidR="008C2E02" w:rsidRPr="00506796" w:rsidRDefault="008C2E02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2677600" w14:textId="5E09EAA8" w:rsidR="008C2E02" w:rsidRPr="00506796" w:rsidRDefault="008C2E02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75.00</w:t>
            </w:r>
          </w:p>
        </w:tc>
      </w:tr>
      <w:tr w:rsidR="008C2E02" w:rsidRPr="005C6F87" w14:paraId="114A2DB2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786F7D8" w14:textId="77777777" w:rsidR="008C2E02" w:rsidRPr="00506796" w:rsidRDefault="008C2E02" w:rsidP="008C2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14023  -  MIRËMBAJTJA E SHKOLLAVE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FDEFCBF" w14:textId="6EE069D2" w:rsidR="008C2E02" w:rsidRPr="00506796" w:rsidRDefault="008C2E02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58931F13" w14:textId="5A482D6E" w:rsidR="008C2E02" w:rsidRPr="00506796" w:rsidRDefault="008C2E02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209.10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F1C0721" w14:textId="5E0ABB0A" w:rsidR="008C2E02" w:rsidRPr="00506796" w:rsidRDefault="008C2E02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282.60</w:t>
            </w:r>
          </w:p>
        </w:tc>
      </w:tr>
      <w:tr w:rsidR="008C2E02" w:rsidRPr="005C6F87" w14:paraId="0BBC8BA3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5C7BBAF" w14:textId="77777777" w:rsidR="008C2E02" w:rsidRPr="00506796" w:rsidRDefault="008C2E02" w:rsidP="008C2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14040  -  MIREMB.E TEKNOLOGJ.INFORMATIVE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A78275B" w14:textId="32489E51" w:rsidR="008C2E02" w:rsidRPr="00506796" w:rsidRDefault="008C2E02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2E8A8E6C" w14:textId="0E4A40AA" w:rsidR="008C2E02" w:rsidRPr="00506796" w:rsidRDefault="008C2E02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69.90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486A033" w14:textId="5CB657C1" w:rsidR="008C2E02" w:rsidRPr="00506796" w:rsidRDefault="008C2E02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C2E02" w:rsidRPr="005C6F87" w14:paraId="0D4E436C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B45AE27" w14:textId="00AB6102" w:rsidR="008C2E02" w:rsidRPr="00506796" w:rsidRDefault="008C2E02" w:rsidP="008C2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14060</w:t>
            </w:r>
            <w:r w:rsidR="00444B29"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44B29"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MIREMBAJTJE RUTINORE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1B36E204" w14:textId="26EE5B2D" w:rsidR="008C2E02" w:rsidRPr="00506796" w:rsidRDefault="008C2E02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38970BF" w14:textId="5A51813F" w:rsidR="008C2E02" w:rsidRPr="00506796" w:rsidRDefault="008C2E02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AB71930" w14:textId="16E61755" w:rsidR="008C2E02" w:rsidRPr="00506796" w:rsidRDefault="008C2E02" w:rsidP="005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177.00</w:t>
            </w:r>
          </w:p>
        </w:tc>
      </w:tr>
      <w:tr w:rsidR="00506796" w:rsidRPr="005C6F87" w14:paraId="29016DBA" w14:textId="77777777" w:rsidTr="00BB5CE6">
        <w:trPr>
          <w:trHeight w:val="5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14:paraId="0E7D38D0" w14:textId="77777777" w:rsidR="00506796" w:rsidRPr="00506796" w:rsidRDefault="00506796" w:rsidP="00506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93248  -  F.SEZAI SURROI - 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74F94E57" w14:textId="3E7374D4" w:rsidR="00506796" w:rsidRPr="00506796" w:rsidRDefault="00CA6C00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6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CA6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851.15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vAlign w:val="center"/>
            <w:hideMark/>
          </w:tcPr>
          <w:p w14:paraId="1B3F4416" w14:textId="24B14B54" w:rsidR="00506796" w:rsidRPr="00506796" w:rsidRDefault="00506796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295,577.91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6523C9CB" w14:textId="699652A8" w:rsidR="00506796" w:rsidRPr="00506796" w:rsidRDefault="00506796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287,165.00</w:t>
            </w:r>
          </w:p>
        </w:tc>
      </w:tr>
      <w:tr w:rsidR="00506796" w:rsidRPr="005C6F87" w14:paraId="31A0BCFE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6DB5183" w14:textId="4F9E34F9" w:rsidR="00506796" w:rsidRPr="00CA6C00" w:rsidRDefault="00506796" w:rsidP="0050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11110  -  PAGAT NETO PËRMES LISTAVE TË 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6D2D95F" w14:textId="4F25F6D8" w:rsidR="00506796" w:rsidRPr="00CA6C00" w:rsidRDefault="00CA6C00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231,572.32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31E9CFA1" w14:textId="5D9D2081" w:rsidR="00506796" w:rsidRPr="00CA6C00" w:rsidRDefault="00506796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239,083.10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1CF1D37" w14:textId="31B1304A" w:rsidR="00506796" w:rsidRPr="00CA6C00" w:rsidRDefault="00506796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230,877.47</w:t>
            </w:r>
          </w:p>
        </w:tc>
      </w:tr>
      <w:tr w:rsidR="00506796" w:rsidRPr="005C6F87" w14:paraId="1F49DF57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E7F3968" w14:textId="0A9E25FC" w:rsidR="00506796" w:rsidRPr="00CA6C00" w:rsidRDefault="00506796" w:rsidP="0050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11115  -  PAGESA PER SINDIKATE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1CA4284" w14:textId="6A60F540" w:rsidR="00506796" w:rsidRPr="00CA6C00" w:rsidRDefault="00CA6C00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720.35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7766A5FB" w14:textId="1E82375E" w:rsidR="00506796" w:rsidRPr="00CA6C00" w:rsidRDefault="00506796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941.01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7FA7AE8" w14:textId="2403D6A6" w:rsidR="00506796" w:rsidRPr="00CA6C00" w:rsidRDefault="00506796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875.27</w:t>
            </w:r>
          </w:p>
        </w:tc>
      </w:tr>
      <w:tr w:rsidR="00506796" w:rsidRPr="005C6F87" w14:paraId="4A03E48D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009C3E6" w14:textId="2A24BB66" w:rsidR="00506796" w:rsidRPr="00CA6C00" w:rsidRDefault="00506796" w:rsidP="0050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11500  -  TATIMI NDALUR NË TË ARDHURAT PËRSONALE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1AD50B5" w14:textId="29C54C6A" w:rsidR="00506796" w:rsidRPr="00CA6C00" w:rsidRDefault="00CA6C00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12,824.31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30FDF6DD" w14:textId="0D2C4433" w:rsidR="00506796" w:rsidRPr="00CA6C00" w:rsidRDefault="00506796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13,321.93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9F43E3A" w14:textId="560B04A2" w:rsidR="00506796" w:rsidRPr="00CA6C00" w:rsidRDefault="00506796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12,941.96</w:t>
            </w:r>
          </w:p>
        </w:tc>
      </w:tr>
      <w:tr w:rsidR="00506796" w:rsidRPr="005C6F87" w14:paraId="1A6E001A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263D8E1" w14:textId="5A9B9866" w:rsidR="00506796" w:rsidRPr="00CA6C00" w:rsidRDefault="00506796" w:rsidP="0050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11600  -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B83F98C" w14:textId="3E624979" w:rsidR="00506796" w:rsidRPr="00CA6C00" w:rsidRDefault="00CA6C00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12,901.06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3109201D" w14:textId="36656BD5" w:rsidR="00506796" w:rsidRPr="00CA6C00" w:rsidRDefault="00506796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13,267.98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621D17A" w14:textId="264BE3FE" w:rsidR="00506796" w:rsidRPr="00CA6C00" w:rsidRDefault="00506796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12,878.87</w:t>
            </w:r>
          </w:p>
        </w:tc>
      </w:tr>
      <w:tr w:rsidR="00506796" w:rsidRPr="005C6F87" w14:paraId="06F591C5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906A391" w14:textId="0D48CFB2" w:rsidR="00506796" w:rsidRPr="00CA6C00" w:rsidRDefault="00506796" w:rsidP="0050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11700  -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EBD950A" w14:textId="5F6B2E82" w:rsidR="00506796" w:rsidRPr="00CA6C00" w:rsidRDefault="00CA6C00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12,901.06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2A0B96A6" w14:textId="08D25A0E" w:rsidR="00506796" w:rsidRPr="00CA6C00" w:rsidRDefault="00506796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13,267.98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99F1501" w14:textId="7E72FE7B" w:rsidR="00506796" w:rsidRPr="00CA6C00" w:rsidRDefault="00506796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12,878.87</w:t>
            </w:r>
          </w:p>
        </w:tc>
      </w:tr>
      <w:tr w:rsidR="00506796" w:rsidRPr="005C6F87" w14:paraId="36F525E6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21B6682" w14:textId="77777777" w:rsidR="00506796" w:rsidRPr="00CA6C00" w:rsidRDefault="00506796" w:rsidP="0050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13210  -  RRYMA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0384C83" w14:textId="7EBA44A8" w:rsidR="00506796" w:rsidRPr="00CA6C00" w:rsidRDefault="00CA6C00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1697.44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4ADC1BC6" w14:textId="6D9B54DB" w:rsidR="00506796" w:rsidRPr="00CA6C00" w:rsidRDefault="00506796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1,109.79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9226121" w14:textId="519A64BE" w:rsidR="00506796" w:rsidRPr="00CA6C00" w:rsidRDefault="00506796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964.03</w:t>
            </w:r>
          </w:p>
        </w:tc>
      </w:tr>
      <w:tr w:rsidR="00506796" w:rsidRPr="005C6F87" w14:paraId="22F3E446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5BBCC95" w14:textId="77777777" w:rsidR="00506796" w:rsidRPr="00CA6C00" w:rsidRDefault="00506796" w:rsidP="0050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13230  -  MBETURINAT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0A45CC6" w14:textId="2D0E5318" w:rsidR="00506796" w:rsidRPr="00CA6C00" w:rsidRDefault="00CA6C00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730.56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7C880074" w14:textId="2D2FCDC9" w:rsidR="00506796" w:rsidRPr="00CA6C00" w:rsidRDefault="00506796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1,095.84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8864AE5" w14:textId="475A8795" w:rsidR="00506796" w:rsidRPr="00CA6C00" w:rsidRDefault="00506796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365.28</w:t>
            </w:r>
          </w:p>
        </w:tc>
      </w:tr>
      <w:tr w:rsidR="00CA6C00" w:rsidRPr="005C6F87" w14:paraId="5EF79CEE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7A095551" w14:textId="0CF43928" w:rsidR="00CA6C00" w:rsidRPr="00CA6C00" w:rsidRDefault="00CA6C00" w:rsidP="0050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13250  -  SHPENZIMET TELEFONIKE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31B01C8" w14:textId="200F859C" w:rsidR="00CA6C00" w:rsidRPr="00CA6C00" w:rsidRDefault="00CA6C00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132.84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4E202B26" w14:textId="77777777" w:rsidR="00CA6C00" w:rsidRPr="00CA6C00" w:rsidRDefault="00CA6C00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4324344F" w14:textId="77777777" w:rsidR="00CA6C00" w:rsidRPr="00CA6C00" w:rsidRDefault="00CA6C00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06796" w:rsidRPr="005C6F87" w14:paraId="7EB8E055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18903EF" w14:textId="77777777" w:rsidR="00506796" w:rsidRPr="00CA6C00" w:rsidRDefault="00506796" w:rsidP="0050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13310  -  SHPENZIMET PER INTERNET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068ABA3" w14:textId="303E5C5B" w:rsidR="00506796" w:rsidRPr="00CA6C00" w:rsidRDefault="00CA6C00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4A8D4E74" w14:textId="0E9E0316" w:rsidR="00506796" w:rsidRPr="00CA6C00" w:rsidRDefault="00506796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414.43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A078CFF" w14:textId="46B958FF" w:rsidR="00506796" w:rsidRPr="00CA6C00" w:rsidRDefault="00506796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233.86</w:t>
            </w:r>
          </w:p>
        </w:tc>
      </w:tr>
      <w:tr w:rsidR="00506796" w:rsidRPr="005C6F87" w14:paraId="606E231B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5832AF2" w14:textId="74FE7188" w:rsidR="00506796" w:rsidRPr="00CA6C00" w:rsidRDefault="00506796" w:rsidP="0050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13320</w:t>
            </w:r>
            <w:r w:rsidR="00CA6C00"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CA6C00"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SHPENZIMET E TELEFONISE MOBILE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64134860" w14:textId="6CF84E88" w:rsidR="00506796" w:rsidRPr="00CA6C00" w:rsidRDefault="00CA6C00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2CC6922" w14:textId="10037DF9" w:rsidR="00506796" w:rsidRPr="00CA6C00" w:rsidRDefault="00506796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6EA2A87" w14:textId="151FD24A" w:rsidR="00506796" w:rsidRPr="00CA6C00" w:rsidRDefault="00506796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240.00</w:t>
            </w:r>
          </w:p>
        </w:tc>
      </w:tr>
      <w:tr w:rsidR="00506796" w:rsidRPr="005C6F87" w14:paraId="11138E23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63119FE" w14:textId="16D6D4D5" w:rsidR="00506796" w:rsidRPr="00CA6C00" w:rsidRDefault="00506796" w:rsidP="0050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13470</w:t>
            </w:r>
            <w:r w:rsidR="00CA6C00"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CA6C00"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SHERBIME TEKNIKE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64BEF8D1" w14:textId="52FE2FA1" w:rsidR="00506796" w:rsidRPr="00CA6C00" w:rsidRDefault="00506796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D5C5813" w14:textId="535DACC7" w:rsidR="00506796" w:rsidRPr="00CA6C00" w:rsidRDefault="00506796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AAB84D4" w14:textId="3FF24FCF" w:rsidR="00506796" w:rsidRPr="00CA6C00" w:rsidRDefault="00506796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197.00</w:t>
            </w:r>
          </w:p>
        </w:tc>
      </w:tr>
      <w:tr w:rsidR="00506796" w:rsidRPr="005C6F87" w14:paraId="270346A6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6409561" w14:textId="77777777" w:rsidR="00506796" w:rsidRPr="00CA6C00" w:rsidRDefault="00506796" w:rsidP="0050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13509  -  PAISJE TJERA &lt;1000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6AF7AB6" w14:textId="7C76023C" w:rsidR="00506796" w:rsidRPr="00CA6C00" w:rsidRDefault="00506796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7503751A" w14:textId="3927C98F" w:rsidR="00506796" w:rsidRPr="00CA6C00" w:rsidRDefault="00506796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99.90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0B0503F" w14:textId="057234EA" w:rsidR="00506796" w:rsidRPr="00CA6C00" w:rsidRDefault="00506796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846.90</w:t>
            </w:r>
          </w:p>
        </w:tc>
      </w:tr>
      <w:tr w:rsidR="00506796" w:rsidRPr="005C6F87" w14:paraId="0B758047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3BA05E7" w14:textId="77777777" w:rsidR="00506796" w:rsidRPr="00CA6C00" w:rsidRDefault="00506796" w:rsidP="0050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13610  -  FURNIZIME PËR ZYRË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2814037" w14:textId="624E325D" w:rsidR="00506796" w:rsidRPr="00CA6C00" w:rsidRDefault="00CA6C00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1,257.21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43895AE4" w14:textId="40AB9702" w:rsidR="00506796" w:rsidRPr="00CA6C00" w:rsidRDefault="00506796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1,062.72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770BFAA" w14:textId="771BDDA5" w:rsidR="00506796" w:rsidRPr="00CA6C00" w:rsidRDefault="00506796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1,616.21</w:t>
            </w:r>
          </w:p>
        </w:tc>
      </w:tr>
      <w:tr w:rsidR="009C53BA" w:rsidRPr="005C6F87" w14:paraId="11AB5937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666FD35" w14:textId="6A4981EC" w:rsidR="009C53BA" w:rsidRPr="00CA6C00" w:rsidRDefault="009C53BA" w:rsidP="009C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13630  -  FURNIZIM MJEKSORE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580CA5B5" w14:textId="03087FFA" w:rsidR="009C53BA" w:rsidRPr="00CA6C00" w:rsidRDefault="009C53BA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83DE738" w14:textId="4134DFEB" w:rsidR="009C53BA" w:rsidRPr="00CA6C00" w:rsidRDefault="009C53BA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9DC40B5" w14:textId="23BDAC84" w:rsidR="009C53BA" w:rsidRPr="00CA6C00" w:rsidRDefault="009C53BA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194.60</w:t>
            </w:r>
          </w:p>
        </w:tc>
      </w:tr>
      <w:tr w:rsidR="009C53BA" w:rsidRPr="005C6F87" w14:paraId="13AF089D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58A5763" w14:textId="77777777" w:rsidR="009C53BA" w:rsidRPr="00CA6C00" w:rsidRDefault="009C53BA" w:rsidP="009C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13640  -  FURNIZIME PASTRIMI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7476AF2" w14:textId="0270C554" w:rsidR="009C53BA" w:rsidRPr="00CA6C00" w:rsidRDefault="00CA6C00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604.00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69DEBB06" w14:textId="36C85131" w:rsidR="009C53BA" w:rsidRPr="00CA6C00" w:rsidRDefault="009C53BA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0B9D1B6" w14:textId="3569BD45" w:rsidR="009C53BA" w:rsidRPr="00CA6C00" w:rsidRDefault="009C53BA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781.90</w:t>
            </w:r>
          </w:p>
        </w:tc>
      </w:tr>
      <w:tr w:rsidR="009C53BA" w:rsidRPr="005C6F87" w14:paraId="404F76FD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CEA2C2D" w14:textId="77777777" w:rsidR="009C53BA" w:rsidRPr="00CA6C00" w:rsidRDefault="009C53BA" w:rsidP="009C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13760  -  DRU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EAD9C93" w14:textId="77DDA3FD" w:rsidR="009C53BA" w:rsidRPr="00CA6C00" w:rsidRDefault="00CA6C00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21120.00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655CB89F" w14:textId="4449489B" w:rsidR="009C53BA" w:rsidRPr="00CA6C00" w:rsidRDefault="009C53BA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8,651.25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123AA77" w14:textId="65CC1C27" w:rsidR="009C53BA" w:rsidRPr="00CA6C00" w:rsidRDefault="009C53BA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8,250.00</w:t>
            </w:r>
          </w:p>
        </w:tc>
      </w:tr>
      <w:tr w:rsidR="009C53BA" w:rsidRPr="005C6F87" w14:paraId="01BB8048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394A6FF" w14:textId="33195182" w:rsidR="009C53BA" w:rsidRPr="00CA6C00" w:rsidRDefault="009C53BA" w:rsidP="009C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13770</w:t>
            </w:r>
            <w:r w:rsidR="00CA6C00"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CA6C00"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DERIVATE PER GJENERATOR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8D74B5F" w14:textId="00154469" w:rsidR="009C53BA" w:rsidRPr="00CA6C00" w:rsidRDefault="009C53BA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367340F9" w14:textId="43FC56C6" w:rsidR="009C53BA" w:rsidRPr="00CA6C00" w:rsidRDefault="009C53BA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240.68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E90528A" w14:textId="3AC7122A" w:rsidR="009C53BA" w:rsidRPr="00CA6C00" w:rsidRDefault="009C53BA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241.78</w:t>
            </w:r>
          </w:p>
        </w:tc>
      </w:tr>
      <w:tr w:rsidR="009C53BA" w:rsidRPr="005C6F87" w14:paraId="507C8B25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917AA2C" w14:textId="77777777" w:rsidR="009C53BA" w:rsidRPr="00CA6C00" w:rsidRDefault="009C53BA" w:rsidP="009C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14023  -  MIRËMBAJTJA E SHKOLLAVE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BE84DBD" w14:textId="2AE812CF" w:rsidR="009C53BA" w:rsidRPr="00CA6C00" w:rsidRDefault="009C53BA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29FB2E91" w14:textId="76567750" w:rsidR="009C53BA" w:rsidRPr="00CA6C00" w:rsidRDefault="009C53BA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1,489.80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4364187" w14:textId="0292FB5E" w:rsidR="009C53BA" w:rsidRPr="00CA6C00" w:rsidRDefault="009C53BA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1,450.50</w:t>
            </w:r>
          </w:p>
        </w:tc>
      </w:tr>
      <w:tr w:rsidR="009C53BA" w:rsidRPr="005C6F87" w14:paraId="06857C9B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4F2DFA2" w14:textId="77777777" w:rsidR="009C53BA" w:rsidRPr="00CA6C00" w:rsidRDefault="009C53BA" w:rsidP="009C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14040  -  MIREMB.E TEKNOLOGJ.INFORMATIVE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47A37DA" w14:textId="24266645" w:rsidR="009C53BA" w:rsidRPr="00CA6C00" w:rsidRDefault="009C53BA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5FBD4C2F" w14:textId="2EA5DAD6" w:rsidR="009C53BA" w:rsidRPr="00CA6C00" w:rsidRDefault="009C53BA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335.00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C20846E" w14:textId="3894A485" w:rsidR="009C53BA" w:rsidRPr="00CA6C00" w:rsidRDefault="009C53BA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569.00</w:t>
            </w:r>
          </w:p>
        </w:tc>
      </w:tr>
      <w:tr w:rsidR="009C53BA" w:rsidRPr="005C6F87" w14:paraId="44C2BD99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A09F789" w14:textId="77777777" w:rsidR="009C53BA" w:rsidRPr="00CA6C00" w:rsidRDefault="009C53BA" w:rsidP="009C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14050  -  MIREMB.E MOBILEVE DHE PAISJEVE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7B6A2991" w14:textId="702E1B16" w:rsidR="009C53BA" w:rsidRPr="00CA6C00" w:rsidRDefault="009C53BA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2C9A7F9" w14:textId="39EC70A7" w:rsidR="009C53BA" w:rsidRPr="00CA6C00" w:rsidRDefault="009C53BA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D3DBE84" w14:textId="581B4BB9" w:rsidR="009C53BA" w:rsidRPr="00CA6C00" w:rsidRDefault="009C53BA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24.00</w:t>
            </w:r>
          </w:p>
        </w:tc>
      </w:tr>
      <w:tr w:rsidR="009C53BA" w:rsidRPr="005C6F87" w14:paraId="45D0F03B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DF062EE" w14:textId="12DB6CE2" w:rsidR="009C53BA" w:rsidRPr="00CA6C00" w:rsidRDefault="009C53BA" w:rsidP="009C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14060 </w:t>
            </w:r>
            <w:r w:rsidR="00CA6C00"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CA6C00"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MIREMBAJTJE RUTINORE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A104830" w14:textId="33D219C6" w:rsidR="009C53BA" w:rsidRPr="00CA6C00" w:rsidRDefault="009C53BA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2DAE1981" w14:textId="5EDEB2A4" w:rsidR="009C53BA" w:rsidRPr="00CA6C00" w:rsidRDefault="009C53BA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B1528F5" w14:textId="2A34CD67" w:rsidR="009C53BA" w:rsidRPr="00CA6C00" w:rsidRDefault="009C53BA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53BA" w:rsidRPr="005C6F87" w14:paraId="6EC35792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B9CEE3B" w14:textId="77777777" w:rsidR="009C53BA" w:rsidRPr="00CA6C00" w:rsidRDefault="009C53BA" w:rsidP="009C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14310  -  DREKA ZYRTARE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4E6C55BA" w14:textId="1E33814C" w:rsidR="009C53BA" w:rsidRPr="00CA6C00" w:rsidRDefault="009C53BA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D21A9FF" w14:textId="3EAA881E" w:rsidR="009C53BA" w:rsidRPr="00CA6C00" w:rsidRDefault="009C53BA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F8364EA" w14:textId="3646AF13" w:rsidR="009C53BA" w:rsidRPr="00CA6C00" w:rsidRDefault="009C53BA" w:rsidP="00CA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737.50</w:t>
            </w:r>
          </w:p>
        </w:tc>
      </w:tr>
      <w:tr w:rsidR="001F7ED0" w:rsidRPr="005C6F87" w14:paraId="7881E698" w14:textId="77777777" w:rsidTr="00BB5CE6">
        <w:trPr>
          <w:trHeight w:val="5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14:paraId="570371E6" w14:textId="77777777" w:rsidR="001F7ED0" w:rsidRPr="003D5884" w:rsidRDefault="001F7ED0" w:rsidP="001F7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93249  -  F.ULINA-DRAGASH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3A357A1E" w14:textId="1DBCDF93" w:rsidR="001F7ED0" w:rsidRPr="003D5884" w:rsidRDefault="00F412FB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1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F41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857.46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vAlign w:val="center"/>
            <w:hideMark/>
          </w:tcPr>
          <w:p w14:paraId="309AAA84" w14:textId="67ECCA54" w:rsidR="001F7ED0" w:rsidRPr="003D5884" w:rsidRDefault="001F7ED0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95,196.12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388C46B9" w14:textId="6D0DBBAF" w:rsidR="001F7ED0" w:rsidRPr="003D5884" w:rsidRDefault="001F7ED0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114,341.50</w:t>
            </w:r>
          </w:p>
        </w:tc>
      </w:tr>
      <w:tr w:rsidR="001F7ED0" w:rsidRPr="005C6F87" w14:paraId="56EDCB58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A7848AF" w14:textId="35AFD128" w:rsidR="001F7ED0" w:rsidRPr="001F7ED0" w:rsidRDefault="001F7ED0" w:rsidP="001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11110  -  PAGAT NETO PËRMES LISTAVE TË 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38937F7" w14:textId="5DE3B3C3" w:rsidR="001F7ED0" w:rsidRPr="001F7ED0" w:rsidRDefault="00F412FB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F41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940.67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2234E921" w14:textId="5BC24AAF" w:rsidR="001F7ED0" w:rsidRPr="001F7ED0" w:rsidRDefault="001F7ED0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75,141.59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2E06E21" w14:textId="11611B5C" w:rsidR="001F7ED0" w:rsidRPr="001F7ED0" w:rsidRDefault="001F7ED0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88,701.51</w:t>
            </w:r>
          </w:p>
        </w:tc>
      </w:tr>
      <w:tr w:rsidR="001F7ED0" w:rsidRPr="005C6F87" w14:paraId="6EA34763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B9EC343" w14:textId="210257AF" w:rsidR="001F7ED0" w:rsidRPr="001F7ED0" w:rsidRDefault="001F7ED0" w:rsidP="001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11115  -  PAGESA PER SINDIKATE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4B5C872" w14:textId="4E3A9E52" w:rsidR="001F7ED0" w:rsidRPr="001F7ED0" w:rsidRDefault="00F412FB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225.29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1CD76E7F" w14:textId="794015CE" w:rsidR="001F7ED0" w:rsidRPr="001F7ED0" w:rsidRDefault="001F7ED0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310.35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FB6B0A4" w14:textId="5C13375B" w:rsidR="001F7ED0" w:rsidRPr="001F7ED0" w:rsidRDefault="001F7ED0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382.45</w:t>
            </w:r>
          </w:p>
        </w:tc>
      </w:tr>
      <w:tr w:rsidR="001F7ED0" w:rsidRPr="005C6F87" w14:paraId="4782EE50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8F68992" w14:textId="51CD7A37" w:rsidR="001F7ED0" w:rsidRPr="001F7ED0" w:rsidRDefault="001F7ED0" w:rsidP="001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11500  -  TATIMI NDALUR NË TË ARDHURAT PËRSONALE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5084907" w14:textId="5FBA383C" w:rsidR="001F7ED0" w:rsidRPr="001F7ED0" w:rsidRDefault="00F412FB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F41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126.99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59E68B13" w14:textId="2BE10642" w:rsidR="001F7ED0" w:rsidRPr="001F7ED0" w:rsidRDefault="001F7ED0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3,894.62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C7249B7" w14:textId="691ABF5E" w:rsidR="001F7ED0" w:rsidRPr="001F7ED0" w:rsidRDefault="001F7ED0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4,699.12</w:t>
            </w:r>
          </w:p>
        </w:tc>
      </w:tr>
      <w:tr w:rsidR="001F7ED0" w:rsidRPr="005C6F87" w14:paraId="424C3AF8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4FD3E38" w14:textId="08725A46" w:rsidR="001F7ED0" w:rsidRPr="001F7ED0" w:rsidRDefault="001F7ED0" w:rsidP="001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11600  -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248A4F1" w14:textId="64AA7EEA" w:rsidR="001F7ED0" w:rsidRPr="001F7ED0" w:rsidRDefault="00F412FB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F41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489.07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37EC66AD" w14:textId="6133E71F" w:rsidR="001F7ED0" w:rsidRPr="001F7ED0" w:rsidRDefault="001F7ED0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4,176.26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32BCC60" w14:textId="3B9D8CE2" w:rsidR="001F7ED0" w:rsidRPr="001F7ED0" w:rsidRDefault="001F7ED0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4,936.04</w:t>
            </w:r>
          </w:p>
        </w:tc>
      </w:tr>
      <w:tr w:rsidR="001F7ED0" w:rsidRPr="005C6F87" w14:paraId="423A0C00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17F0980" w14:textId="16D17D26" w:rsidR="001F7ED0" w:rsidRPr="001F7ED0" w:rsidRDefault="001F7ED0" w:rsidP="001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11700  -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19C2FF9" w14:textId="6B05506E" w:rsidR="001F7ED0" w:rsidRPr="001F7ED0" w:rsidRDefault="00F412FB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F41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489.07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5FE906F9" w14:textId="09E10776" w:rsidR="001F7ED0" w:rsidRPr="001F7ED0" w:rsidRDefault="001F7ED0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4,176.26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9BD678C" w14:textId="7A575944" w:rsidR="001F7ED0" w:rsidRPr="001F7ED0" w:rsidRDefault="001F7ED0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4,936.04</w:t>
            </w:r>
          </w:p>
        </w:tc>
      </w:tr>
      <w:tr w:rsidR="001F7ED0" w:rsidRPr="005C6F87" w14:paraId="4C7021AB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555C626" w14:textId="77777777" w:rsidR="001F7ED0" w:rsidRPr="001F7ED0" w:rsidRDefault="001F7ED0" w:rsidP="001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13210  -  RRYMA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69F8F25" w14:textId="788647E5" w:rsidR="001F7ED0" w:rsidRPr="001F7ED0" w:rsidRDefault="00F412FB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412.16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62437BA5" w14:textId="09B7A327" w:rsidR="001F7ED0" w:rsidRPr="001F7ED0" w:rsidRDefault="001F7ED0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378.26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1EB56DC" w14:textId="55EDE741" w:rsidR="001F7ED0" w:rsidRPr="001F7ED0" w:rsidRDefault="001F7ED0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139.39</w:t>
            </w:r>
          </w:p>
        </w:tc>
      </w:tr>
      <w:tr w:rsidR="001F7ED0" w:rsidRPr="005C6F87" w14:paraId="3DB0372C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4C87E9B" w14:textId="77777777" w:rsidR="001F7ED0" w:rsidRPr="001F7ED0" w:rsidRDefault="001F7ED0" w:rsidP="001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13230  -  MBETURINAT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AADBFDA" w14:textId="10FAE971" w:rsidR="001F7ED0" w:rsidRPr="001F7ED0" w:rsidRDefault="00F412FB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456.04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16A5C2DF" w14:textId="02A84A04" w:rsidR="001F7ED0" w:rsidRPr="001F7ED0" w:rsidRDefault="001F7ED0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208.48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031B316" w14:textId="40E74FC1" w:rsidR="001F7ED0" w:rsidRPr="001F7ED0" w:rsidRDefault="001F7ED0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526.20</w:t>
            </w:r>
          </w:p>
        </w:tc>
      </w:tr>
      <w:tr w:rsidR="001F7ED0" w:rsidRPr="005C6F87" w14:paraId="75E8CAA7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C416748" w14:textId="77777777" w:rsidR="001F7ED0" w:rsidRPr="001F7ED0" w:rsidRDefault="001F7ED0" w:rsidP="001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13310  -  SHPENZIMET PER INTERNET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423F5E4" w14:textId="316E89E9" w:rsidR="001F7ED0" w:rsidRPr="001F7ED0" w:rsidRDefault="00F412FB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529D29A2" w14:textId="710049EE" w:rsidR="001F7ED0" w:rsidRPr="001F7ED0" w:rsidRDefault="001F7ED0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25304B7" w14:textId="563EB4D3" w:rsidR="001F7ED0" w:rsidRPr="001F7ED0" w:rsidRDefault="001F7ED0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150.00</w:t>
            </w:r>
          </w:p>
        </w:tc>
      </w:tr>
      <w:tr w:rsidR="001F7ED0" w:rsidRPr="005C6F87" w14:paraId="03A935FD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EB35157" w14:textId="2DCFAB0D" w:rsidR="001F7ED0" w:rsidRPr="001F7ED0" w:rsidRDefault="001F7ED0" w:rsidP="001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SHPENZIMET E TELEFONISE MOBILE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40446D5E" w14:textId="34DB2293" w:rsidR="001F7ED0" w:rsidRPr="001F7ED0" w:rsidRDefault="00F412FB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C24853E" w14:textId="1C98B85E" w:rsidR="001F7ED0" w:rsidRPr="001F7ED0" w:rsidRDefault="001F7ED0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0186A0C" w14:textId="08228B14" w:rsidR="001F7ED0" w:rsidRPr="001F7ED0" w:rsidRDefault="001F7ED0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240.00</w:t>
            </w:r>
          </w:p>
        </w:tc>
      </w:tr>
      <w:tr w:rsidR="001F7ED0" w:rsidRPr="005C6F87" w14:paraId="49A5B714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D88E668" w14:textId="494F6A1A" w:rsidR="001F7ED0" w:rsidRPr="001F7ED0" w:rsidRDefault="001F7ED0" w:rsidP="001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13470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SHERBIME TEKNIKE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57FBDFCC" w14:textId="303E3869" w:rsidR="001F7ED0" w:rsidRPr="001F7ED0" w:rsidRDefault="001F7ED0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4C581E7" w14:textId="29E59FAD" w:rsidR="001F7ED0" w:rsidRPr="001F7ED0" w:rsidRDefault="001F7ED0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815713B" w14:textId="4A9FB152" w:rsidR="001F7ED0" w:rsidRPr="001F7ED0" w:rsidRDefault="001F7ED0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1,192.50</w:t>
            </w:r>
          </w:p>
        </w:tc>
      </w:tr>
      <w:tr w:rsidR="001F7ED0" w:rsidRPr="005C6F87" w14:paraId="2509E512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56D6184" w14:textId="77777777" w:rsidR="001F7ED0" w:rsidRPr="001F7ED0" w:rsidRDefault="001F7ED0" w:rsidP="001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13501 -  MOBILJE ME PAK SE 1000 EURO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042EA56" w14:textId="1EA8856D" w:rsidR="001F7ED0" w:rsidRPr="001F7ED0" w:rsidRDefault="00F412FB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F41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22248F94" w14:textId="472200F7" w:rsidR="001F7ED0" w:rsidRPr="001F7ED0" w:rsidRDefault="001F7ED0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745.00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FA4EC4B" w14:textId="3DC93CA8" w:rsidR="001F7ED0" w:rsidRPr="001F7ED0" w:rsidRDefault="001F7ED0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1,509.00</w:t>
            </w:r>
          </w:p>
        </w:tc>
      </w:tr>
      <w:tr w:rsidR="001F7ED0" w:rsidRPr="005C6F87" w14:paraId="53EEF928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7A5A5B4" w14:textId="77777777" w:rsidR="001F7ED0" w:rsidRPr="001F7ED0" w:rsidRDefault="001F7ED0" w:rsidP="001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13509  -  PAISJE TJERA &lt;1000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8D2ACC6" w14:textId="30133DDF" w:rsidR="001F7ED0" w:rsidRPr="001F7ED0" w:rsidRDefault="00F412FB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98.5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453B2596" w14:textId="59B9B970" w:rsidR="001F7ED0" w:rsidRPr="001F7ED0" w:rsidRDefault="001F7ED0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194.00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91DB680" w14:textId="743D118B" w:rsidR="001F7ED0" w:rsidRPr="001F7ED0" w:rsidRDefault="001F7ED0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169.00</w:t>
            </w:r>
          </w:p>
        </w:tc>
      </w:tr>
      <w:tr w:rsidR="001F7ED0" w:rsidRPr="005C6F87" w14:paraId="4F2CBEF7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1D95744" w14:textId="77777777" w:rsidR="001F7ED0" w:rsidRPr="001F7ED0" w:rsidRDefault="001F7ED0" w:rsidP="001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13610  -  FURNIZIME PËR ZYRË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9F5761C" w14:textId="39B9CB79" w:rsidR="001F7ED0" w:rsidRPr="001F7ED0" w:rsidRDefault="00F412FB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680.57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38C10908" w14:textId="755A850D" w:rsidR="001F7ED0" w:rsidRPr="001F7ED0" w:rsidRDefault="001F7ED0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480.10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0845138" w14:textId="048000BE" w:rsidR="001F7ED0" w:rsidRPr="001F7ED0" w:rsidRDefault="001F7ED0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1,710.20</w:t>
            </w:r>
          </w:p>
        </w:tc>
      </w:tr>
      <w:tr w:rsidR="001F7ED0" w:rsidRPr="005C6F87" w14:paraId="1AF0C448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18DD4DD" w14:textId="5D82D766" w:rsidR="001F7ED0" w:rsidRPr="001F7ED0" w:rsidRDefault="001F7ED0" w:rsidP="001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13630  -  FURNIZIM MJEKSORE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792BEEEF" w14:textId="56BEC1FD" w:rsidR="001F7ED0" w:rsidRPr="001F7ED0" w:rsidRDefault="001F7ED0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57A400F" w14:textId="46ACD257" w:rsidR="001F7ED0" w:rsidRPr="001F7ED0" w:rsidRDefault="001F7ED0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DF85564" w14:textId="763EE6DD" w:rsidR="001F7ED0" w:rsidRPr="001F7ED0" w:rsidRDefault="001F7ED0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998.40</w:t>
            </w:r>
          </w:p>
        </w:tc>
      </w:tr>
      <w:tr w:rsidR="001F7ED0" w:rsidRPr="005C6F87" w14:paraId="7CDAD870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1A6C7AA" w14:textId="77777777" w:rsidR="001F7ED0" w:rsidRPr="001F7ED0" w:rsidRDefault="001F7ED0" w:rsidP="001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13640  -  FURNIZIME PASTRIMI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6467F81" w14:textId="7A7F8350" w:rsidR="001F7ED0" w:rsidRPr="001F7ED0" w:rsidRDefault="00F412FB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361.7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29963AED" w14:textId="28F56364" w:rsidR="001F7ED0" w:rsidRPr="001F7ED0" w:rsidRDefault="001F7ED0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334.00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35F5F62" w14:textId="35E9791F" w:rsidR="001F7ED0" w:rsidRPr="001F7ED0" w:rsidRDefault="001F7ED0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516.55</w:t>
            </w:r>
          </w:p>
        </w:tc>
      </w:tr>
      <w:tr w:rsidR="001F7ED0" w:rsidRPr="005C6F87" w14:paraId="20247E71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2AE3679" w14:textId="77777777" w:rsidR="001F7ED0" w:rsidRPr="001F7ED0" w:rsidRDefault="001F7ED0" w:rsidP="001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13760  -  DRU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06CAE7B" w14:textId="71596077" w:rsidR="001F7ED0" w:rsidRPr="001F7ED0" w:rsidRDefault="00F412FB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F41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758.4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046E552B" w14:textId="45AA3CCF" w:rsidR="001F7ED0" w:rsidRPr="001F7ED0" w:rsidRDefault="001F7ED0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3,076.00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7C5F3BE" w14:textId="020D8514" w:rsidR="001F7ED0" w:rsidRPr="001F7ED0" w:rsidRDefault="001F7ED0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2,000.00</w:t>
            </w:r>
          </w:p>
        </w:tc>
      </w:tr>
      <w:tr w:rsidR="001F7ED0" w:rsidRPr="005C6F87" w14:paraId="0DBE142B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08FE64D" w14:textId="77777777" w:rsidR="001F7ED0" w:rsidRPr="001F7ED0" w:rsidRDefault="001F7ED0" w:rsidP="001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14023  -  MIRËMBAJTJA E SHKOLLAVE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B82D411" w14:textId="0B8E1D4A" w:rsidR="001F7ED0" w:rsidRPr="001F7ED0" w:rsidRDefault="00F412FB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750E5D93" w14:textId="11706E31" w:rsidR="001F7ED0" w:rsidRPr="001F7ED0" w:rsidRDefault="001F7ED0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1,251.20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328C298" w14:textId="535EE193" w:rsidR="001F7ED0" w:rsidRPr="001F7ED0" w:rsidRDefault="001F7ED0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1,337.60</w:t>
            </w:r>
          </w:p>
        </w:tc>
      </w:tr>
      <w:tr w:rsidR="001F7ED0" w:rsidRPr="005C6F87" w14:paraId="60ABFA92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0186C05" w14:textId="5F984426" w:rsidR="001F7ED0" w:rsidRPr="001F7ED0" w:rsidRDefault="001F7ED0" w:rsidP="001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14040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 </w:t>
            </w: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MIREMBAJTJA E TEK.INFORMATIVE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3F4D0B6" w14:textId="51D5211F" w:rsidR="001F7ED0" w:rsidRPr="001F7ED0" w:rsidRDefault="00F412FB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71F7A83C" w14:textId="2F6C933E" w:rsidR="001F7ED0" w:rsidRPr="001F7ED0" w:rsidRDefault="001F7ED0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4FE08FF" w14:textId="7A00AF52" w:rsidR="001F7ED0" w:rsidRPr="001F7ED0" w:rsidRDefault="001F7ED0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F7ED0" w:rsidRPr="005C6F87" w14:paraId="6F25E767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0B8AE5F" w14:textId="4F4D0BDA" w:rsidR="001F7ED0" w:rsidRPr="001F7ED0" w:rsidRDefault="001F7ED0" w:rsidP="001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14060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MIREMBAJTJE RUTINORE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8064B9B" w14:textId="5E2FB97A" w:rsidR="001F7ED0" w:rsidRPr="001F7ED0" w:rsidRDefault="001F7ED0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748F2BA8" w14:textId="4B27D8C5" w:rsidR="001F7ED0" w:rsidRPr="001F7ED0" w:rsidRDefault="001F7ED0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38ACEA2" w14:textId="121CE0C7" w:rsidR="001F7ED0" w:rsidRPr="001F7ED0" w:rsidRDefault="001F7ED0" w:rsidP="001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7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197.50</w:t>
            </w:r>
          </w:p>
        </w:tc>
      </w:tr>
      <w:tr w:rsidR="00F412FB" w:rsidRPr="005C6F87" w14:paraId="1714A25D" w14:textId="77777777" w:rsidTr="00BB5CE6">
        <w:trPr>
          <w:trHeight w:val="5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14:paraId="1C2B505C" w14:textId="77777777" w:rsidR="00F412FB" w:rsidRPr="00F412FB" w:rsidRDefault="00F412FB" w:rsidP="00F41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1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93250  -  F.25 MAJ - 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44B6894D" w14:textId="550276DC" w:rsidR="00F412FB" w:rsidRPr="00F412FB" w:rsidRDefault="00F412FB" w:rsidP="004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1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  <w:r w:rsidR="004B3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F41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278.75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vAlign w:val="center"/>
            <w:hideMark/>
          </w:tcPr>
          <w:p w14:paraId="29BE2B70" w14:textId="0159966B" w:rsidR="00F412FB" w:rsidRPr="00F412FB" w:rsidRDefault="00F412FB" w:rsidP="00F4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1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73,711.47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7F9520B4" w14:textId="4CD2AC08" w:rsidR="00F412FB" w:rsidRPr="00F412FB" w:rsidRDefault="00F412FB" w:rsidP="00F4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1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77,576.47</w:t>
            </w:r>
          </w:p>
        </w:tc>
      </w:tr>
      <w:tr w:rsidR="00F412FB" w:rsidRPr="005C6F87" w14:paraId="70465AC6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DA57EC3" w14:textId="367EBF79" w:rsidR="00F412FB" w:rsidRPr="004B376B" w:rsidRDefault="00F412FB" w:rsidP="00F4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11110  -  PAGAT NETO PËRMES LISTAVE TË 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0FCC26D" w14:textId="5960408A" w:rsidR="00F412FB" w:rsidRPr="004B376B" w:rsidRDefault="00F412FB" w:rsidP="004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  <w:r w:rsidR="004B376B"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174.27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1BBBA34C" w14:textId="54146AB0" w:rsidR="00F412FB" w:rsidRPr="004B376B" w:rsidRDefault="00F412FB" w:rsidP="00F4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56,441.39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87449F8" w14:textId="3593007D" w:rsidR="00F412FB" w:rsidRPr="004B376B" w:rsidRDefault="00F412FB" w:rsidP="00F4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58,643.92</w:t>
            </w:r>
          </w:p>
        </w:tc>
      </w:tr>
      <w:tr w:rsidR="00F412FB" w:rsidRPr="005C6F87" w14:paraId="2D31E04E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6155A29" w14:textId="69194D9A" w:rsidR="00F412FB" w:rsidRPr="004B376B" w:rsidRDefault="00F412FB" w:rsidP="00F4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11115  -  PAGESA PER SINDIKATE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C30B708" w14:textId="29339319" w:rsidR="00F412FB" w:rsidRPr="004B376B" w:rsidRDefault="00F412FB" w:rsidP="004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161.24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43EA631B" w14:textId="77FE4964" w:rsidR="00F412FB" w:rsidRPr="004B376B" w:rsidRDefault="00F412FB" w:rsidP="00F4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21.72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1E8DB4D" w14:textId="63868510" w:rsidR="00F412FB" w:rsidRPr="004B376B" w:rsidRDefault="00F412FB" w:rsidP="00F4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412FB" w:rsidRPr="005C6F87" w14:paraId="3E2CC59C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D76E72D" w14:textId="7663AD6A" w:rsidR="00F412FB" w:rsidRPr="004B376B" w:rsidRDefault="00F412FB" w:rsidP="00F4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11500  -  TATIMI NDALUR NË TË ARDHURAT PËRSONALE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58F9732" w14:textId="48791BC5" w:rsidR="00F412FB" w:rsidRPr="004B376B" w:rsidRDefault="00F412FB" w:rsidP="004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4B376B"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497.65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70A817BA" w14:textId="05798D92" w:rsidR="00F412FB" w:rsidRPr="004B376B" w:rsidRDefault="00F412FB" w:rsidP="00F4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3,009.59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BA32E1B" w14:textId="6606A3BD" w:rsidR="00F412FB" w:rsidRPr="004B376B" w:rsidRDefault="00F412FB" w:rsidP="00F4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3,141.51</w:t>
            </w:r>
          </w:p>
        </w:tc>
      </w:tr>
      <w:tr w:rsidR="00F412FB" w:rsidRPr="005C6F87" w14:paraId="061D28AA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6A5B8A1" w14:textId="5C8722EE" w:rsidR="00F412FB" w:rsidRPr="004B376B" w:rsidRDefault="00F412FB" w:rsidP="00F4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11600  -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EA8D2DA" w14:textId="0292A4AE" w:rsidR="00F412FB" w:rsidRPr="004B376B" w:rsidRDefault="00F412FB" w:rsidP="004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4B376B"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556.39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1DADD149" w14:textId="55539112" w:rsidR="00F412FB" w:rsidRPr="004B376B" w:rsidRDefault="00F412FB" w:rsidP="00F4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3,130.23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0429A10" w14:textId="378B303F" w:rsidR="00F412FB" w:rsidRPr="004B376B" w:rsidRDefault="00F412FB" w:rsidP="00F4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3,251.91</w:t>
            </w:r>
          </w:p>
        </w:tc>
      </w:tr>
      <w:tr w:rsidR="00F412FB" w:rsidRPr="005C6F87" w14:paraId="2D6C33EA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7ADB4DC" w14:textId="77A3A038" w:rsidR="00F412FB" w:rsidRPr="004B376B" w:rsidRDefault="00F412FB" w:rsidP="00F4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11700  -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E00311D" w14:textId="61F76F4B" w:rsidR="00F412FB" w:rsidRPr="004B376B" w:rsidRDefault="00F412FB" w:rsidP="004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4B376B"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556.39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78691387" w14:textId="2238219D" w:rsidR="00F412FB" w:rsidRPr="004B376B" w:rsidRDefault="00F412FB" w:rsidP="00F4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3,130.23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21F14C1" w14:textId="6DF97A21" w:rsidR="00F412FB" w:rsidRPr="004B376B" w:rsidRDefault="00F412FB" w:rsidP="00F4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3,251.91</w:t>
            </w:r>
          </w:p>
        </w:tc>
      </w:tr>
      <w:tr w:rsidR="00F412FB" w:rsidRPr="005C6F87" w14:paraId="44747BD4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504DA7B" w14:textId="77777777" w:rsidR="00F412FB" w:rsidRPr="004B376B" w:rsidRDefault="00F412FB" w:rsidP="00F4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13210  -  RRYMA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63E4F84" w14:textId="56EA671D" w:rsidR="00F412FB" w:rsidRPr="004B376B" w:rsidRDefault="004B376B" w:rsidP="004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734.98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3F7D4296" w14:textId="6E31DCBE" w:rsidR="00F412FB" w:rsidRPr="004B376B" w:rsidRDefault="00F412FB" w:rsidP="00F4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641.97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37040D8" w14:textId="6B28B0B7" w:rsidR="00F412FB" w:rsidRPr="004B376B" w:rsidRDefault="00F412FB" w:rsidP="00F4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385.01</w:t>
            </w:r>
          </w:p>
        </w:tc>
      </w:tr>
      <w:tr w:rsidR="00F412FB" w:rsidRPr="005C6F87" w14:paraId="6501A2BE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3BF5A4B" w14:textId="77777777" w:rsidR="00F412FB" w:rsidRPr="004B376B" w:rsidRDefault="00F412FB" w:rsidP="00F4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13230  -  MBETURINAT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EF7C6C4" w14:textId="03C3C52A" w:rsidR="00F412FB" w:rsidRPr="004B376B" w:rsidRDefault="004B376B" w:rsidP="004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246.61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229106AD" w14:textId="17BCF5A8" w:rsidR="00F412FB" w:rsidRPr="004B376B" w:rsidRDefault="00F412FB" w:rsidP="00F4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812.44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0B9DA8A" w14:textId="73C3AE49" w:rsidR="00F412FB" w:rsidRPr="004B376B" w:rsidRDefault="00F412FB" w:rsidP="00F4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202.47</w:t>
            </w:r>
          </w:p>
        </w:tc>
      </w:tr>
      <w:tr w:rsidR="00F412FB" w:rsidRPr="005C6F87" w14:paraId="18F6B746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ACD3F39" w14:textId="57ABDE03" w:rsidR="00F412FB" w:rsidRPr="004B376B" w:rsidRDefault="00F412FB" w:rsidP="00F4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13320</w:t>
            </w:r>
            <w:r w:rsidR="004B376B"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B376B"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SHPENZIMET E TELEFONISE MOBILE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EFF2C45" w14:textId="133CEA86" w:rsidR="00F412FB" w:rsidRPr="004B376B" w:rsidRDefault="004B376B" w:rsidP="004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1E52469C" w14:textId="098205D2" w:rsidR="00F412FB" w:rsidRPr="004B376B" w:rsidRDefault="00F412FB" w:rsidP="00F4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56B85BE" w14:textId="2AEE2310" w:rsidR="00F412FB" w:rsidRPr="004B376B" w:rsidRDefault="00F412FB" w:rsidP="00F4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240.00</w:t>
            </w:r>
          </w:p>
        </w:tc>
      </w:tr>
      <w:tr w:rsidR="00F412FB" w:rsidRPr="005C6F87" w14:paraId="56B3A55F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4BE1A576" w14:textId="77777777" w:rsidR="00F412FB" w:rsidRPr="004B376B" w:rsidRDefault="00F412FB" w:rsidP="00F4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13450  -  SHËRBIME SHTYPJE - JO MARKETING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A958014" w14:textId="386E8FEE" w:rsidR="00F412FB" w:rsidRPr="004B376B" w:rsidRDefault="00F412FB" w:rsidP="004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445F3B6F" w14:textId="38789BB6" w:rsidR="00F412FB" w:rsidRPr="004B376B" w:rsidRDefault="00F412FB" w:rsidP="00F4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477E5B2" w14:textId="0CC3DA68" w:rsidR="00F412FB" w:rsidRPr="004B376B" w:rsidRDefault="00F412FB" w:rsidP="00F4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412FB" w:rsidRPr="005C6F87" w14:paraId="26825413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4DC00D5" w14:textId="14386753" w:rsidR="00F412FB" w:rsidRPr="004B376B" w:rsidRDefault="00F412FB" w:rsidP="00F4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13460</w:t>
            </w:r>
            <w:r w:rsidR="004B376B"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B376B"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SHERBIME KONTRAKTUESE TJERA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4718C49E" w14:textId="509E8718" w:rsidR="00F412FB" w:rsidRPr="004B376B" w:rsidRDefault="00F412FB" w:rsidP="004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C3BC80D" w14:textId="6CB19036" w:rsidR="00F412FB" w:rsidRPr="004B376B" w:rsidRDefault="00F412FB" w:rsidP="00F4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C766EB8" w14:textId="7210B400" w:rsidR="00F412FB" w:rsidRPr="004B376B" w:rsidRDefault="00F412FB" w:rsidP="00F4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4,925.70</w:t>
            </w:r>
          </w:p>
        </w:tc>
      </w:tr>
      <w:tr w:rsidR="00F412FB" w:rsidRPr="005C6F87" w14:paraId="6E19957A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D77DD5D" w14:textId="77777777" w:rsidR="00F412FB" w:rsidRPr="004B376B" w:rsidRDefault="00F412FB" w:rsidP="00F4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13509 -  PAJISJE TJERA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A74116D" w14:textId="049467B8" w:rsidR="00F412FB" w:rsidRPr="004B376B" w:rsidRDefault="00F412FB" w:rsidP="004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31CD57DE" w14:textId="0B9B79CC" w:rsidR="00F412FB" w:rsidRPr="004B376B" w:rsidRDefault="00F412FB" w:rsidP="00F4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97.40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DB0AE40" w14:textId="5DD9F322" w:rsidR="00F412FB" w:rsidRPr="004B376B" w:rsidRDefault="00F412FB" w:rsidP="00F4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412FB" w:rsidRPr="005C6F87" w14:paraId="17DF6E7D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6886D6B" w14:textId="77777777" w:rsidR="00F412FB" w:rsidRPr="004B376B" w:rsidRDefault="00F412FB" w:rsidP="00F4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13610  -  FURNIZIME PËR ZYRË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ADA84B4" w14:textId="1260B7EE" w:rsidR="00F412FB" w:rsidRPr="004B376B" w:rsidRDefault="004B376B" w:rsidP="004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1,675.42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4C21B745" w14:textId="10E550A9" w:rsidR="00F412FB" w:rsidRPr="004B376B" w:rsidRDefault="00F412FB" w:rsidP="00F4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1,728.60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480AFA7" w14:textId="7FC9C172" w:rsidR="00F412FB" w:rsidRPr="004B376B" w:rsidRDefault="00F412FB" w:rsidP="00F4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818.79</w:t>
            </w:r>
          </w:p>
        </w:tc>
      </w:tr>
      <w:tr w:rsidR="00F412FB" w:rsidRPr="005C6F87" w14:paraId="7E32AD67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19E7C8F" w14:textId="695DE5F0" w:rsidR="00F412FB" w:rsidRPr="004B376B" w:rsidRDefault="004B376B" w:rsidP="00F4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13630  -  FURNIZIM MJEKSORE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81D8145" w14:textId="74B70812" w:rsidR="00F412FB" w:rsidRPr="004B376B" w:rsidRDefault="00F412FB" w:rsidP="004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4EF50FB4" w14:textId="5F00C388" w:rsidR="00F412FB" w:rsidRPr="004B376B" w:rsidRDefault="00F412FB" w:rsidP="00F4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A684BDA" w14:textId="30F96D0B" w:rsidR="00F412FB" w:rsidRPr="004B376B" w:rsidRDefault="00F412FB" w:rsidP="00F4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98.75</w:t>
            </w:r>
          </w:p>
        </w:tc>
      </w:tr>
      <w:tr w:rsidR="00F412FB" w:rsidRPr="005C6F87" w14:paraId="0713897C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93345FF" w14:textId="77777777" w:rsidR="00F412FB" w:rsidRPr="004B376B" w:rsidRDefault="00F412FB" w:rsidP="00F4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13640  -  FURNIZIME PASTRIMI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F1131F6" w14:textId="2CBD8DEE" w:rsidR="00F412FB" w:rsidRPr="004B376B" w:rsidRDefault="00F412FB" w:rsidP="004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11B67A9E" w14:textId="0DD8FA41" w:rsidR="00F412FB" w:rsidRPr="004B376B" w:rsidRDefault="00F412FB" w:rsidP="00F4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665.50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08AC77B" w14:textId="033B942D" w:rsidR="00F412FB" w:rsidRPr="004B376B" w:rsidRDefault="00F412FB" w:rsidP="00F4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1,218.00</w:t>
            </w:r>
          </w:p>
        </w:tc>
      </w:tr>
      <w:tr w:rsidR="00F412FB" w:rsidRPr="005C6F87" w14:paraId="305EEA99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38E1EAF" w14:textId="77777777" w:rsidR="00F412FB" w:rsidRPr="004B376B" w:rsidRDefault="00F412FB" w:rsidP="00F4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13760  -  DRU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E3BE1BC" w14:textId="566656F2" w:rsidR="00F412FB" w:rsidRPr="004B376B" w:rsidRDefault="004B376B" w:rsidP="004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2,534.4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6A4FD20B" w14:textId="5E13ADB5" w:rsidR="00F412FB" w:rsidRPr="004B376B" w:rsidRDefault="00F412FB" w:rsidP="00F4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2,903.50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339EDA7" w14:textId="45EB32E1" w:rsidR="00F412FB" w:rsidRPr="004B376B" w:rsidRDefault="00F412FB" w:rsidP="00F4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250.00</w:t>
            </w:r>
          </w:p>
        </w:tc>
      </w:tr>
      <w:tr w:rsidR="00F412FB" w:rsidRPr="005C6F87" w14:paraId="279F909D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2497301" w14:textId="633646FA" w:rsidR="00F412FB" w:rsidRPr="004B376B" w:rsidRDefault="00F412FB" w:rsidP="00F4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14023</w:t>
            </w:r>
            <w:r w:rsidR="004B376B"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B376B"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MIRMBAJTJE E SHKOLLAVE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6CDC1A8" w14:textId="72AA96BF" w:rsidR="00F412FB" w:rsidRPr="004B376B" w:rsidRDefault="00F412FB" w:rsidP="004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5E8B3122" w14:textId="1FE15A60" w:rsidR="00F412FB" w:rsidRPr="004B376B" w:rsidRDefault="00F412FB" w:rsidP="00F4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754.90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CE8BCCC" w14:textId="0E53F14D" w:rsidR="00F412FB" w:rsidRPr="004B376B" w:rsidRDefault="00F412FB" w:rsidP="00F4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998.50</w:t>
            </w:r>
          </w:p>
        </w:tc>
      </w:tr>
      <w:tr w:rsidR="004B376B" w:rsidRPr="005C6F87" w14:paraId="06177B7E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15FFD2EA" w14:textId="0126A806" w:rsidR="004B376B" w:rsidRPr="004B376B" w:rsidRDefault="004B376B" w:rsidP="00F4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14060  -  MIRËMBAJTJA RUTINORE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24B056C" w14:textId="64C899F5" w:rsidR="004B376B" w:rsidRPr="004B376B" w:rsidRDefault="004B376B" w:rsidP="004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81.40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631BAC5E" w14:textId="77777777" w:rsidR="004B376B" w:rsidRPr="004B376B" w:rsidRDefault="004B376B" w:rsidP="00F4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37B06B77" w14:textId="77777777" w:rsidR="004B376B" w:rsidRPr="004B376B" w:rsidRDefault="004B376B" w:rsidP="00F4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412FB" w:rsidRPr="005C6F87" w14:paraId="17C27F17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F7B9AD9" w14:textId="51D7E0BE" w:rsidR="00F412FB" w:rsidRPr="004B376B" w:rsidRDefault="00F412FB" w:rsidP="00F4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14210</w:t>
            </w:r>
            <w:r w:rsidR="004B376B"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B376B"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REKLAMAT DHE KONKURSET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33F03912" w14:textId="455CCF65" w:rsidR="00F412FB" w:rsidRPr="004B376B" w:rsidRDefault="00F412FB" w:rsidP="004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1CA30E5" w14:textId="148D26EB" w:rsidR="00F412FB" w:rsidRPr="004B376B" w:rsidRDefault="00F412FB" w:rsidP="00F4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4C2945C" w14:textId="499CB53B" w:rsidR="00F412FB" w:rsidRPr="004B376B" w:rsidRDefault="00F412FB" w:rsidP="00F4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150.00</w:t>
            </w:r>
          </w:p>
        </w:tc>
      </w:tr>
      <w:tr w:rsidR="00E92F1B" w:rsidRPr="005C6F87" w14:paraId="41BBDE48" w14:textId="77777777" w:rsidTr="00BB5CE6">
        <w:trPr>
          <w:trHeight w:val="5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14:paraId="1B925DE3" w14:textId="77777777" w:rsidR="00E92F1B" w:rsidRPr="00E92F1B" w:rsidRDefault="00E92F1B" w:rsidP="00E92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2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93251  -  F.ZENUNI - 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5928A0B5" w14:textId="0239D4AD" w:rsidR="00E92F1B" w:rsidRPr="00E92F1B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2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  <w:r w:rsidR="008D1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E92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162.33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vAlign w:val="center"/>
            <w:hideMark/>
          </w:tcPr>
          <w:p w14:paraId="06AA3864" w14:textId="00014DD9" w:rsidR="00E92F1B" w:rsidRPr="00E92F1B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2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101,752.96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4B4218BD" w14:textId="4A498A1D" w:rsidR="00E92F1B" w:rsidRPr="00E92F1B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2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110,616.45</w:t>
            </w:r>
          </w:p>
        </w:tc>
      </w:tr>
      <w:tr w:rsidR="00E92F1B" w:rsidRPr="005C6F87" w14:paraId="09F4CE46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F4B3EE8" w14:textId="42942265" w:rsidR="00E92F1B" w:rsidRPr="009F1075" w:rsidRDefault="00E92F1B" w:rsidP="00E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11110  -  PAGAT NETO PËRMES LISTAVE TË 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4B92072" w14:textId="2734F79A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17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6371.68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2D1EB146" w14:textId="1A4A1A29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81,934.97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D838793" w14:textId="14656188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85,392.44</w:t>
            </w:r>
          </w:p>
        </w:tc>
      </w:tr>
      <w:tr w:rsidR="00E92F1B" w:rsidRPr="005C6F87" w14:paraId="22F3A7D4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F9A0BEE" w14:textId="1D6FCD54" w:rsidR="00E92F1B" w:rsidRPr="009F1075" w:rsidRDefault="00E92F1B" w:rsidP="00E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11115  -  PAGESA PER SINDIKATE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3C85B4A" w14:textId="0C2B87DF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261.67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5862F7B4" w14:textId="7E411AB6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32.64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7C59BB7" w14:textId="105B4CCB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2F1B" w:rsidRPr="005C6F87" w14:paraId="44EBF7F6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87A3C84" w14:textId="535E4223" w:rsidR="00E92F1B" w:rsidRPr="009F1075" w:rsidRDefault="00E92F1B" w:rsidP="00E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11500  -  TATIMI NDALUR NË TË ARDHURAT PËRSONALE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4707F41" w14:textId="02CB0459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5A2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040.38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6ACE9848" w14:textId="0B53E931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4,348.40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2B500CA" w14:textId="5358090D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4,621.17</w:t>
            </w:r>
          </w:p>
        </w:tc>
      </w:tr>
      <w:tr w:rsidR="00E92F1B" w:rsidRPr="005C6F87" w14:paraId="134FC5CD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B946326" w14:textId="69D58532" w:rsidR="00E92F1B" w:rsidRPr="009F1075" w:rsidRDefault="00E92F1B" w:rsidP="00E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11600  -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6AC66EB" w14:textId="3EE3E989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5A2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246.02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4EF53577" w14:textId="1D385F51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4,542.99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010E5E1" w14:textId="47DF0F5D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4,737.64</w:t>
            </w:r>
          </w:p>
        </w:tc>
      </w:tr>
      <w:tr w:rsidR="00E92F1B" w:rsidRPr="005C6F87" w14:paraId="4EDFE4DE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66413E0" w14:textId="70C9D554" w:rsidR="00E92F1B" w:rsidRPr="009F1075" w:rsidRDefault="00E92F1B" w:rsidP="00E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11700  -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85B605F" w14:textId="0C41FA5E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5A2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246.02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648D2135" w14:textId="151690CE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4,542.99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53FE278" w14:textId="3AD498D5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4,737.64</w:t>
            </w:r>
          </w:p>
        </w:tc>
      </w:tr>
      <w:tr w:rsidR="00E92F1B" w:rsidRPr="005C6F87" w14:paraId="3262D680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078C44E" w14:textId="77777777" w:rsidR="00E92F1B" w:rsidRPr="009F1075" w:rsidRDefault="00E92F1B" w:rsidP="00E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13210  -  RRYMA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40FD45B" w14:textId="29CFD670" w:rsidR="00E92F1B" w:rsidRPr="009F1075" w:rsidRDefault="009F1075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575.71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3E526FBD" w14:textId="30FDD08C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410.71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B9586D7" w14:textId="14C07DE2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2,543.41</w:t>
            </w:r>
          </w:p>
        </w:tc>
      </w:tr>
      <w:tr w:rsidR="009F1075" w:rsidRPr="005C6F87" w14:paraId="6C9368E7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55AD1E1D" w14:textId="3B68403E" w:rsidR="009F1075" w:rsidRPr="009F1075" w:rsidRDefault="009F1075" w:rsidP="00E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13230  -  MBETURINAT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D69257C" w14:textId="657FCC5D" w:rsidR="009F1075" w:rsidRPr="009F1075" w:rsidRDefault="009F1075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697.05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75CFF5E9" w14:textId="77777777" w:rsidR="009F1075" w:rsidRPr="009F1075" w:rsidRDefault="009F1075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4619F331" w14:textId="77777777" w:rsidR="009F1075" w:rsidRPr="009F1075" w:rsidRDefault="009F1075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2F1B" w:rsidRPr="005C6F87" w14:paraId="10760AE3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4CBB1A9" w14:textId="77777777" w:rsidR="00E92F1B" w:rsidRPr="009F1075" w:rsidRDefault="00E92F1B" w:rsidP="00E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13310  -  SHPENZIMET PER INTERNET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656B6CF8" w14:textId="3F458011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540585C" w14:textId="6A39A2DE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141.60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08A9B55" w14:textId="52A58AFF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141.60</w:t>
            </w:r>
          </w:p>
        </w:tc>
      </w:tr>
      <w:tr w:rsidR="00E92F1B" w:rsidRPr="005C6F87" w14:paraId="570A192E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B8C5573" w14:textId="3948BEC3" w:rsidR="00E92F1B" w:rsidRPr="009F1075" w:rsidRDefault="00E92F1B" w:rsidP="00E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13320</w:t>
            </w:r>
            <w:r w:rsidR="009F1075"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9F1075"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SHPENZIMET E TELEFONISE MOBILE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71B6CBFB" w14:textId="5DE41426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CBC46A9" w14:textId="2698D4CA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DEF7938" w14:textId="48B7CDB3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240.00</w:t>
            </w:r>
          </w:p>
        </w:tc>
      </w:tr>
      <w:tr w:rsidR="00E92F1B" w:rsidRPr="005C6F87" w14:paraId="05B92AFC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974F09F" w14:textId="77777777" w:rsidR="00E92F1B" w:rsidRPr="009F1075" w:rsidRDefault="00E92F1B" w:rsidP="00E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13460  -  SHERB KONTRAKTUESE TJERA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63FE7B7" w14:textId="383F4D88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6CA93D28" w14:textId="5BA06047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39C1407" w14:textId="4E5B14EF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2F1B" w:rsidRPr="005C6F87" w14:paraId="18B640FC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BB2C23E" w14:textId="77777777" w:rsidR="00E92F1B" w:rsidRPr="009F1075" w:rsidRDefault="00E92F1B" w:rsidP="00E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13509  -  PAISJE TJERA &lt;1000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3D27CF3" w14:textId="6F8E2C27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3D102123" w14:textId="6A231DB3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1,222.80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ED411A9" w14:textId="62D2B2E3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23.60</w:t>
            </w:r>
          </w:p>
        </w:tc>
      </w:tr>
      <w:tr w:rsidR="00E92F1B" w:rsidRPr="005C6F87" w14:paraId="6A9B7B14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2E7CD0E" w14:textId="77777777" w:rsidR="00E92F1B" w:rsidRPr="009F1075" w:rsidRDefault="00E92F1B" w:rsidP="00E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13610  -  FURNIZIME PËR ZYRË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1B24CD5" w14:textId="40077512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401.10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203A4A71" w14:textId="427067EE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734.41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7469A54" w14:textId="65BC698C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1,162.05</w:t>
            </w:r>
          </w:p>
        </w:tc>
      </w:tr>
      <w:tr w:rsidR="00E92F1B" w:rsidRPr="005C6F87" w14:paraId="7ABDEDBE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9CDA420" w14:textId="77777777" w:rsidR="00E92F1B" w:rsidRPr="009F1075" w:rsidRDefault="00E92F1B" w:rsidP="00E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13620  -  FURN.USHQIM &amp;PIJE(JO DREKA ZYR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11E551E" w14:textId="195A694D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53B40C2E" w14:textId="2FCA0111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D4427F6" w14:textId="4D827804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173.50</w:t>
            </w:r>
          </w:p>
        </w:tc>
      </w:tr>
      <w:tr w:rsidR="00E92F1B" w:rsidRPr="005C6F87" w14:paraId="33CF8BBD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3568902" w14:textId="03929914" w:rsidR="00E92F1B" w:rsidRPr="009F1075" w:rsidRDefault="009F1075" w:rsidP="00E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13630  -  FURNIZIM MJEKSORE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09D2FCA7" w14:textId="214321FF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E334DDC" w14:textId="50280E3E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13EDDCC" w14:textId="5C1B1EA1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1,042.00</w:t>
            </w:r>
          </w:p>
        </w:tc>
      </w:tr>
      <w:tr w:rsidR="00E92F1B" w:rsidRPr="005C6F87" w14:paraId="01FF2F6E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C30A714" w14:textId="77777777" w:rsidR="00E92F1B" w:rsidRPr="009F1075" w:rsidRDefault="00E92F1B" w:rsidP="00E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13640  -  FURNIZIME PASTRIMI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18686CE" w14:textId="3C8662AC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10EE4CD4" w14:textId="2CB28C69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845.00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1061924" w14:textId="30DA9CBC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409.10</w:t>
            </w:r>
          </w:p>
        </w:tc>
      </w:tr>
      <w:tr w:rsidR="00E92F1B" w:rsidRPr="005C6F87" w14:paraId="70FEEE8F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5CB4F07" w14:textId="3E9C79F1" w:rsidR="00E92F1B" w:rsidRPr="009F1075" w:rsidRDefault="00E92F1B" w:rsidP="00E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13650</w:t>
            </w:r>
            <w:r w:rsidR="009F1075"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9F1075"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FURNIZIM ME VESHMBATHJE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53A37EA2" w14:textId="4DBBAE17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23DFB72" w14:textId="2BB73797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EE42226" w14:textId="44F9EB42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175.60</w:t>
            </w:r>
          </w:p>
        </w:tc>
      </w:tr>
      <w:tr w:rsidR="00E92F1B" w:rsidRPr="005C6F87" w14:paraId="3E3D8EB8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F12CD38" w14:textId="77777777" w:rsidR="00E92F1B" w:rsidRPr="009F1075" w:rsidRDefault="00E92F1B" w:rsidP="00E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13760  -  DRU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F57E57E" w14:textId="3F45F735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7603.20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3A0BC7E6" w14:textId="02E69656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2,499.25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1009413" w14:textId="532F6458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4,000.00</w:t>
            </w:r>
          </w:p>
        </w:tc>
      </w:tr>
      <w:tr w:rsidR="00E92F1B" w:rsidRPr="005C6F87" w14:paraId="6AE59802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4D4D2994" w14:textId="5EE94CE2" w:rsidR="00E92F1B" w:rsidRPr="009F1075" w:rsidRDefault="00E92F1B" w:rsidP="00E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13770  -  DERIVATE PËR GJENERATOR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440FA65" w14:textId="40AB821E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187.10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6BD2B02F" w14:textId="77777777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0CBDDD75" w14:textId="77777777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2F1B" w:rsidRPr="005C6F87" w14:paraId="190EE456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A98FF62" w14:textId="757CEECB" w:rsidR="00E92F1B" w:rsidRPr="009F1075" w:rsidRDefault="00E92F1B" w:rsidP="00E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13020</w:t>
            </w:r>
            <w:r w:rsidR="009F1075"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9F1075"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MIRMBAJTJE E NDERTESAVE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3A8A4AF0" w14:textId="5C297675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669A816" w14:textId="2EDC783E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E623818" w14:textId="3DB25553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2F1B" w:rsidRPr="005C6F87" w14:paraId="1598125C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B5A7535" w14:textId="77777777" w:rsidR="00E92F1B" w:rsidRPr="009F1075" w:rsidRDefault="00E92F1B" w:rsidP="00E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14023  -  MIRËMBAJTJA E SHKOLLAVE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84F546A" w14:textId="0FA6FDD8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6666182F" w14:textId="5DAC7711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114.20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5BAAD52" w14:textId="36F5DB5B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1,156.70</w:t>
            </w:r>
          </w:p>
        </w:tc>
      </w:tr>
      <w:tr w:rsidR="00E92F1B" w:rsidRPr="005C6F87" w14:paraId="197DB472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60518BC" w14:textId="50B2CF4B" w:rsidR="00E92F1B" w:rsidRPr="009F1075" w:rsidRDefault="00E92F1B" w:rsidP="00E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14040 </w:t>
            </w:r>
            <w:r w:rsidR="009F1075"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 MIREMBAJTJA E TEK.INFORMATIVE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0C929873" w14:textId="432DD84A" w:rsidR="00E92F1B" w:rsidRPr="009F1075" w:rsidRDefault="009F1075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EEF376F" w14:textId="5AFDBAF0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A2E9E59" w14:textId="6DACADBB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2F1B" w:rsidRPr="005C6F87" w14:paraId="3031E204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680336A" w14:textId="6AF5DA5D" w:rsidR="00E92F1B" w:rsidRPr="009F1075" w:rsidRDefault="00E92F1B" w:rsidP="00E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14060</w:t>
            </w:r>
            <w:r w:rsidR="009F1075"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9F1075"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MIREMBAJTJA RUTINORE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7F410D3F" w14:textId="51B372EA" w:rsidR="00E92F1B" w:rsidRPr="009F1075" w:rsidRDefault="009F1075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81.40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DA61C60" w14:textId="52F96FEA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89B7DB1" w14:textId="36394C5E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2F1B" w:rsidRPr="005C6F87" w14:paraId="2B59A78D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2BCFFEA" w14:textId="2B8E6A04" w:rsidR="00E92F1B" w:rsidRPr="009F1075" w:rsidRDefault="00E92F1B" w:rsidP="00E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14320</w:t>
            </w:r>
            <w:r w:rsidR="009F1075"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9F1075"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SHPENZIMET E INFORMIMIT PUBLIK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47B275B8" w14:textId="78ECB51D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45AF926" w14:textId="36479D91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114F075" w14:textId="414941AF" w:rsidR="00E92F1B" w:rsidRPr="009F1075" w:rsidRDefault="00E92F1B" w:rsidP="00E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60.00</w:t>
            </w:r>
          </w:p>
        </w:tc>
      </w:tr>
      <w:tr w:rsidR="009F1075" w:rsidRPr="005C6F87" w14:paraId="1F9D0700" w14:textId="77777777" w:rsidTr="00BB5CE6">
        <w:trPr>
          <w:trHeight w:val="5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14:paraId="297D870B" w14:textId="77777777" w:rsidR="009F1075" w:rsidRPr="009F1075" w:rsidRDefault="009F1075" w:rsidP="009F1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1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93252  -  F.SHABAN SHABANI - 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4FB27B06" w14:textId="0A53845F" w:rsidR="009F1075" w:rsidRPr="009F1075" w:rsidRDefault="00565C0F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331</w:t>
            </w:r>
            <w:r w:rsidR="008D1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565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878.34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vAlign w:val="center"/>
            <w:hideMark/>
          </w:tcPr>
          <w:p w14:paraId="0D2680B5" w14:textId="4A6F0186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1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322,201.70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192445F8" w14:textId="13DAA53B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1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328,746.16</w:t>
            </w:r>
          </w:p>
        </w:tc>
      </w:tr>
      <w:tr w:rsidR="009F1075" w:rsidRPr="005C6F87" w14:paraId="4C4D3DAB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6223E8C" w14:textId="253DFE55" w:rsidR="009F1075" w:rsidRPr="009F1075" w:rsidRDefault="009F1075" w:rsidP="009F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11110  -  PAGAT NETO PËRMES LISTAVE TË 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AC67FDD" w14:textId="0BF110A6" w:rsidR="009F1075" w:rsidRPr="009F1075" w:rsidRDefault="00565C0F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C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</w:t>
            </w:r>
            <w:r w:rsidR="008D10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565C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957.14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3C24168E" w14:textId="7DCE794B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251,153.42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F82142F" w14:textId="4209CAAC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258,460.63</w:t>
            </w:r>
          </w:p>
        </w:tc>
      </w:tr>
      <w:tr w:rsidR="009F1075" w:rsidRPr="005C6F87" w14:paraId="3A8912B9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A43A6DB" w14:textId="4240E3A8" w:rsidR="009F1075" w:rsidRPr="009F1075" w:rsidRDefault="009F1075" w:rsidP="009F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11115  -  PAGESA PER SINDIKATE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0650251" w14:textId="219D2E7F" w:rsidR="009F1075" w:rsidRPr="009F1075" w:rsidRDefault="00565C0F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C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622.34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5E16A056" w14:textId="0AED6633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947.92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511E4F3" w14:textId="7A8B4029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961.45</w:t>
            </w:r>
          </w:p>
        </w:tc>
      </w:tr>
      <w:tr w:rsidR="009F1075" w:rsidRPr="005C6F87" w14:paraId="619E7F96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7A011E2" w14:textId="65C4ED2F" w:rsidR="009F1075" w:rsidRPr="009F1075" w:rsidRDefault="009F1075" w:rsidP="009F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11500  -  TATIMI NDALUR NË TË ARDHURAT PËRSONALE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2DADA4E" w14:textId="5A047121" w:rsidR="009F1075" w:rsidRPr="009F1075" w:rsidRDefault="00565C0F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C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8D10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565C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920.63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70F59596" w14:textId="67EC54C7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14,168.32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8787EA0" w14:textId="0F18163F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14,594.79</w:t>
            </w:r>
          </w:p>
        </w:tc>
      </w:tr>
      <w:tr w:rsidR="009F1075" w:rsidRPr="005C6F87" w14:paraId="0687E39C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89197EE" w14:textId="041ABD33" w:rsidR="009F1075" w:rsidRPr="009F1075" w:rsidRDefault="009F1075" w:rsidP="009F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11600  -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47E314C" w14:textId="7DCA6DE4" w:rsidR="009F1075" w:rsidRPr="009F1075" w:rsidRDefault="00565C0F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C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8D10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565C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921.31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1835EE0E" w14:textId="0F054A82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13,948.04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7FA4076" w14:textId="4A1A9F22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14,339.08</w:t>
            </w:r>
          </w:p>
        </w:tc>
      </w:tr>
      <w:tr w:rsidR="009F1075" w:rsidRPr="005C6F87" w14:paraId="07E383FD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6338B00" w14:textId="6FC917E1" w:rsidR="009F1075" w:rsidRPr="009F1075" w:rsidRDefault="009F1075" w:rsidP="009F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11700  -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26842BD" w14:textId="3CEFAD9D" w:rsidR="009F1075" w:rsidRPr="009F1075" w:rsidRDefault="00565C0F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C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8D10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565C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921.31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14D507EE" w14:textId="260B1457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13,948.04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B9E02F0" w14:textId="14782BD3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14,339.08</w:t>
            </w:r>
          </w:p>
        </w:tc>
      </w:tr>
      <w:tr w:rsidR="009F1075" w:rsidRPr="005C6F87" w14:paraId="75523D5A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E4B295F" w14:textId="77777777" w:rsidR="009F1075" w:rsidRPr="009F1075" w:rsidRDefault="009F1075" w:rsidP="009F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13210  -  RRYMA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47EFEA5" w14:textId="3E1EEB6A" w:rsidR="009F1075" w:rsidRPr="009F1075" w:rsidRDefault="008D10E1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10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846.5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76FBF7AC" w14:textId="403E79A9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770.86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B598BBA" w14:textId="707E2D7B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437.07</w:t>
            </w:r>
          </w:p>
        </w:tc>
      </w:tr>
      <w:tr w:rsidR="009F1075" w:rsidRPr="005C6F87" w14:paraId="74E8F3ED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F089D47" w14:textId="77777777" w:rsidR="009F1075" w:rsidRPr="009F1075" w:rsidRDefault="009F1075" w:rsidP="009F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13220  -  UJI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886A91A" w14:textId="048FBAC5" w:rsidR="009F1075" w:rsidRPr="009F1075" w:rsidRDefault="008D10E1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10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365.58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21120B1C" w14:textId="793532C7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221.96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C4101A5" w14:textId="2BE4F079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247.22</w:t>
            </w:r>
          </w:p>
        </w:tc>
      </w:tr>
      <w:tr w:rsidR="009F1075" w:rsidRPr="005C6F87" w14:paraId="7A8CB84E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7E2B4E6" w14:textId="77777777" w:rsidR="009F1075" w:rsidRPr="009F1075" w:rsidRDefault="009F1075" w:rsidP="009F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13230  -  MBETURINAT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F42A150" w14:textId="2A1CF6F0" w:rsidR="009F1075" w:rsidRPr="009F1075" w:rsidRDefault="008D10E1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10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D10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921.88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7A335805" w14:textId="11F03840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781.17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EC4AF7B" w14:textId="19BBED00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1,673.77</w:t>
            </w:r>
          </w:p>
        </w:tc>
      </w:tr>
      <w:tr w:rsidR="009F1075" w:rsidRPr="005C6F87" w14:paraId="4344B87F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F064377" w14:textId="77777777" w:rsidR="009F1075" w:rsidRPr="009F1075" w:rsidRDefault="009F1075" w:rsidP="009F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13310  -  SHPENZIMET PER INTERNET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E56F9B5" w14:textId="13D22B3D" w:rsidR="009F1075" w:rsidRPr="009F1075" w:rsidRDefault="00565C0F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C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29B6678D" w14:textId="2EA1B562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5AF5B0C" w14:textId="23DBC2F8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380.00</w:t>
            </w:r>
          </w:p>
        </w:tc>
      </w:tr>
      <w:tr w:rsidR="009F1075" w:rsidRPr="005C6F87" w14:paraId="2646A91B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E66B182" w14:textId="76D03E3F" w:rsidR="009F1075" w:rsidRPr="009F1075" w:rsidRDefault="009F1075" w:rsidP="009F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SHPENZIMET E TELEFONISE MOBILE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04B4AC1C" w14:textId="31F64DDC" w:rsidR="009F1075" w:rsidRPr="009F1075" w:rsidRDefault="00565C0F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C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23B6685" w14:textId="08896E07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BD8C692" w14:textId="3553735E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300.00</w:t>
            </w:r>
          </w:p>
        </w:tc>
      </w:tr>
      <w:tr w:rsidR="009F1075" w:rsidRPr="005C6F87" w14:paraId="73EC5206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FD23105" w14:textId="77777777" w:rsidR="009F1075" w:rsidRPr="009F1075" w:rsidRDefault="009F1075" w:rsidP="009F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13460  -  SHERB KONTRAKTUESE TJERA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3DAF8035" w14:textId="27D5A6C6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0D6409B" w14:textId="73504C70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6793B80" w14:textId="6A915A19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1075" w:rsidRPr="005C6F87" w14:paraId="341E2D24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C1396AE" w14:textId="0D7DA0A1" w:rsidR="009F1075" w:rsidRPr="009F1075" w:rsidRDefault="009F1075" w:rsidP="009F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13470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D10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SHERBIME TEKNIKE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26887DA2" w14:textId="653A6332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D488352" w14:textId="0BFC6782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1E2C7F7" w14:textId="57F293E8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98.00</w:t>
            </w:r>
          </w:p>
        </w:tc>
      </w:tr>
      <w:tr w:rsidR="009F1075" w:rsidRPr="005C6F87" w14:paraId="28AF8D69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4B692D3" w14:textId="68605003" w:rsidR="009F1075" w:rsidRPr="009F1075" w:rsidRDefault="009F1075" w:rsidP="009F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D10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MOBILJE ME PAK SE 1000 EURO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6B2B6CD6" w14:textId="102100ED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BFB32D1" w14:textId="5D2D4F2D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ED97D79" w14:textId="66AE01D9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7,240.00</w:t>
            </w:r>
          </w:p>
        </w:tc>
      </w:tr>
      <w:tr w:rsidR="009F1075" w:rsidRPr="005C6F87" w14:paraId="738F7464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1D0B1C2" w14:textId="3701A75D" w:rsidR="009F1075" w:rsidRPr="009F1075" w:rsidRDefault="009F1075" w:rsidP="009F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13506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D10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PAISJE SPECIALE MJEKSORE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6E405DA7" w14:textId="3C89D958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655CB60" w14:textId="0F63D3F2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467F785" w14:textId="784C5640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840.00</w:t>
            </w:r>
          </w:p>
        </w:tc>
      </w:tr>
      <w:tr w:rsidR="009F1075" w:rsidRPr="005C6F87" w14:paraId="575494AB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17120AE" w14:textId="77777777" w:rsidR="009F1075" w:rsidRPr="009F1075" w:rsidRDefault="009F1075" w:rsidP="009F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13509  -  PAISJE TJERA &lt;1000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BFF92E5" w14:textId="4F60F4BE" w:rsidR="009F1075" w:rsidRPr="009F1075" w:rsidRDefault="00565C0F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C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8D10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565C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673.5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26B3334F" w14:textId="385FB8FB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1,778.00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3C4288D" w14:textId="47C88244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1,091.00</w:t>
            </w:r>
          </w:p>
        </w:tc>
      </w:tr>
      <w:tr w:rsidR="009F1075" w:rsidRPr="005C6F87" w14:paraId="619875D4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2D85017" w14:textId="77777777" w:rsidR="009F1075" w:rsidRPr="009F1075" w:rsidRDefault="009F1075" w:rsidP="009F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13610  -  FURNIZIME PËR ZYRË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F8578BF" w14:textId="7598803C" w:rsidR="009F1075" w:rsidRPr="009F1075" w:rsidRDefault="00565C0F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C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D10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565C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191.35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5E75EA90" w14:textId="2E4BFF07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3,183.06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CB47279" w14:textId="3EAC8DF5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2,493.96</w:t>
            </w:r>
          </w:p>
        </w:tc>
      </w:tr>
      <w:tr w:rsidR="009F1075" w:rsidRPr="005C6F87" w14:paraId="2AF8C85D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0ED392F" w14:textId="77777777" w:rsidR="009F1075" w:rsidRPr="009F1075" w:rsidRDefault="009F1075" w:rsidP="009F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13620  -  FURNIZIME ME USHQIM DHE PIJE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7B77A85" w14:textId="2717AD71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74E40DDD" w14:textId="33C49716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BF4D769" w14:textId="7CCEB3D0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1075" w:rsidRPr="005C6F87" w14:paraId="521B407B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52B5CF2" w14:textId="27E5CA23" w:rsidR="009F1075" w:rsidRPr="009F1075" w:rsidRDefault="009F1075" w:rsidP="009F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FURNIZIME MJEKSORE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0B997C7F" w14:textId="526596A6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A49B9AE" w14:textId="02A5A990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964FBC4" w14:textId="036790EF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99.00</w:t>
            </w:r>
          </w:p>
        </w:tc>
      </w:tr>
      <w:tr w:rsidR="009F1075" w:rsidRPr="005C6F87" w14:paraId="1EFCA65A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A8583F3" w14:textId="77777777" w:rsidR="009F1075" w:rsidRPr="009F1075" w:rsidRDefault="009F1075" w:rsidP="009F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13640  -  FURNIZIME PASTRIMI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F23F63D" w14:textId="44C7F0DD" w:rsidR="009F1075" w:rsidRPr="009F1075" w:rsidRDefault="00565C0F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C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752.2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51AA70D4" w14:textId="12B422E6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657.20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2B759CC" w14:textId="43408501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1,237.40</w:t>
            </w:r>
          </w:p>
        </w:tc>
      </w:tr>
      <w:tr w:rsidR="009F1075" w:rsidRPr="005C6F87" w14:paraId="1D68422F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D8689DC" w14:textId="3CACA3DC" w:rsidR="009F1075" w:rsidRPr="009F1075" w:rsidRDefault="009F1075" w:rsidP="009F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13655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FURNIZMIM ME PREPARATE KIMIKE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0D639B7C" w14:textId="1D3B4BCF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150A05D" w14:textId="06D812E1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D24F217" w14:textId="302BE305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8.50</w:t>
            </w:r>
          </w:p>
        </w:tc>
      </w:tr>
      <w:tr w:rsidR="009F1075" w:rsidRPr="005C6F87" w14:paraId="6688AA52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3BFD925" w14:textId="77777777" w:rsidR="009F1075" w:rsidRPr="009F1075" w:rsidRDefault="009F1075" w:rsidP="009F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13760  -  DRU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1FA32A4" w14:textId="693CC97F" w:rsidR="009F1075" w:rsidRPr="009F1075" w:rsidRDefault="00565C0F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C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  <w:r w:rsidR="008D10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565C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  <w:r w:rsidR="008D10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66757B04" w14:textId="7902C3B9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18,109.00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3FD468F" w14:textId="057D80E3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6,500.00</w:t>
            </w:r>
          </w:p>
        </w:tc>
      </w:tr>
      <w:tr w:rsidR="009F1075" w:rsidRPr="005C6F87" w14:paraId="439D7C46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3FB0BD8" w14:textId="77777777" w:rsidR="009F1075" w:rsidRPr="009F1075" w:rsidRDefault="009F1075" w:rsidP="009F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13770  -  DERIVATE PER GJENERATOR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1022134" w14:textId="59471512" w:rsidR="009F1075" w:rsidRPr="009F1075" w:rsidRDefault="008D10E1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10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44.4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79C0A985" w14:textId="0ABA0959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54.71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F34473A" w14:textId="5F744035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45.91</w:t>
            </w:r>
          </w:p>
        </w:tc>
      </w:tr>
      <w:tr w:rsidR="009F1075" w:rsidRPr="005C6F87" w14:paraId="133E5965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BF14E10" w14:textId="77777777" w:rsidR="009F1075" w:rsidRPr="009F1075" w:rsidRDefault="009F1075" w:rsidP="009F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14023  -  MIRËMBAJTJA E SHKOLLAVE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34C992C" w14:textId="25D275EE" w:rsidR="009F1075" w:rsidRPr="009F1075" w:rsidRDefault="008D10E1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10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D10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866.4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3C9D1343" w14:textId="7B011937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1,590.80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0F8C8DA" w14:textId="570FB486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2,864.50</w:t>
            </w:r>
          </w:p>
        </w:tc>
      </w:tr>
      <w:tr w:rsidR="009F1075" w:rsidRPr="005C6F87" w14:paraId="2F37D252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9F83774" w14:textId="1F9ECDF1" w:rsidR="009F1075" w:rsidRPr="009F1075" w:rsidRDefault="009F1075" w:rsidP="009F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14040  - </w:t>
            </w:r>
            <w:r w:rsidR="00DB6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MIREMBAJTJA E TEK.INFORMATIVE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22744D16" w14:textId="108D4E53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2BE06B4" w14:textId="1802913C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F140CB2" w14:textId="185534D8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99.00</w:t>
            </w:r>
          </w:p>
        </w:tc>
      </w:tr>
      <w:tr w:rsidR="009F1075" w:rsidRPr="005C6F87" w14:paraId="3CD4EEA4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B8C5C79" w14:textId="77777777" w:rsidR="009F1075" w:rsidRPr="009F1075" w:rsidRDefault="009F1075" w:rsidP="009F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14050  -  MIREMB.E MOBILEVE DHE PAISJEVE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2C448C7" w14:textId="4963111E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5F28C452" w14:textId="50CEACB0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A006950" w14:textId="7DD2635F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198.00</w:t>
            </w:r>
          </w:p>
        </w:tc>
      </w:tr>
      <w:tr w:rsidR="009F1075" w:rsidRPr="005C6F87" w14:paraId="66D48B6B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FD3D57B" w14:textId="2864F65E" w:rsidR="009F1075" w:rsidRPr="009F1075" w:rsidRDefault="009F1075" w:rsidP="009F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14060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MIREMBAJTJA RUTINORE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0CB1A99A" w14:textId="4EC49EE1" w:rsidR="009F1075" w:rsidRPr="009F1075" w:rsidRDefault="008D10E1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10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191.8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6C42B3A" w14:textId="761129B2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EBAFEF9" w14:textId="4EC746E2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197.80</w:t>
            </w:r>
          </w:p>
        </w:tc>
      </w:tr>
      <w:tr w:rsidR="009F1075" w:rsidRPr="005C6F87" w14:paraId="1CD5A72A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2F5768B" w14:textId="77777777" w:rsidR="009F1075" w:rsidRPr="009F1075" w:rsidRDefault="009F1075" w:rsidP="009F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14210  -  REKLAMAT DHE KONKURSET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1DD170D7" w14:textId="38B65FB7" w:rsidR="009F1075" w:rsidRPr="009F1075" w:rsidRDefault="008D10E1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10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67.5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6E2A062" w14:textId="20825D2D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F2F8387" w14:textId="443D5C77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1075" w:rsidRPr="005C6F87" w14:paraId="5DD79620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B7AB6EC" w14:textId="77777777" w:rsidR="009F1075" w:rsidRPr="009F1075" w:rsidRDefault="009F1075" w:rsidP="009F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14310  -  DREKA ZYRTARE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DC84C35" w14:textId="723A06F8" w:rsidR="009F1075" w:rsidRPr="009F1075" w:rsidRDefault="008D10E1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10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194.5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8206A3D" w14:textId="0A423C74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E988FF6" w14:textId="2A15E4C4" w:rsidR="009F1075" w:rsidRPr="009F1075" w:rsidRDefault="009F1075" w:rsidP="009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0967" w:rsidRPr="005C6F87" w14:paraId="78FB6937" w14:textId="77777777" w:rsidTr="00BB5CE6">
        <w:trPr>
          <w:trHeight w:val="5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14:paraId="32A72796" w14:textId="2B539535" w:rsidR="00D70967" w:rsidRPr="00D70967" w:rsidRDefault="00D70967" w:rsidP="00D7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93253  -  F.ILMI BAH</w:t>
            </w:r>
            <w:r w:rsidRPr="00D70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</w:t>
            </w:r>
            <w:r w:rsidRPr="00D70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ARI-DRAGASH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51A676CA" w14:textId="07042E89" w:rsidR="00D70967" w:rsidRPr="00D70967" w:rsidRDefault="00256DD4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256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803.29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vAlign w:val="center"/>
          </w:tcPr>
          <w:p w14:paraId="7A28004A" w14:textId="7767D80C" w:rsidR="00D70967" w:rsidRPr="00D70967" w:rsidRDefault="00D70967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0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285,803.14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6BA02013" w14:textId="0AE0F16A" w:rsidR="00D70967" w:rsidRPr="00D70967" w:rsidRDefault="00D70967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0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301,424.62</w:t>
            </w:r>
          </w:p>
        </w:tc>
      </w:tr>
      <w:tr w:rsidR="00D70967" w:rsidRPr="005C6F87" w14:paraId="4BB2A67B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0006DF9" w14:textId="5317CDA0" w:rsidR="00D70967" w:rsidRPr="00256DD4" w:rsidRDefault="00D70967" w:rsidP="00D7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11110  -  PAGAT NETO PËRMES LISTAVE TË 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B87C134" w14:textId="2B7E3F7A" w:rsidR="00D70967" w:rsidRPr="00256DD4" w:rsidRDefault="00256DD4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947.41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720B8FE6" w14:textId="65D842B0" w:rsidR="00D70967" w:rsidRPr="00256DD4" w:rsidRDefault="00D70967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225,633.26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09C6A9C" w14:textId="1E70ACE5" w:rsidR="00D70967" w:rsidRPr="00256DD4" w:rsidRDefault="00D70967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239,672.12</w:t>
            </w:r>
          </w:p>
        </w:tc>
      </w:tr>
      <w:tr w:rsidR="00D70967" w:rsidRPr="005C6F87" w14:paraId="72DDD7C9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FA9A549" w14:textId="31049BE1" w:rsidR="00D70967" w:rsidRPr="00256DD4" w:rsidRDefault="00D70967" w:rsidP="00D7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11115  -  PAGESA PER SINDIKATE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A36AAE0" w14:textId="6493C1C0" w:rsidR="00D70967" w:rsidRPr="00256DD4" w:rsidRDefault="00256DD4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670.48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2E46268C" w14:textId="34833D5E" w:rsidR="00D70967" w:rsidRPr="00256DD4" w:rsidRDefault="00D70967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949.41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4419429" w14:textId="5F966E2C" w:rsidR="00D70967" w:rsidRPr="00256DD4" w:rsidRDefault="00D70967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924.43</w:t>
            </w:r>
          </w:p>
        </w:tc>
      </w:tr>
      <w:tr w:rsidR="00D70967" w:rsidRPr="005C6F87" w14:paraId="22FF0DF7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3AC33A1" w14:textId="6AD753FF" w:rsidR="00D70967" w:rsidRPr="00256DD4" w:rsidRDefault="00D70967" w:rsidP="00D7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11500  -  TATIMI NDALUR NË TË ARDHURAT PËRSONALE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04579D6" w14:textId="498A286A" w:rsidR="00D70967" w:rsidRPr="00256DD4" w:rsidRDefault="00256DD4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227.64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445FD21F" w14:textId="29D61A6A" w:rsidR="00D70967" w:rsidRPr="00256DD4" w:rsidRDefault="00D70967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12,851.40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B0CBEC3" w14:textId="02381C9F" w:rsidR="00D70967" w:rsidRPr="00256DD4" w:rsidRDefault="00D70967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13,720.78</w:t>
            </w:r>
          </w:p>
        </w:tc>
      </w:tr>
      <w:tr w:rsidR="00D70967" w:rsidRPr="005C6F87" w14:paraId="1CCA3679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DC78F61" w14:textId="5F876E66" w:rsidR="00D70967" w:rsidRPr="00256DD4" w:rsidRDefault="00D70967" w:rsidP="00D7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11600  -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BD43D20" w14:textId="56C4B5B9" w:rsidR="00D70967" w:rsidRPr="00256DD4" w:rsidRDefault="00256DD4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942.13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7839DA00" w14:textId="15C01121" w:rsidR="00D70967" w:rsidRPr="00256DD4" w:rsidRDefault="00D70967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12,562.87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E6D28FC" w14:textId="727AF8B1" w:rsidR="00D70967" w:rsidRPr="00256DD4" w:rsidRDefault="00D70967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13,300.76</w:t>
            </w:r>
          </w:p>
        </w:tc>
      </w:tr>
      <w:tr w:rsidR="00D70967" w:rsidRPr="005C6F87" w14:paraId="7F52DC52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4987B27" w14:textId="3465D3AE" w:rsidR="00D70967" w:rsidRPr="00256DD4" w:rsidRDefault="00D70967" w:rsidP="00D7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11700  -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8B94DAD" w14:textId="7B03DE02" w:rsidR="00D70967" w:rsidRPr="00256DD4" w:rsidRDefault="00256DD4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942.13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37E5BCC4" w14:textId="045DD072" w:rsidR="00D70967" w:rsidRPr="00256DD4" w:rsidRDefault="00D70967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12,562.87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38779A8" w14:textId="0AE1E295" w:rsidR="00D70967" w:rsidRPr="00256DD4" w:rsidRDefault="00D70967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13,300.76</w:t>
            </w:r>
          </w:p>
        </w:tc>
      </w:tr>
      <w:tr w:rsidR="00D70967" w:rsidRPr="005C6F87" w14:paraId="71D92F0B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8DB4222" w14:textId="34EB90A8" w:rsidR="00D70967" w:rsidRPr="00256DD4" w:rsidRDefault="00D70967" w:rsidP="00D7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13210  -  RRYMA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E84CE11" w14:textId="6443C734" w:rsidR="00D70967" w:rsidRPr="00256DD4" w:rsidRDefault="00256DD4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654.59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47E25976" w14:textId="1E125466" w:rsidR="00D70967" w:rsidRPr="00256DD4" w:rsidRDefault="00D70967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1,603.43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18EE44D" w14:textId="157E1B9B" w:rsidR="00D70967" w:rsidRPr="00256DD4" w:rsidRDefault="00D70967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1,385.63</w:t>
            </w:r>
          </w:p>
        </w:tc>
      </w:tr>
      <w:tr w:rsidR="00D70967" w:rsidRPr="005C6F87" w14:paraId="74611CB7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3EEA75E" w14:textId="6CC6BD86" w:rsidR="00D70967" w:rsidRPr="00256DD4" w:rsidRDefault="00D70967" w:rsidP="00D7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13230  -  MBETURINAT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5978A0D" w14:textId="03E86A5B" w:rsidR="00D70967" w:rsidRPr="00256DD4" w:rsidRDefault="00BD6E36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6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D6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327.07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01980AD0" w14:textId="403C7C43" w:rsidR="00D70967" w:rsidRPr="00256DD4" w:rsidRDefault="00D70967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1,121.31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0E38B3B" w14:textId="6DF8DE6D" w:rsidR="00D70967" w:rsidRPr="00256DD4" w:rsidRDefault="00D70967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1,136.13</w:t>
            </w:r>
          </w:p>
        </w:tc>
      </w:tr>
      <w:tr w:rsidR="00D70967" w:rsidRPr="005C6F87" w14:paraId="3CD9EED5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C978C52" w14:textId="3D24B9B7" w:rsidR="00D70967" w:rsidRPr="00256DD4" w:rsidRDefault="00D70967" w:rsidP="00D7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13310  -  SHPENZIMET PER INTERNET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CEEF8BB" w14:textId="16B4ECF5" w:rsidR="00D70967" w:rsidRPr="00256DD4" w:rsidRDefault="00256DD4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26C9210F" w14:textId="6B77DA73" w:rsidR="00D70967" w:rsidRPr="00256DD4" w:rsidRDefault="00D70967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D06117F" w14:textId="04E3430D" w:rsidR="00D70967" w:rsidRPr="00256DD4" w:rsidRDefault="00D70967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60.00</w:t>
            </w:r>
          </w:p>
        </w:tc>
      </w:tr>
      <w:tr w:rsidR="00D70967" w:rsidRPr="005C6F87" w14:paraId="2AC94BBD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FAC35FA" w14:textId="008978B0" w:rsidR="00D70967" w:rsidRPr="00256DD4" w:rsidRDefault="00D70967" w:rsidP="00D7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13320  - SHPENZIMET E TELEFONISE MOBILE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5C9F6E11" w14:textId="5ED492C2" w:rsidR="00D70967" w:rsidRPr="00256DD4" w:rsidRDefault="00256DD4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6B4E6F7E" w14:textId="39DFC8F5" w:rsidR="00D70967" w:rsidRPr="00256DD4" w:rsidRDefault="00D70967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B183580" w14:textId="341BE879" w:rsidR="00D70967" w:rsidRPr="00256DD4" w:rsidRDefault="00D70967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240.00</w:t>
            </w:r>
          </w:p>
        </w:tc>
      </w:tr>
      <w:tr w:rsidR="00D70967" w:rsidRPr="005C6F87" w14:paraId="487B1B8E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76B5C25" w14:textId="67D98E5C" w:rsidR="00D70967" w:rsidRPr="00256DD4" w:rsidRDefault="00D70967" w:rsidP="00D7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13470  - SHERBIME TEKNIKE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CBA99AF" w14:textId="76CB01A7" w:rsidR="00D70967" w:rsidRPr="00256DD4" w:rsidRDefault="00D70967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5DA6A8C9" w14:textId="6FE022B2" w:rsidR="00D70967" w:rsidRPr="00256DD4" w:rsidRDefault="00D70967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DA61B88" w14:textId="29F9C521" w:rsidR="00D70967" w:rsidRPr="00256DD4" w:rsidRDefault="00D70967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476.40</w:t>
            </w:r>
          </w:p>
        </w:tc>
      </w:tr>
      <w:tr w:rsidR="00D70967" w:rsidRPr="005C6F87" w14:paraId="1CE5F497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5DCE6AF" w14:textId="2BDCFED2" w:rsidR="00D70967" w:rsidRPr="00256DD4" w:rsidRDefault="00D70967" w:rsidP="00D7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13509  -  PAISJE TJERA &lt;1000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68AA814" w14:textId="33BC6CC1" w:rsidR="00D70967" w:rsidRPr="00256DD4" w:rsidRDefault="00256DD4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BD6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405F05AC" w14:textId="04A001C6" w:rsidR="00D70967" w:rsidRPr="00256DD4" w:rsidRDefault="00D70967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2,195.89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8695B72" w14:textId="68EADE5C" w:rsidR="00D70967" w:rsidRPr="00256DD4" w:rsidRDefault="00D70967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130.00</w:t>
            </w:r>
          </w:p>
        </w:tc>
      </w:tr>
      <w:tr w:rsidR="00D70967" w:rsidRPr="005C6F87" w14:paraId="5AA65C40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CE505F8" w14:textId="067CA408" w:rsidR="00D70967" w:rsidRPr="00256DD4" w:rsidRDefault="00D70967" w:rsidP="00D7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13610  -  FURNIZIME PËR ZYRË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922CF04" w14:textId="76B5FFB5" w:rsidR="00D70967" w:rsidRPr="00256DD4" w:rsidRDefault="00256DD4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583.2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076C90B7" w14:textId="0970CD31" w:rsidR="00D70967" w:rsidRPr="00256DD4" w:rsidRDefault="00D70967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962.00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AF88229" w14:textId="55E1A059" w:rsidR="00D70967" w:rsidRPr="00256DD4" w:rsidRDefault="00D70967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990.68</w:t>
            </w:r>
          </w:p>
        </w:tc>
      </w:tr>
      <w:tr w:rsidR="00D70967" w:rsidRPr="005C6F87" w14:paraId="3AA94413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B2DD8BE" w14:textId="0D288740" w:rsidR="00D70967" w:rsidRPr="00256DD4" w:rsidRDefault="00D70967" w:rsidP="00D7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13620  -  FURN.USHQIM &amp;PIJE(JO DREKA ZYR</w:t>
            </w:r>
            <w:r w:rsidR="00A417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68E0D487" w14:textId="49BDA16C" w:rsidR="00D70967" w:rsidRPr="00256DD4" w:rsidRDefault="00D70967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14462147" w14:textId="4BD15ACF" w:rsidR="00D70967" w:rsidRPr="00256DD4" w:rsidRDefault="00D70967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177594A" w14:textId="3D3FB7E5" w:rsidR="00D70967" w:rsidRPr="00256DD4" w:rsidRDefault="00D70967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97.90</w:t>
            </w:r>
          </w:p>
        </w:tc>
      </w:tr>
      <w:tr w:rsidR="00D70967" w:rsidRPr="005C6F87" w14:paraId="1F399D56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AA55EBA" w14:textId="3F1E7999" w:rsidR="00D70967" w:rsidRPr="00256DD4" w:rsidRDefault="00D70967" w:rsidP="00D7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13630  -  FURNIZIME MJEKSORE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052FC689" w14:textId="0AE69B5B" w:rsidR="00D70967" w:rsidRPr="00256DD4" w:rsidRDefault="00D70967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14E03BC1" w14:textId="507EA940" w:rsidR="00D70967" w:rsidRPr="00256DD4" w:rsidRDefault="00D70967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961279D" w14:textId="17A49A75" w:rsidR="00D70967" w:rsidRPr="00256DD4" w:rsidRDefault="00D70967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739.00</w:t>
            </w:r>
          </w:p>
        </w:tc>
      </w:tr>
      <w:tr w:rsidR="00D70967" w:rsidRPr="005C6F87" w14:paraId="61D89F9E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055A3EB" w14:textId="53BEE72A" w:rsidR="00D70967" w:rsidRPr="00256DD4" w:rsidRDefault="00D70967" w:rsidP="00D7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13640  -  FURNIZIME PASTRIMI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07E2045" w14:textId="3CA12638" w:rsidR="00D70967" w:rsidRPr="00256DD4" w:rsidRDefault="00256DD4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552.6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31A8F639" w14:textId="2510570E" w:rsidR="00D70967" w:rsidRPr="00256DD4" w:rsidRDefault="00D70967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9FAB403" w14:textId="6E8B4018" w:rsidR="00D70967" w:rsidRPr="00256DD4" w:rsidRDefault="00D70967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784.50</w:t>
            </w:r>
          </w:p>
        </w:tc>
      </w:tr>
      <w:tr w:rsidR="00D70967" w:rsidRPr="005C6F87" w14:paraId="706429F3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E706A02" w14:textId="596C03FE" w:rsidR="00D70967" w:rsidRPr="00256DD4" w:rsidRDefault="00D70967" w:rsidP="00D7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13760  -  DRU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99FA0FF" w14:textId="0DE5281C" w:rsidR="00D70967" w:rsidRPr="00256DD4" w:rsidRDefault="00256DD4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BD6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033.6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0BF0416A" w14:textId="7EE86A41" w:rsidR="00D70967" w:rsidRPr="00256DD4" w:rsidRDefault="00D70967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12,497.00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B0A2CC4" w14:textId="3DBC05BE" w:rsidR="00D70967" w:rsidRPr="00256DD4" w:rsidRDefault="00D70967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13,000.00</w:t>
            </w:r>
          </w:p>
        </w:tc>
      </w:tr>
      <w:tr w:rsidR="00D70967" w:rsidRPr="005C6F87" w14:paraId="05091672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DAA4BCF" w14:textId="157A5E5A" w:rsidR="00D70967" w:rsidRPr="00256DD4" w:rsidRDefault="00D70967" w:rsidP="00D7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13770  -  DERIVATE PER GJENERATOR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192B19D8" w14:textId="49865965" w:rsidR="00D70967" w:rsidRPr="00256DD4" w:rsidRDefault="00256DD4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44.69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258B3E8D" w14:textId="71352FB3" w:rsidR="00D70967" w:rsidRPr="00256DD4" w:rsidRDefault="00D70967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9EB5AD9" w14:textId="1660391F" w:rsidR="00D70967" w:rsidRPr="00256DD4" w:rsidRDefault="00D70967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36.93</w:t>
            </w:r>
          </w:p>
        </w:tc>
      </w:tr>
      <w:tr w:rsidR="00256DD4" w:rsidRPr="005C6F87" w14:paraId="446A56E3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2A9597EF" w14:textId="6D4AD305" w:rsidR="00256DD4" w:rsidRPr="00256DD4" w:rsidRDefault="00256DD4" w:rsidP="00D7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13780  -  KARBURANT PËR VETURA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47F27F5E" w14:textId="1FE95C41" w:rsidR="00256DD4" w:rsidRPr="00256DD4" w:rsidRDefault="00256DD4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34.75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3D0D274B" w14:textId="77777777" w:rsidR="00256DD4" w:rsidRPr="00256DD4" w:rsidRDefault="00256DD4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3CA94289" w14:textId="77777777" w:rsidR="00256DD4" w:rsidRPr="00256DD4" w:rsidRDefault="00256DD4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0967" w:rsidRPr="005C6F87" w14:paraId="2B213B37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4219ED4" w14:textId="47CE1801" w:rsidR="00D70967" w:rsidRPr="00256DD4" w:rsidRDefault="00D70967" w:rsidP="00D7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14023  -  MIRËMBAJTJA E SHKOLLAVE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8D6F2E0" w14:textId="63AC5683" w:rsidR="00D70967" w:rsidRPr="00256DD4" w:rsidRDefault="00256DD4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39303645" w14:textId="7410C873" w:rsidR="00D70967" w:rsidRPr="00256DD4" w:rsidRDefault="00D70967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297.70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99EC611" w14:textId="27896D6D" w:rsidR="00D70967" w:rsidRPr="00256DD4" w:rsidRDefault="00D70967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660.30</w:t>
            </w:r>
          </w:p>
        </w:tc>
      </w:tr>
      <w:tr w:rsidR="00D70967" w:rsidRPr="005C6F87" w14:paraId="476C0A8C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4E979EF" w14:textId="1770895C" w:rsidR="00D70967" w:rsidRPr="00256DD4" w:rsidRDefault="00D70967" w:rsidP="00D7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14040  -  MIREMB.E TEKNOLOGJ.INFORMATIVE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BF78E34" w14:textId="6029BBF7" w:rsidR="00D70967" w:rsidRPr="00256DD4" w:rsidRDefault="00D70967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63174C90" w14:textId="42E6E853" w:rsidR="00D70967" w:rsidRPr="00256DD4" w:rsidRDefault="00D70967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1,086.00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FE10AE7" w14:textId="1BC6B13C" w:rsidR="00D70967" w:rsidRPr="00256DD4" w:rsidRDefault="00D70967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191.50</w:t>
            </w:r>
          </w:p>
        </w:tc>
      </w:tr>
      <w:tr w:rsidR="00D70967" w:rsidRPr="005C6F87" w14:paraId="3A1F3799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6DD7368" w14:textId="464A3E0D" w:rsidR="00D70967" w:rsidRPr="00256DD4" w:rsidRDefault="00D70967" w:rsidP="00D7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14050  -  MIREMB.E MOBILEVE DHE PAISJEVE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48A10864" w14:textId="3C1CE020" w:rsidR="00D70967" w:rsidRPr="00256DD4" w:rsidRDefault="00D70967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64CBB33A" w14:textId="308A0B63" w:rsidR="00D70967" w:rsidRPr="00256DD4" w:rsidRDefault="00D70967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5A79C2C" w14:textId="494342B3" w:rsidR="00D70967" w:rsidRPr="00256DD4" w:rsidRDefault="00D70967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286.10</w:t>
            </w:r>
          </w:p>
        </w:tc>
      </w:tr>
      <w:tr w:rsidR="00D70967" w:rsidRPr="005C6F87" w14:paraId="2E892467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AA4CCE9" w14:textId="05E3F9DE" w:rsidR="00D70967" w:rsidRPr="00256DD4" w:rsidRDefault="00D70967" w:rsidP="00D7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14060  -  MIREMBAJTE RUTINORE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7F55E8CC" w14:textId="4216AA17" w:rsidR="00D70967" w:rsidRPr="00256DD4" w:rsidRDefault="00256DD4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1DD0D85E" w14:textId="3462B674" w:rsidR="00D70967" w:rsidRPr="00256DD4" w:rsidRDefault="00D70967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009442B" w14:textId="3B538070" w:rsidR="00D70967" w:rsidRPr="00256DD4" w:rsidRDefault="00D70967" w:rsidP="00BD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290.70</w:t>
            </w:r>
          </w:p>
        </w:tc>
      </w:tr>
      <w:tr w:rsidR="00F27C73" w:rsidRPr="005C6F87" w14:paraId="12EDF620" w14:textId="77777777" w:rsidTr="00BB5CE6">
        <w:trPr>
          <w:trHeight w:val="5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14:paraId="5E4643C8" w14:textId="38A283B4" w:rsidR="00F27C73" w:rsidRPr="00F27C73" w:rsidRDefault="00F27C73" w:rsidP="00F27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7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93254  -  F.SAMIDIN EMINI - 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48A32A9E" w14:textId="6A9FA1B4" w:rsidR="00F27C73" w:rsidRPr="00F27C73" w:rsidRDefault="00160ADB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16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850.25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vAlign w:val="center"/>
            <w:hideMark/>
          </w:tcPr>
          <w:p w14:paraId="36A6DCDF" w14:textId="2D527281" w:rsidR="00F27C73" w:rsidRPr="00F27C73" w:rsidRDefault="00F27C73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7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163,632.73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3A7418F3" w14:textId="7BE85AA7" w:rsidR="00F27C73" w:rsidRPr="00F27C73" w:rsidRDefault="00F27C73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7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161,306.12</w:t>
            </w:r>
          </w:p>
        </w:tc>
      </w:tr>
      <w:tr w:rsidR="00F27C73" w:rsidRPr="005C6F87" w14:paraId="03437C44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E07E6EA" w14:textId="090DC8A8" w:rsidR="00F27C73" w:rsidRPr="00160ADB" w:rsidRDefault="00F27C73" w:rsidP="00F27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11110  -  PAGAT NETO PËRMES LISTAVE TË 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0328F2D" w14:textId="6A38D7C9" w:rsidR="00F27C73" w:rsidRPr="00160ADB" w:rsidRDefault="00160ADB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787.22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4EAB87F7" w14:textId="39E638DD" w:rsidR="00F27C73" w:rsidRPr="00160ADB" w:rsidRDefault="00F27C73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130,765.69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58BE7AC" w14:textId="16DFD378" w:rsidR="00F27C73" w:rsidRPr="00160ADB" w:rsidRDefault="00F27C73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128,377.69</w:t>
            </w:r>
          </w:p>
        </w:tc>
      </w:tr>
      <w:tr w:rsidR="00F27C73" w:rsidRPr="005C6F87" w14:paraId="28C55916" w14:textId="77777777" w:rsidTr="00BB5CE6">
        <w:trPr>
          <w:trHeight w:val="323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F02FAD1" w14:textId="1A0B08E7" w:rsidR="00F27C73" w:rsidRPr="00160ADB" w:rsidRDefault="00F27C73" w:rsidP="00F27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11115  -  PAGESA PER SINDIKATE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05D1405" w14:textId="64A69CFA" w:rsidR="00F27C73" w:rsidRPr="00160ADB" w:rsidRDefault="00160ADB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464.1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4DD5EA78" w14:textId="00D182C5" w:rsidR="00F27C73" w:rsidRPr="00160ADB" w:rsidRDefault="00F27C73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529.06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290D197" w14:textId="253F9BE0" w:rsidR="00F27C73" w:rsidRPr="00160ADB" w:rsidRDefault="00F27C73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492.63</w:t>
            </w:r>
          </w:p>
        </w:tc>
      </w:tr>
      <w:tr w:rsidR="00F27C73" w:rsidRPr="005C6F87" w14:paraId="1B5D95E9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5F7628E" w14:textId="123C99D9" w:rsidR="00F27C73" w:rsidRPr="00160ADB" w:rsidRDefault="00F27C73" w:rsidP="00F27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11500  -  TATIMI NDALUR NË TË ARDHURAT PËRSONALE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E8CB8F3" w14:textId="247F2829" w:rsidR="00F27C73" w:rsidRPr="00160ADB" w:rsidRDefault="00160ADB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191.92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27A03A8A" w14:textId="0C4BCA92" w:rsidR="00F27C73" w:rsidRPr="00160ADB" w:rsidRDefault="00F27C73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7,410.52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8F28824" w14:textId="369E53E3" w:rsidR="00F27C73" w:rsidRPr="00160ADB" w:rsidRDefault="00F27C73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7,485.57</w:t>
            </w:r>
          </w:p>
        </w:tc>
      </w:tr>
      <w:tr w:rsidR="00F27C73" w:rsidRPr="005C6F87" w14:paraId="423D9095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04CD466" w14:textId="66EEDAE7" w:rsidR="00F27C73" w:rsidRPr="00160ADB" w:rsidRDefault="00F27C73" w:rsidP="00F27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11600  -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E7D3534" w14:textId="25EE820E" w:rsidR="00F27C73" w:rsidRPr="00160ADB" w:rsidRDefault="00160ADB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129.73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346EF850" w14:textId="6B476550" w:rsidR="00F27C73" w:rsidRPr="00160ADB" w:rsidRDefault="00F27C73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7,234.02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038E889" w14:textId="236FAA16" w:rsidR="00F27C73" w:rsidRPr="00160ADB" w:rsidRDefault="00F27C73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7,176.51</w:t>
            </w:r>
          </w:p>
        </w:tc>
      </w:tr>
      <w:tr w:rsidR="00F27C73" w:rsidRPr="005C6F87" w14:paraId="679D3FAC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EE0828A" w14:textId="5919A048" w:rsidR="00F27C73" w:rsidRPr="00160ADB" w:rsidRDefault="00F27C73" w:rsidP="00F27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11700  -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5FCBCE1" w14:textId="36432BCF" w:rsidR="00F27C73" w:rsidRPr="00160ADB" w:rsidRDefault="00160ADB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129.73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1BE6C7ED" w14:textId="72C00AD0" w:rsidR="00F27C73" w:rsidRPr="00160ADB" w:rsidRDefault="00F27C73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7,234.02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F908DCF" w14:textId="6C49C3FC" w:rsidR="00F27C73" w:rsidRPr="00160ADB" w:rsidRDefault="00F27C73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7,176.51</w:t>
            </w:r>
          </w:p>
        </w:tc>
      </w:tr>
      <w:tr w:rsidR="00F27C73" w:rsidRPr="005C6F87" w14:paraId="238ECFC6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6A0A4E5" w14:textId="02CAD9CF" w:rsidR="00F27C73" w:rsidRPr="00160ADB" w:rsidRDefault="00F27C73" w:rsidP="00F27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13210  -  RRYMA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BE29EE3" w14:textId="07DEC002" w:rsidR="00F27C73" w:rsidRPr="00160ADB" w:rsidRDefault="00160ADB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598.22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2FF63F0F" w14:textId="5B71B006" w:rsidR="00F27C73" w:rsidRPr="00160ADB" w:rsidRDefault="00F27C73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838.88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4DDFF10" w14:textId="78C77F09" w:rsidR="00F27C73" w:rsidRPr="00160ADB" w:rsidRDefault="00F27C73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259.86</w:t>
            </w:r>
          </w:p>
        </w:tc>
      </w:tr>
      <w:tr w:rsidR="00F27C73" w:rsidRPr="005C6F87" w14:paraId="66EE912F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8C592EE" w14:textId="35BE3F92" w:rsidR="00F27C73" w:rsidRPr="00160ADB" w:rsidRDefault="00F27C73" w:rsidP="00F27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13230  -  MBETURINAT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EA2908D" w14:textId="7A0BC95F" w:rsidR="00F27C73" w:rsidRPr="00160ADB" w:rsidRDefault="00160ADB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528.56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0D902DC5" w14:textId="08A4F49E" w:rsidR="00F27C73" w:rsidRPr="00160ADB" w:rsidRDefault="00F27C73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828.12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F38890C" w14:textId="6CE2F74B" w:rsidR="00F27C73" w:rsidRPr="00160ADB" w:rsidRDefault="00F27C73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660.50</w:t>
            </w:r>
          </w:p>
        </w:tc>
      </w:tr>
      <w:tr w:rsidR="00F27C73" w:rsidRPr="005C6F87" w14:paraId="7E40D785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944B3C7" w14:textId="6255BB1E" w:rsidR="00F27C73" w:rsidRPr="00160ADB" w:rsidRDefault="00F27C73" w:rsidP="00F27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13250  -  SHPENZIMET TELEFONIKE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BB1D53A" w14:textId="1FA5BA07" w:rsidR="00F27C73" w:rsidRPr="00160ADB" w:rsidRDefault="00160ADB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105.85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404DD62E" w14:textId="79A64A0E" w:rsidR="00F27C73" w:rsidRPr="00160ADB" w:rsidRDefault="00F27C73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49.18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51E80D3" w14:textId="6180DD01" w:rsidR="00F27C73" w:rsidRPr="00160ADB" w:rsidRDefault="00F27C73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114.30</w:t>
            </w:r>
          </w:p>
        </w:tc>
      </w:tr>
      <w:tr w:rsidR="00F27C73" w:rsidRPr="005C6F87" w14:paraId="70782B39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899045A" w14:textId="011F1D8B" w:rsidR="00F27C73" w:rsidRPr="00160ADB" w:rsidRDefault="00F27C73" w:rsidP="00F27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13310  -  SHPENZIMET PER INTERNET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148AE10" w14:textId="1D7FCDB0" w:rsidR="00F27C73" w:rsidRPr="00160ADB" w:rsidRDefault="00F27C73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1C4A6C96" w14:textId="2A374652" w:rsidR="00F27C73" w:rsidRPr="00160ADB" w:rsidRDefault="00F27C73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83.94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E3488FC" w14:textId="75B60CED" w:rsidR="00F27C73" w:rsidRPr="00160ADB" w:rsidRDefault="00F27C73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58.11</w:t>
            </w:r>
          </w:p>
        </w:tc>
      </w:tr>
      <w:tr w:rsidR="00F27C73" w:rsidRPr="005C6F87" w14:paraId="41BDF19D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D1F1754" w14:textId="387028EE" w:rsidR="00F27C73" w:rsidRPr="00160ADB" w:rsidRDefault="00F27C73" w:rsidP="00F27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13320  - SHPENZIMET E TELEFONISE MOBILE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3CCEC177" w14:textId="4F751E27" w:rsidR="00F27C73" w:rsidRPr="00160ADB" w:rsidRDefault="00160ADB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2E0C4CD" w14:textId="709D4937" w:rsidR="00F27C73" w:rsidRPr="00160ADB" w:rsidRDefault="00F27C73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3EACCC1" w14:textId="170CFA4F" w:rsidR="00F27C73" w:rsidRPr="00160ADB" w:rsidRDefault="00F27C73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240.00</w:t>
            </w:r>
          </w:p>
        </w:tc>
      </w:tr>
      <w:tr w:rsidR="00F27C73" w:rsidRPr="005C6F87" w14:paraId="26CB3E46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EA9395B" w14:textId="317C99C7" w:rsidR="00F27C73" w:rsidRPr="00160ADB" w:rsidRDefault="00F27C73" w:rsidP="00F27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13470  -  SHERBIME TEKNIKE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2D0A2F5A" w14:textId="02ED3B0C" w:rsidR="00F27C73" w:rsidRPr="00160ADB" w:rsidRDefault="00F27C73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AC75A9F" w14:textId="61FEDFC6" w:rsidR="00F27C73" w:rsidRPr="00160ADB" w:rsidRDefault="00F27C73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CEC782D" w14:textId="47B303E0" w:rsidR="00F27C73" w:rsidRPr="00160ADB" w:rsidRDefault="00F27C73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800.00</w:t>
            </w:r>
          </w:p>
        </w:tc>
      </w:tr>
      <w:tr w:rsidR="00F27C73" w:rsidRPr="005C6F87" w14:paraId="5AECFBAD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8FED9F9" w14:textId="72EE019A" w:rsidR="00F27C73" w:rsidRPr="00160ADB" w:rsidRDefault="00F27C73" w:rsidP="00F27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13610  -  FURNIZIME PËR ZYRË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3FCEEE4" w14:textId="3665881B" w:rsidR="00F27C73" w:rsidRPr="00160ADB" w:rsidRDefault="00160ADB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418.63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3965549B" w14:textId="5D195CAE" w:rsidR="00F27C73" w:rsidRPr="00160ADB" w:rsidRDefault="00F27C73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1,190.76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F6B857D" w14:textId="23E145B2" w:rsidR="00F27C73" w:rsidRPr="00160ADB" w:rsidRDefault="00F27C73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1,631.20</w:t>
            </w:r>
          </w:p>
        </w:tc>
      </w:tr>
      <w:tr w:rsidR="00F27C73" w:rsidRPr="005C6F87" w14:paraId="2C23B4DE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0801202" w14:textId="22474DED" w:rsidR="00F27C73" w:rsidRPr="00160ADB" w:rsidRDefault="00F27C73" w:rsidP="00F27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13620  -  FURN.USHQIM &amp;PIJE(JO DREKA ZYR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C3FC1B9" w14:textId="5F20C959" w:rsidR="00F27C73" w:rsidRPr="00160ADB" w:rsidRDefault="00F27C73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14F7BEBC" w14:textId="39242C22" w:rsidR="00F27C73" w:rsidRPr="00160ADB" w:rsidRDefault="00F27C73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F5CF4AE" w14:textId="143B8B11" w:rsidR="00F27C73" w:rsidRPr="00160ADB" w:rsidRDefault="00F27C73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7C73" w:rsidRPr="005C6F87" w14:paraId="72368EAF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0DE73A6" w14:textId="6B4347BE" w:rsidR="00F27C73" w:rsidRPr="00160ADB" w:rsidRDefault="00F27C73" w:rsidP="00F27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13640  -  FURNIZIME PASTRIMI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107A0B1" w14:textId="6259453F" w:rsidR="00F27C73" w:rsidRPr="00160ADB" w:rsidRDefault="00160ADB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549.70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3CAC63AB" w14:textId="7CE6C7D2" w:rsidR="00F27C73" w:rsidRPr="00160ADB" w:rsidRDefault="00F27C73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822.00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C7867E5" w14:textId="440F144F" w:rsidR="00F27C73" w:rsidRPr="00160ADB" w:rsidRDefault="00F27C73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222.20</w:t>
            </w:r>
          </w:p>
        </w:tc>
      </w:tr>
      <w:tr w:rsidR="00F27C73" w:rsidRPr="005C6F87" w14:paraId="18EE9C6D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1477FC2" w14:textId="7A231421" w:rsidR="00F27C73" w:rsidRPr="00160ADB" w:rsidRDefault="00F27C73" w:rsidP="00F27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13760  -  DRU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EFD2B7E" w14:textId="3F20A1C7" w:rsidR="00F27C73" w:rsidRPr="00160ADB" w:rsidRDefault="00160ADB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827.20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217A3779" w14:textId="2F105373" w:rsidR="00F27C73" w:rsidRPr="00160ADB" w:rsidRDefault="00F27C73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4,998.50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8AEE75C" w14:textId="23EA48C1" w:rsidR="00F27C73" w:rsidRPr="00160ADB" w:rsidRDefault="00F27C73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4,250.00</w:t>
            </w:r>
          </w:p>
        </w:tc>
      </w:tr>
      <w:tr w:rsidR="00F27C73" w:rsidRPr="005C6F87" w14:paraId="4AB84259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4F3B992" w14:textId="131719F3" w:rsidR="00F27C73" w:rsidRPr="00160ADB" w:rsidRDefault="00F27C73" w:rsidP="00F27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13770  - DERIVATE PER GJENERATOR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6522E3D0" w14:textId="742B89D3" w:rsidR="00F27C73" w:rsidRPr="00160ADB" w:rsidRDefault="00160ADB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59.39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68A913C" w14:textId="0CF04FC0" w:rsidR="00F27C73" w:rsidRPr="00160ADB" w:rsidRDefault="00F27C73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CF26924" w14:textId="24E40155" w:rsidR="00F27C73" w:rsidRPr="00160ADB" w:rsidRDefault="00F27C73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14.54</w:t>
            </w:r>
          </w:p>
        </w:tc>
      </w:tr>
      <w:tr w:rsidR="00F27C73" w:rsidRPr="005C6F87" w14:paraId="082ED762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1CD54DF" w14:textId="23F1B960" w:rsidR="00F27C73" w:rsidRPr="00160ADB" w:rsidRDefault="00F27C73" w:rsidP="00F27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14023  -  MIRËMBAJTJA E SHKOLLAVE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D3DB107" w14:textId="1C11FB8F" w:rsidR="00F27C73" w:rsidRPr="00160ADB" w:rsidRDefault="00F27C73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12BD0DFF" w14:textId="6A1E9E3E" w:rsidR="00F27C73" w:rsidRPr="00160ADB" w:rsidRDefault="00F27C73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1,310.44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9CEA8CE" w14:textId="603B258F" w:rsidR="00F27C73" w:rsidRPr="00160ADB" w:rsidRDefault="00F27C73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1,956.00</w:t>
            </w:r>
          </w:p>
        </w:tc>
      </w:tr>
      <w:tr w:rsidR="00F27C73" w:rsidRPr="005C6F87" w14:paraId="6707206C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809777D" w14:textId="0F27557D" w:rsidR="00F27C73" w:rsidRPr="00160ADB" w:rsidRDefault="00F27C73" w:rsidP="00F27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14040  -  MIREMBAJTJA E TEK.INFORMATIVE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6E39A251" w14:textId="581CB783" w:rsidR="00F27C73" w:rsidRPr="00160ADB" w:rsidRDefault="00F27C73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414E833" w14:textId="60B91140" w:rsidR="00F27C73" w:rsidRPr="00160ADB" w:rsidRDefault="00F27C73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11CC039" w14:textId="0D87541A" w:rsidR="00F27C73" w:rsidRPr="00160ADB" w:rsidRDefault="00F27C73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15.00</w:t>
            </w:r>
          </w:p>
        </w:tc>
      </w:tr>
      <w:tr w:rsidR="00F27C73" w:rsidRPr="005C6F87" w14:paraId="52FF3AC2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773C7A6" w14:textId="5A94E6E5" w:rsidR="00F27C73" w:rsidRPr="00160ADB" w:rsidRDefault="00F27C73" w:rsidP="00F27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14060  -  MIREMBAJTJA RUTINORE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4FBEDACF" w14:textId="78EC5AFD" w:rsidR="00F27C73" w:rsidRPr="00160ADB" w:rsidRDefault="00F27C73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7DD172E" w14:textId="34473049" w:rsidR="00F27C73" w:rsidRPr="00160ADB" w:rsidRDefault="00F27C73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5.60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7CF33B4" w14:textId="6271EB3A" w:rsidR="00F27C73" w:rsidRPr="00160ADB" w:rsidRDefault="00F27C73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95.50</w:t>
            </w:r>
          </w:p>
        </w:tc>
      </w:tr>
      <w:tr w:rsidR="00F27C73" w:rsidRPr="005C6F87" w14:paraId="415A0CEC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47E116D" w14:textId="41479199" w:rsidR="00F27C73" w:rsidRPr="00160ADB" w:rsidRDefault="00F27C73" w:rsidP="00F27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14310  -  DREKAT ZYRTARE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136F3A1F" w14:textId="4759EA95" w:rsidR="00F27C73" w:rsidRPr="00160ADB" w:rsidRDefault="00F27C73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D158198" w14:textId="5F894027" w:rsidR="00F27C73" w:rsidRPr="00160ADB" w:rsidRDefault="00F27C73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D195EE4" w14:textId="4E66A6FA" w:rsidR="00F27C73" w:rsidRPr="00160ADB" w:rsidRDefault="00F27C73" w:rsidP="00F2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280.00</w:t>
            </w:r>
          </w:p>
        </w:tc>
      </w:tr>
      <w:tr w:rsidR="00DC776A" w:rsidRPr="005C6F87" w14:paraId="39CF4775" w14:textId="77777777" w:rsidTr="00BB5CE6">
        <w:trPr>
          <w:trHeight w:val="5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14:paraId="36AE8723" w14:textId="354E1E13" w:rsidR="00DC776A" w:rsidRPr="00DC776A" w:rsidRDefault="00DC776A" w:rsidP="00DC7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7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93255  -  F.FETAH SYLEJMANI -DRAGASH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6083158A" w14:textId="14349D0E" w:rsidR="00DC776A" w:rsidRPr="00DC776A" w:rsidRDefault="00EA1E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336</w:t>
            </w:r>
            <w:r w:rsidR="00AE6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EA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514.65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vAlign w:val="center"/>
            <w:hideMark/>
          </w:tcPr>
          <w:p w14:paraId="1FDE4872" w14:textId="685F35E4" w:rsidR="00DC776A" w:rsidRPr="00DC776A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7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341,368.44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2D8DF3D0" w14:textId="2CDD2EAB" w:rsidR="00DC776A" w:rsidRPr="00DC776A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7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341,925.22</w:t>
            </w:r>
          </w:p>
        </w:tc>
      </w:tr>
      <w:tr w:rsidR="00DC776A" w:rsidRPr="005C6F87" w14:paraId="0906148A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FF525A0" w14:textId="2B6F69DC" w:rsidR="00DC776A" w:rsidRPr="00AE60D8" w:rsidRDefault="00DC776A" w:rsidP="00DC7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11110  -  PAGAT NETO PËRMES LISTAVE TË 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AB147F6" w14:textId="78AC76FB" w:rsidR="00DC776A" w:rsidRPr="00AE60D8" w:rsidRDefault="00EA1E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</w:t>
            </w:r>
            <w:r w:rsidR="00AE60D8"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097.94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5E22843A" w14:textId="41C2341B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256,134.10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D37996E" w14:textId="039B8F3C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256,461.11</w:t>
            </w:r>
          </w:p>
        </w:tc>
      </w:tr>
      <w:tr w:rsidR="00DC776A" w:rsidRPr="005C6F87" w14:paraId="3B1A73AE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94EA41C" w14:textId="78243BE8" w:rsidR="00DC776A" w:rsidRPr="00AE60D8" w:rsidRDefault="00DC776A" w:rsidP="00DC7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11115  -  PAGESA PER SINDIKATE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8FAA5EE" w14:textId="40F16566" w:rsidR="00DC776A" w:rsidRPr="00AE60D8" w:rsidRDefault="00EA1E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698.77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72BC7A8B" w14:textId="41594924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973.47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3B61397" w14:textId="08A466BA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902.07</w:t>
            </w:r>
          </w:p>
        </w:tc>
      </w:tr>
      <w:tr w:rsidR="00DC776A" w:rsidRPr="005C6F87" w14:paraId="6F1C846C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0D49C4D" w14:textId="2C286712" w:rsidR="00DC776A" w:rsidRPr="00AE60D8" w:rsidRDefault="00DC776A" w:rsidP="00DC7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11500  -  TATIMI NDALUR NË TË ARDHURAT PËRSONALE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77CF163" w14:textId="4635445F" w:rsidR="00DC776A" w:rsidRPr="00AE60D8" w:rsidRDefault="00EA1E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  <w:r w:rsidR="00AE60D8"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186.67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0F4564BF" w14:textId="541B618A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14,079.91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436A31D" w14:textId="40FA7249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14,375.93</w:t>
            </w:r>
          </w:p>
        </w:tc>
      </w:tr>
      <w:tr w:rsidR="00DC776A" w:rsidRPr="005C6F87" w14:paraId="32CCAC4F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4110ADC" w14:textId="14E8D176" w:rsidR="00DC776A" w:rsidRPr="00AE60D8" w:rsidRDefault="00DC776A" w:rsidP="00DC7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11600  -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CDA7BDB" w14:textId="1A5DA132" w:rsidR="00DC776A" w:rsidRPr="00AE60D8" w:rsidRDefault="00EA1E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  <w:r w:rsidR="00AE60D8"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</w:t>
            </w:r>
            <w:r w:rsidR="00AE60D8"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34CE438C" w14:textId="0E6F82AD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14,206.39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802142B" w14:textId="710EABA5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14,202.33</w:t>
            </w:r>
          </w:p>
        </w:tc>
      </w:tr>
      <w:tr w:rsidR="00DC776A" w:rsidRPr="005C6F87" w14:paraId="54A5BFE1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0FB21BF" w14:textId="33081D4E" w:rsidR="00DC776A" w:rsidRPr="00AE60D8" w:rsidRDefault="00DC776A" w:rsidP="00DC7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11700  -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D4A8E6D" w14:textId="40656800" w:rsidR="00DC776A" w:rsidRPr="00AE60D8" w:rsidRDefault="00EA1E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  <w:r w:rsidR="00AE60D8"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</w:t>
            </w:r>
            <w:r w:rsidR="00AE60D8"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6046D71E" w14:textId="5CC138CB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14,206.39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8B78CEB" w14:textId="3DCD41B5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14,202.33</w:t>
            </w:r>
          </w:p>
        </w:tc>
      </w:tr>
      <w:tr w:rsidR="00DC776A" w:rsidRPr="005C6F87" w14:paraId="1E35DDD3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9295136" w14:textId="430ED720" w:rsidR="00DC776A" w:rsidRPr="00AE60D8" w:rsidRDefault="00DC776A" w:rsidP="00DC7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13210  -  RRYMA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11D419C" w14:textId="117FDED4" w:rsidR="00DC776A" w:rsidRPr="00AE60D8" w:rsidRDefault="00AE60D8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187.34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4A6AD1F7" w14:textId="1AFE3059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3,253.10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F05D7D4" w14:textId="761D32E1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3,208.71</w:t>
            </w:r>
          </w:p>
        </w:tc>
      </w:tr>
      <w:tr w:rsidR="00DC776A" w:rsidRPr="005C6F87" w14:paraId="7DD10327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38B9A3B" w14:textId="242236EF" w:rsidR="00DC776A" w:rsidRPr="00AE60D8" w:rsidRDefault="00DC776A" w:rsidP="00DC7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13220  -  UJI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DA89436" w14:textId="098C9E1A" w:rsidR="00DC776A" w:rsidRPr="00AE60D8" w:rsidRDefault="00AE60D8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706.62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774AC018" w14:textId="7EF76978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3,972.75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9B848E4" w14:textId="0132A2DC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4,523.09</w:t>
            </w:r>
          </w:p>
        </w:tc>
      </w:tr>
      <w:tr w:rsidR="00DC776A" w:rsidRPr="005C6F87" w14:paraId="0EBD1926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672F570" w14:textId="67CB5BCE" w:rsidR="00DC776A" w:rsidRPr="00AE60D8" w:rsidRDefault="00DC776A" w:rsidP="00DC7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13230  -  MBETURINAT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33EB6B6" w14:textId="0B8B75C6" w:rsidR="00DC776A" w:rsidRPr="00AE60D8" w:rsidRDefault="00AE60D8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723.01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67F4229B" w14:textId="3B16AAA8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1,303.31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BE080E2" w14:textId="713719D2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1,303.30</w:t>
            </w:r>
          </w:p>
        </w:tc>
      </w:tr>
      <w:tr w:rsidR="00DC776A" w:rsidRPr="005C6F87" w14:paraId="723E5C12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77A7F61" w14:textId="4251A003" w:rsidR="00DC776A" w:rsidRPr="00AE60D8" w:rsidRDefault="00DC776A" w:rsidP="00DC7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13250  -  SHPENZIMET TELEFONIKE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175650A" w14:textId="4FC62FA6" w:rsidR="00DC776A" w:rsidRPr="00AE60D8" w:rsidRDefault="00AE60D8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114.29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0FB1D7F9" w14:textId="0FBA8C85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164.48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4B72CCC" w14:textId="4CCA9CAD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87.61</w:t>
            </w:r>
          </w:p>
        </w:tc>
      </w:tr>
      <w:tr w:rsidR="00DC776A" w:rsidRPr="005C6F87" w14:paraId="3DF86067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D5F0B72" w14:textId="2B3CD721" w:rsidR="00DC776A" w:rsidRPr="00AE60D8" w:rsidRDefault="00DC776A" w:rsidP="00DC7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13310  -  SHPENZIMET PER INTERNET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2470209" w14:textId="27EDCCF6" w:rsidR="00DC776A" w:rsidRPr="00AE60D8" w:rsidRDefault="00AE60D8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1925E325" w14:textId="5532A13E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D87CE0B" w14:textId="13E97BE8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776A" w:rsidRPr="005C6F87" w14:paraId="05A041B7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C97122D" w14:textId="50A791F2" w:rsidR="00DC776A" w:rsidRPr="00AE60D8" w:rsidRDefault="00DC776A" w:rsidP="00DC7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13320</w:t>
            </w:r>
            <w:r w:rsidR="00AE60D8"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AE60D8"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SHPENZIMET E TELEFONISE MOBILE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4AA1427B" w14:textId="5941F710" w:rsidR="00DC776A" w:rsidRPr="00AE60D8" w:rsidRDefault="00AE60D8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7804586" w14:textId="61281EF4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EF7DB2D" w14:textId="4EF0699D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240.00</w:t>
            </w:r>
          </w:p>
        </w:tc>
      </w:tr>
      <w:tr w:rsidR="00DC776A" w:rsidRPr="005C6F87" w14:paraId="2610D8B1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005C066" w14:textId="01092579" w:rsidR="00DC776A" w:rsidRPr="00AE60D8" w:rsidRDefault="00DC776A" w:rsidP="00DC7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13450</w:t>
            </w:r>
            <w:r w:rsidR="00AE60D8"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AE60D8"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SHERBIME SHTYPJE JO MARKETING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7B30EBB" w14:textId="0E574305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1B48D136" w14:textId="59BFEEA1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275.00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38EBDB6" w14:textId="2C573AC6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99.00</w:t>
            </w:r>
          </w:p>
        </w:tc>
      </w:tr>
      <w:tr w:rsidR="00DC776A" w:rsidRPr="005C6F87" w14:paraId="5690ADC7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458A8E3" w14:textId="78673489" w:rsidR="00DC776A" w:rsidRPr="00AE60D8" w:rsidRDefault="00DC776A" w:rsidP="00DC7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13470</w:t>
            </w:r>
            <w:r w:rsidR="00AE60D8"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AE60D8"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SHERBIME TEKNIKE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853D597" w14:textId="1949D076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43360CD9" w14:textId="26B8AB3C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951.90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B97B894" w14:textId="433C4E2C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2,298.95</w:t>
            </w:r>
          </w:p>
        </w:tc>
      </w:tr>
      <w:tr w:rsidR="00DC776A" w:rsidRPr="005C6F87" w14:paraId="2A66FEB8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76784FC" w14:textId="08FD0DCC" w:rsidR="00DC776A" w:rsidRPr="00AE60D8" w:rsidRDefault="00DC776A" w:rsidP="00DC7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13501  -  MOBILJE (ME PAK SE 1000 Euro)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9657B49" w14:textId="3FCEEC46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35375ACA" w14:textId="7E368B2F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1,494.00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7A2C4DC" w14:textId="570B6EA6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989.00</w:t>
            </w:r>
          </w:p>
        </w:tc>
      </w:tr>
      <w:tr w:rsidR="00DC776A" w:rsidRPr="005C6F87" w14:paraId="1EF4ED54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C46A7AB" w14:textId="6E633E71" w:rsidR="00DC776A" w:rsidRPr="00AE60D8" w:rsidRDefault="00DC776A" w:rsidP="00DC7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13506  -  PAJISJE SPECIALISTIKE MJEKËSORE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D9B2842" w14:textId="004B161F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54643D59" w14:textId="7A433C44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4926337" w14:textId="6CA0C1D3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776A" w:rsidRPr="005C6F87" w14:paraId="774A123D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54179C5" w14:textId="305BC9B7" w:rsidR="00DC776A" w:rsidRPr="00AE60D8" w:rsidRDefault="00DC776A" w:rsidP="00DC7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13509  -  PAISJE TJERA &lt;1000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BE954A2" w14:textId="5B9C4AD3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31608B11" w14:textId="47F7D771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99.77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FC3D833" w14:textId="0F8EC946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139.00</w:t>
            </w:r>
          </w:p>
        </w:tc>
      </w:tr>
      <w:tr w:rsidR="00DC776A" w:rsidRPr="005C6F87" w14:paraId="19213565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FAA95B5" w14:textId="7F2D011E" w:rsidR="00DC776A" w:rsidRPr="00AE60D8" w:rsidRDefault="00DC776A" w:rsidP="00DC7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13610  -  FURNIZIME PËR ZYRË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E3E4227" w14:textId="51D1BD4B" w:rsidR="00DC776A" w:rsidRPr="00AE60D8" w:rsidRDefault="00AE60D8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2,406.25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357CC6AF" w14:textId="457399EC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3,939.75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EDEEC70" w14:textId="7E593EA3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4,151.75</w:t>
            </w:r>
          </w:p>
        </w:tc>
      </w:tr>
      <w:tr w:rsidR="00DC776A" w:rsidRPr="005C6F87" w14:paraId="66202059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A0A19B7" w14:textId="14F06515" w:rsidR="00DC776A" w:rsidRPr="00AE60D8" w:rsidRDefault="00DC776A" w:rsidP="00DC7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13620  -  FURN.USHQIM &amp;PIJE(JO DREKA ZYR</w:t>
            </w:r>
            <w:r w:rsidR="00AE60D8"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08959E5" w14:textId="3980303C" w:rsidR="00DC776A" w:rsidRPr="00AE60D8" w:rsidRDefault="00AE60D8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104A8CEC" w14:textId="282D503C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98.50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70CEE56" w14:textId="5D902F11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412.91</w:t>
            </w:r>
          </w:p>
        </w:tc>
      </w:tr>
      <w:tr w:rsidR="00DC776A" w:rsidRPr="005C6F87" w14:paraId="565DBEBA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985DEA1" w14:textId="3E30D606" w:rsidR="00DC776A" w:rsidRPr="00AE60D8" w:rsidRDefault="00DC776A" w:rsidP="00DC7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13630</w:t>
            </w:r>
            <w:r w:rsidR="00AE60D8"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AE60D8"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FURNIZIME MJEKSORE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FBAC0B3" w14:textId="1387AC39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5A7F5064" w14:textId="5D0747E4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681.50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13C0376" w14:textId="34A8697E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395.00</w:t>
            </w:r>
          </w:p>
        </w:tc>
      </w:tr>
      <w:tr w:rsidR="00DC776A" w:rsidRPr="005C6F87" w14:paraId="2AB7EED7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56ABEE2" w14:textId="5AEC300D" w:rsidR="00DC776A" w:rsidRPr="00AE60D8" w:rsidRDefault="00DC776A" w:rsidP="00DC7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13640  -  FURNIZIME PASTRIMI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B29D1B9" w14:textId="1B0B18A0" w:rsidR="00DC776A" w:rsidRPr="00AE60D8" w:rsidRDefault="004F40CF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40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1E5F7615" w14:textId="58762A7B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1,304.00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F41CF3B" w14:textId="31466C09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2,128.95</w:t>
            </w:r>
          </w:p>
        </w:tc>
      </w:tr>
      <w:tr w:rsidR="00DC776A" w:rsidRPr="005C6F87" w14:paraId="1FB15F67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D5270DD" w14:textId="02BA0539" w:rsidR="00DC776A" w:rsidRPr="00AE60D8" w:rsidRDefault="00DC776A" w:rsidP="00DC7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13760  -  DRU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EC0C86C" w14:textId="08806038" w:rsidR="00DC776A" w:rsidRPr="00AE60D8" w:rsidRDefault="00AE60D8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21,825.60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14D58DB6" w14:textId="2618D8C3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22,063.50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FAA349D" w14:textId="49B8FA8A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11,860.00</w:t>
            </w:r>
          </w:p>
        </w:tc>
      </w:tr>
      <w:tr w:rsidR="00DC776A" w:rsidRPr="005C6F87" w14:paraId="1EFC2727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2A5A943" w14:textId="71209CFA" w:rsidR="00DC776A" w:rsidRPr="00AE60D8" w:rsidRDefault="00DC776A" w:rsidP="00DC7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13770</w:t>
            </w:r>
            <w:r w:rsidR="00AE60D8"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AE60D8"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DERIVATE PER GJENERATOR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85B6E0B" w14:textId="2389D375" w:rsidR="00DC776A" w:rsidRPr="00AE60D8" w:rsidRDefault="00AE60D8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165.82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46997BD4" w14:textId="1DF5EAD6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9305A12" w14:textId="67278EEC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84.08</w:t>
            </w:r>
          </w:p>
        </w:tc>
      </w:tr>
      <w:tr w:rsidR="00DC776A" w:rsidRPr="005C6F87" w14:paraId="38C325DD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E6B1FC8" w14:textId="0221C47E" w:rsidR="00DC776A" w:rsidRPr="00AE60D8" w:rsidRDefault="00DC776A" w:rsidP="00DC7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14020</w:t>
            </w:r>
            <w:r w:rsidR="00AE60D8"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AE60D8"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MIRMBAJTJE E NDERTESAVE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7EAF1DF5" w14:textId="2D24ECD5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F1D4C32" w14:textId="5B385892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200EE4F" w14:textId="4C0AE027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295.95</w:t>
            </w:r>
          </w:p>
        </w:tc>
      </w:tr>
      <w:tr w:rsidR="00DC776A" w:rsidRPr="005C6F87" w14:paraId="6A87A09A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1906EF8" w14:textId="4244E427" w:rsidR="00DC776A" w:rsidRPr="00AE60D8" w:rsidRDefault="00DC776A" w:rsidP="00DC7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14023  -  MIRËMBAJTJA E SHKOLLAVE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CFDF836" w14:textId="0730DDD1" w:rsidR="00DC776A" w:rsidRPr="00AE60D8" w:rsidRDefault="00AE60D8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279.94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0627FA79" w14:textId="4C9A1776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1,395.60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6C0B90A" w14:textId="163005BE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3,339.30</w:t>
            </w:r>
          </w:p>
        </w:tc>
      </w:tr>
      <w:tr w:rsidR="00DC776A" w:rsidRPr="005C6F87" w14:paraId="77AE4024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0292A54" w14:textId="12F67C6D" w:rsidR="00DC776A" w:rsidRPr="00AE60D8" w:rsidRDefault="00DC776A" w:rsidP="00DC7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14040  -  MIREMB.E TEKNOLOGJ.INFORMATIVE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649D86A" w14:textId="64B6B6B5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0A005D1D" w14:textId="100FD54A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97.50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B00C5BA" w14:textId="31271BFB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1,169.50</w:t>
            </w:r>
          </w:p>
        </w:tc>
      </w:tr>
      <w:tr w:rsidR="00DC776A" w:rsidRPr="005C6F87" w14:paraId="1792E020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2DFA188" w14:textId="2B2631C2" w:rsidR="00DC776A" w:rsidRPr="00AE60D8" w:rsidRDefault="00DC776A" w:rsidP="00DC7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14050  -  MIREMB.E MOBILEVE DHE PAISJEVE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0844D35F" w14:textId="508C302B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36DABD1" w14:textId="1BAAC264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16555A1" w14:textId="15DE23C9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982.60</w:t>
            </w:r>
          </w:p>
        </w:tc>
      </w:tr>
      <w:tr w:rsidR="00DC776A" w:rsidRPr="005C6F87" w14:paraId="7851D5AC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8ACEEE8" w14:textId="3385E751" w:rsidR="00DC776A" w:rsidRPr="00AE60D8" w:rsidRDefault="00DC776A" w:rsidP="00DC7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14060  -  MIREMBAJTJA RUTINORE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D563ED5" w14:textId="424E6D44" w:rsidR="00DC776A" w:rsidRPr="00AE60D8" w:rsidRDefault="00AE60D8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1,087.40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10B5314C" w14:textId="40E65DB9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230E1C4" w14:textId="1EA74CF7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3,220.55</w:t>
            </w:r>
          </w:p>
        </w:tc>
      </w:tr>
      <w:tr w:rsidR="00DC776A" w:rsidRPr="005C6F87" w14:paraId="40B50AFB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67F0D89" w14:textId="29BCE9C6" w:rsidR="00DC776A" w:rsidRPr="00AE60D8" w:rsidRDefault="00DC776A" w:rsidP="00DC7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14230  -  SHPENZIMET PER INFORMIM PUBLIK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033729E6" w14:textId="5DDDF75B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64F0A08" w14:textId="00F038A5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140DEED" w14:textId="26B65F10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250.00</w:t>
            </w:r>
          </w:p>
        </w:tc>
      </w:tr>
      <w:tr w:rsidR="00DC776A" w:rsidRPr="005C6F87" w14:paraId="54C7D54A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C7313B3" w14:textId="01F9534D" w:rsidR="00DC776A" w:rsidRPr="00AE60D8" w:rsidRDefault="00DC776A" w:rsidP="00DC7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14310  -  DREKA ZYRTARE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65C7B608" w14:textId="41647A4C" w:rsidR="00DC776A" w:rsidRPr="00AE60D8" w:rsidRDefault="00AE60D8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484.00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99F426C" w14:textId="1AB9BBE7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DC40A31" w14:textId="1D2994AC" w:rsidR="00DC776A" w:rsidRPr="00AE60D8" w:rsidRDefault="00DC776A" w:rsidP="00AE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602.20</w:t>
            </w:r>
          </w:p>
        </w:tc>
      </w:tr>
      <w:tr w:rsidR="00CE28CF" w:rsidRPr="005C6F87" w14:paraId="500913C6" w14:textId="77777777" w:rsidTr="00BB5CE6">
        <w:trPr>
          <w:trHeight w:val="5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14:paraId="114E4968" w14:textId="61E02E0D" w:rsidR="00CE28CF" w:rsidRPr="00CE28CF" w:rsidRDefault="00CE28CF" w:rsidP="00CE2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2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93256  -  F.SVETLOST - 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0362E63D" w14:textId="2DFC218B" w:rsidR="00CE28CF" w:rsidRPr="00CE28CF" w:rsidRDefault="005C60C9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6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</w:t>
            </w:r>
            <w:r w:rsidR="0068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5C6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134.19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vAlign w:val="center"/>
            <w:hideMark/>
          </w:tcPr>
          <w:p w14:paraId="04276245" w14:textId="511EA988" w:rsidR="00CE28CF" w:rsidRPr="00CE28CF" w:rsidRDefault="00CE28CF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2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116,334.18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75F195B4" w14:textId="59DC0129" w:rsidR="00CE28CF" w:rsidRPr="00CE28CF" w:rsidRDefault="00CE28CF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2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123,726.65</w:t>
            </w:r>
          </w:p>
        </w:tc>
      </w:tr>
      <w:tr w:rsidR="00CE28CF" w:rsidRPr="005C6F87" w14:paraId="1447823E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74876AA" w14:textId="4B42F262" w:rsidR="00CE28CF" w:rsidRPr="00CE28CF" w:rsidRDefault="00CE28CF" w:rsidP="00CE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2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11110  -  PAGAT NETO PËRMES LISTAVE TË 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1FD022C" w14:textId="20069AC3" w:rsidR="00CE28CF" w:rsidRPr="00CE28CF" w:rsidRDefault="005C60C9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6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  <w:r w:rsidR="0068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5C6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519.49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6248FE1E" w14:textId="52772364" w:rsidR="00CE28CF" w:rsidRPr="00CE28CF" w:rsidRDefault="00CE28CF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2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93,729.65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5499E38" w14:textId="7C31A47C" w:rsidR="00CE28CF" w:rsidRPr="00CE28CF" w:rsidRDefault="00CE28CF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2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100,129.49</w:t>
            </w:r>
          </w:p>
        </w:tc>
      </w:tr>
      <w:tr w:rsidR="00CE28CF" w:rsidRPr="005C6F87" w14:paraId="2A41F3C5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65C4B55" w14:textId="1E9731BD" w:rsidR="00CE28CF" w:rsidRPr="00CE28CF" w:rsidRDefault="00CE28CF" w:rsidP="00CE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2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11115  -  PAGESA PER SINDIKATE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DC2C84E" w14:textId="00425D2E" w:rsidR="00CE28CF" w:rsidRPr="00CE28CF" w:rsidRDefault="005C60C9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6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292.24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648B3CAA" w14:textId="67E815B2" w:rsidR="00CE28CF" w:rsidRPr="00CE28CF" w:rsidRDefault="00CE28CF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2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32.94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CA327FD" w14:textId="17803038" w:rsidR="00CE28CF" w:rsidRPr="00CE28CF" w:rsidRDefault="00CE28CF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28CF" w:rsidRPr="005C6F87" w14:paraId="61015F5B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F31A4C2" w14:textId="46ED0747" w:rsidR="00CE28CF" w:rsidRPr="00CE28CF" w:rsidRDefault="00CE28CF" w:rsidP="00CE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2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11500  -  TATIMI NDALUR NË TË ARDHURAT PËRSONALE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E8A784C" w14:textId="3FADBDDA" w:rsidR="00CE28CF" w:rsidRPr="00CE28CF" w:rsidRDefault="005C60C9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6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8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5C6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156.45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5135E2EF" w14:textId="71078FC7" w:rsidR="00CE28CF" w:rsidRPr="00CE28CF" w:rsidRDefault="00CE28CF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2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5,133.02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B4FD73F" w14:textId="7E3DA7F4" w:rsidR="00CE28CF" w:rsidRPr="00CE28CF" w:rsidRDefault="00CE28CF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2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5,505.54</w:t>
            </w:r>
          </w:p>
        </w:tc>
      </w:tr>
      <w:tr w:rsidR="00CE28CF" w:rsidRPr="005C6F87" w14:paraId="06D66307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CB40D3D" w14:textId="56A93EB6" w:rsidR="00CE28CF" w:rsidRPr="00CE28CF" w:rsidRDefault="00CE28CF" w:rsidP="00CE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2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11600  -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26C9534" w14:textId="57BB4352" w:rsidR="00CE28CF" w:rsidRPr="00CE28CF" w:rsidRDefault="005C60C9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6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8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5C6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314.38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4AA4E6FF" w14:textId="59148E31" w:rsidR="00CE28CF" w:rsidRPr="00CE28CF" w:rsidRDefault="00CE28CF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2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5,205.22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33EAF43" w14:textId="10FCF958" w:rsidR="00CE28CF" w:rsidRPr="00CE28CF" w:rsidRDefault="00CE28CF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2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5,559.90</w:t>
            </w:r>
          </w:p>
        </w:tc>
      </w:tr>
      <w:tr w:rsidR="00CE28CF" w:rsidRPr="005C6F87" w14:paraId="4D40A4B4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9A1B42B" w14:textId="2FCF599B" w:rsidR="00CE28CF" w:rsidRPr="00CE28CF" w:rsidRDefault="00CE28CF" w:rsidP="00CE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2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11700  -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B89D166" w14:textId="1707F7BF" w:rsidR="00CE28CF" w:rsidRPr="00CE28CF" w:rsidRDefault="005C60C9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6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8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5C6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314.38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713338F4" w14:textId="00F14DCC" w:rsidR="00CE28CF" w:rsidRPr="00CE28CF" w:rsidRDefault="00CE28CF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2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5,205.22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51CCF11" w14:textId="2BEB47C1" w:rsidR="00CE28CF" w:rsidRPr="00CE28CF" w:rsidRDefault="00CE28CF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2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5,559.90</w:t>
            </w:r>
          </w:p>
        </w:tc>
      </w:tr>
      <w:tr w:rsidR="00CE28CF" w:rsidRPr="005C6F87" w14:paraId="7591531C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3FB6BF3" w14:textId="0A5F384E" w:rsidR="00CE28CF" w:rsidRPr="00CE28CF" w:rsidRDefault="00CE28CF" w:rsidP="00CE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2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13210  -  RRYMA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F692BF6" w14:textId="65C3978A" w:rsidR="00CE28CF" w:rsidRPr="00CE28CF" w:rsidRDefault="00683228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433.75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20C83850" w14:textId="3C1A35A8" w:rsidR="00CE28CF" w:rsidRPr="00CE28CF" w:rsidRDefault="00CE28CF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2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300.03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C251487" w14:textId="5013083E" w:rsidR="00CE28CF" w:rsidRPr="00CE28CF" w:rsidRDefault="00CE28CF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2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299.42</w:t>
            </w:r>
          </w:p>
        </w:tc>
      </w:tr>
      <w:tr w:rsidR="00CE28CF" w:rsidRPr="005C6F87" w14:paraId="7A577DA1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32E51BB" w14:textId="608EAD3B" w:rsidR="00CE28CF" w:rsidRPr="00CE28CF" w:rsidRDefault="00CE28CF" w:rsidP="00CE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2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13230  -  MBETURINAT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30256D1" w14:textId="01EA66F2" w:rsidR="00CE28CF" w:rsidRPr="00CE28CF" w:rsidRDefault="00683228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903.51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0BC94846" w14:textId="32AAFB45" w:rsidR="00CE28CF" w:rsidRPr="00CE28CF" w:rsidRDefault="00CE28CF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2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218.38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3E66FB0" w14:textId="1E1AEBAF" w:rsidR="00CE28CF" w:rsidRPr="00CE28CF" w:rsidRDefault="00CE28CF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2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72.46</w:t>
            </w:r>
          </w:p>
        </w:tc>
      </w:tr>
      <w:tr w:rsidR="00CE28CF" w:rsidRPr="005C6F87" w14:paraId="35D38902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97B7E15" w14:textId="2AB0375D" w:rsidR="00CE28CF" w:rsidRPr="00CE28CF" w:rsidRDefault="00CE28CF" w:rsidP="00CE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2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13310  -  SHPENZIMET PER INTERNET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61A09104" w14:textId="51CC71AD" w:rsidR="00CE28CF" w:rsidRPr="00CE28CF" w:rsidRDefault="005C60C9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6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7E838CB" w14:textId="09D06AED" w:rsidR="00CE28CF" w:rsidRPr="00CE28CF" w:rsidRDefault="00CE28CF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2D7A4A1" w14:textId="1BA2AB1D" w:rsidR="00CE28CF" w:rsidRPr="00CE28CF" w:rsidRDefault="00CE28CF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28CF" w:rsidRPr="005C6F87" w14:paraId="0B77DA6B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F3BE75F" w14:textId="1223E570" w:rsidR="00CE28CF" w:rsidRPr="00CE28CF" w:rsidRDefault="00CE28CF" w:rsidP="00CE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2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CE2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CE2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SHPENZIMET E TELEFONISE MOBILE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827F298" w14:textId="6CC904D7" w:rsidR="00CE28CF" w:rsidRPr="00CE28CF" w:rsidRDefault="005C60C9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6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7F9264D7" w14:textId="1026597A" w:rsidR="00CE28CF" w:rsidRPr="00CE28CF" w:rsidRDefault="00CE28CF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2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E339214" w14:textId="5C30F364" w:rsidR="00CE28CF" w:rsidRPr="00CE28CF" w:rsidRDefault="00CE28CF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2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180.00</w:t>
            </w:r>
          </w:p>
        </w:tc>
      </w:tr>
      <w:tr w:rsidR="00CE28CF" w:rsidRPr="005C6F87" w14:paraId="6F24B7DA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002E37C" w14:textId="56D24055" w:rsidR="00CE28CF" w:rsidRPr="00CE28CF" w:rsidRDefault="00CE28CF" w:rsidP="00CE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2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CE2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CE2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MOBILJE ME PAK SE 1000 EURO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59DDD0C1" w14:textId="70CAE8C3" w:rsidR="00CE28CF" w:rsidRPr="00CE28CF" w:rsidRDefault="00CE28CF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D9E6B9C" w14:textId="5CF63C56" w:rsidR="00CE28CF" w:rsidRPr="00CE28CF" w:rsidRDefault="00CE28CF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192FDF0" w14:textId="531B4527" w:rsidR="00CE28CF" w:rsidRPr="00CE28CF" w:rsidRDefault="00CE28CF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2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260.00</w:t>
            </w:r>
          </w:p>
        </w:tc>
      </w:tr>
      <w:tr w:rsidR="00CE28CF" w:rsidRPr="005C6F87" w14:paraId="47B492C9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F8847C2" w14:textId="7E885F7D" w:rsidR="00CE28CF" w:rsidRPr="00CE28CF" w:rsidRDefault="00CE28CF" w:rsidP="00CE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2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13509  -  PAISJE TJERA &lt;1000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A35DEA8" w14:textId="08A752E5" w:rsidR="00CE28CF" w:rsidRPr="00CE28CF" w:rsidRDefault="00CE28CF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6FAB8C33" w14:textId="0323F111" w:rsidR="00CE28CF" w:rsidRPr="00CE28CF" w:rsidRDefault="00CE28CF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2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1,195.50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32E7112" w14:textId="0482F462" w:rsidR="00CE28CF" w:rsidRPr="00CE28CF" w:rsidRDefault="00CE28CF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28CF" w:rsidRPr="005C6F87" w14:paraId="4C3E99EE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56FFB4A" w14:textId="6582F6AC" w:rsidR="00CE28CF" w:rsidRPr="00CE28CF" w:rsidRDefault="00CE28CF" w:rsidP="00CE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2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13610  -  FURNIZIME PËR ZYRË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40830A7" w14:textId="6BA99AC5" w:rsidR="00CE28CF" w:rsidRPr="00CE28CF" w:rsidRDefault="005C60C9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6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473.51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293F70BA" w14:textId="023D53B3" w:rsidR="00CE28CF" w:rsidRPr="00CE28CF" w:rsidRDefault="00CE28CF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2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856.42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1D4654B" w14:textId="48F54416" w:rsidR="00CE28CF" w:rsidRPr="00CE28CF" w:rsidRDefault="00CE28CF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2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761.24</w:t>
            </w:r>
          </w:p>
        </w:tc>
      </w:tr>
      <w:tr w:rsidR="00CE28CF" w:rsidRPr="005C6F87" w14:paraId="61D28940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8A41555" w14:textId="68C7794F" w:rsidR="00CE28CF" w:rsidRPr="00CE28CF" w:rsidRDefault="00CE28CF" w:rsidP="00CE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2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CE2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CE2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FURNIZIM USHQIM DHE PIJE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9D32E80" w14:textId="759CD4B9" w:rsidR="00CE28CF" w:rsidRPr="00CE28CF" w:rsidRDefault="00CE28CF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65ABCF6C" w14:textId="4C17BC2D" w:rsidR="00CE28CF" w:rsidRPr="00CE28CF" w:rsidRDefault="00CE28CF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2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96.90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B4143CB" w14:textId="6BE74237" w:rsidR="00CE28CF" w:rsidRPr="00CE28CF" w:rsidRDefault="00CE28CF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2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13.65</w:t>
            </w:r>
          </w:p>
        </w:tc>
      </w:tr>
      <w:tr w:rsidR="00CE28CF" w:rsidRPr="005C6F87" w14:paraId="2539A603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4E85987" w14:textId="4562D639" w:rsidR="00CE28CF" w:rsidRPr="00CE28CF" w:rsidRDefault="00CE28CF" w:rsidP="00CE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2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13640  -  FURNIZIME PASTRIMI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0BF84DB" w14:textId="1C99B312" w:rsidR="00CE28CF" w:rsidRPr="00CE28CF" w:rsidRDefault="00CE28CF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0E58A638" w14:textId="6102A8AD" w:rsidR="00CE28CF" w:rsidRPr="00CE28CF" w:rsidRDefault="00CE28CF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2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9ED71F4" w14:textId="47F0BB6A" w:rsidR="00CE28CF" w:rsidRPr="00CE28CF" w:rsidRDefault="00CE28CF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2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445.41</w:t>
            </w:r>
          </w:p>
        </w:tc>
      </w:tr>
      <w:tr w:rsidR="00CE28CF" w:rsidRPr="005C6F87" w14:paraId="17F832C7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FA28B0C" w14:textId="228BD2C5" w:rsidR="00CE28CF" w:rsidRPr="00CE28CF" w:rsidRDefault="00CE28CF" w:rsidP="00CE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2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13760  -  DRU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9BD098E" w14:textId="6E0779BA" w:rsidR="00CE28CF" w:rsidRPr="00CE28CF" w:rsidRDefault="005C60C9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6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68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5C6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349.76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342436EC" w14:textId="33F85984" w:rsidR="00CE28CF" w:rsidRPr="00CE28CF" w:rsidRDefault="00CE28CF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2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2,960.65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C5BC742" w14:textId="74225FE3" w:rsidR="00CE28CF" w:rsidRPr="00CE28CF" w:rsidRDefault="00CE28CF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2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3,600.00</w:t>
            </w:r>
          </w:p>
        </w:tc>
      </w:tr>
      <w:tr w:rsidR="00CE28CF" w:rsidRPr="005C6F87" w14:paraId="29D6CD78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7C0C340" w14:textId="19BD52E9" w:rsidR="00CE28CF" w:rsidRPr="00CE28CF" w:rsidRDefault="005C60C9" w:rsidP="00CE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6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13770  -  DERIVATE PËR GJENERATOR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290F489E" w14:textId="2FB199EF" w:rsidR="00CE28CF" w:rsidRPr="00CE28CF" w:rsidRDefault="005C60C9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6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74.83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A618B1F" w14:textId="65C58AD0" w:rsidR="00CE28CF" w:rsidRPr="00CE28CF" w:rsidRDefault="00CE28CF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B23072B" w14:textId="666B376F" w:rsidR="00CE28CF" w:rsidRPr="00CE28CF" w:rsidRDefault="00CE28CF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83228" w:rsidRPr="005C6F87" w14:paraId="65B3DDF0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14:paraId="48BF174B" w14:textId="409383D9" w:rsidR="00683228" w:rsidRPr="005C60C9" w:rsidRDefault="00683228" w:rsidP="00CE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13780  -  KARBURANT PËR VETURA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65ED7501" w14:textId="3F436F0C" w:rsidR="00683228" w:rsidRPr="005C60C9" w:rsidRDefault="00683228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91.89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61AEA29E" w14:textId="77777777" w:rsidR="00683228" w:rsidRPr="00CE28CF" w:rsidRDefault="00683228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03A17FE3" w14:textId="77777777" w:rsidR="00683228" w:rsidRPr="00CE28CF" w:rsidRDefault="00683228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28CF" w:rsidRPr="005C6F87" w14:paraId="2903CB7A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0954E0F" w14:textId="00F6A177" w:rsidR="00CE28CF" w:rsidRPr="00CE28CF" w:rsidRDefault="00CE28CF" w:rsidP="00CE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2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14023  -  MIRËMBAJTJA E SHKOLLAVE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AE06AA4" w14:textId="31D62490" w:rsidR="00CE28CF" w:rsidRPr="00CE28CF" w:rsidRDefault="00CE28CF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3E680393" w14:textId="73180ABE" w:rsidR="00CE28CF" w:rsidRPr="00CE28CF" w:rsidRDefault="00CE28CF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2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260.25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75DEAC1" w14:textId="73C30C58" w:rsidR="00CE28CF" w:rsidRPr="00CE28CF" w:rsidRDefault="00CE28CF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2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1,252.75</w:t>
            </w:r>
          </w:p>
        </w:tc>
      </w:tr>
      <w:tr w:rsidR="00CE28CF" w:rsidRPr="005C6F87" w14:paraId="43518AA6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1A1C73D" w14:textId="75750BA0" w:rsidR="00CE28CF" w:rsidRPr="00CE28CF" w:rsidRDefault="00CE28CF" w:rsidP="00CE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2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14050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CE2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CE2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MIRE. E MOBILJEVE DHE PAISJEVE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06652051" w14:textId="7F4567B3" w:rsidR="00CE28CF" w:rsidRPr="00CE28CF" w:rsidRDefault="00CE28CF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0957CE5" w14:textId="1CBD8402" w:rsidR="00CE28CF" w:rsidRPr="00CE28CF" w:rsidRDefault="00CE28CF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1E5433F" w14:textId="5402C114" w:rsidR="00CE28CF" w:rsidRPr="00CE28CF" w:rsidRDefault="00CE28CF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2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86.89</w:t>
            </w:r>
          </w:p>
        </w:tc>
      </w:tr>
      <w:tr w:rsidR="00D92348" w:rsidRPr="005C6F87" w14:paraId="2E16C718" w14:textId="77777777" w:rsidTr="00BB5CE6">
        <w:trPr>
          <w:trHeight w:val="5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14:paraId="2A40D613" w14:textId="3D60523E" w:rsidR="00D92348" w:rsidRPr="00D92348" w:rsidRDefault="00D92348" w:rsidP="00D92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2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93257  -  F.RESTELICA-DRAGASH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14617397" w14:textId="144BC93F" w:rsidR="00D92348" w:rsidRPr="00D9234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2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D92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167.64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vAlign w:val="center"/>
            <w:hideMark/>
          </w:tcPr>
          <w:p w14:paraId="799C35C7" w14:textId="0325B6FB" w:rsidR="00D92348" w:rsidRPr="00D9234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2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248,953.08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78C80FE5" w14:textId="7D519030" w:rsidR="00D92348" w:rsidRPr="00D9234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2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239,487.97</w:t>
            </w:r>
          </w:p>
        </w:tc>
      </w:tr>
      <w:tr w:rsidR="00D92348" w:rsidRPr="005C6F87" w14:paraId="17523283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AE0A3C8" w14:textId="1054B583" w:rsidR="00D92348" w:rsidRPr="004A7F68" w:rsidRDefault="00D92348" w:rsidP="00D9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11110  -  PAGAT NETO PËRMES LISTAVE TË 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6F8151C" w14:textId="0366FFE1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162,658.61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064EAAC4" w14:textId="0EC2B583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202,691.39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2F9E1A5" w14:textId="7AE4FBE0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194,451.07</w:t>
            </w:r>
          </w:p>
        </w:tc>
      </w:tr>
      <w:tr w:rsidR="00D92348" w:rsidRPr="005C6F87" w14:paraId="567207F5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7688E93" w14:textId="2A0DD629" w:rsidR="00D92348" w:rsidRPr="004A7F68" w:rsidRDefault="00D92348" w:rsidP="00D9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11115  -  PAGESA PER SINDIKATE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1328615" w14:textId="511BC509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455.28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5A4E7D96" w14:textId="23BF5DEB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437.63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034D8E8" w14:textId="31DFFFCA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478.90</w:t>
            </w:r>
          </w:p>
        </w:tc>
      </w:tr>
      <w:tr w:rsidR="00D92348" w:rsidRPr="005C6F87" w14:paraId="21CBCE64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FA82D60" w14:textId="245FBADB" w:rsidR="00D92348" w:rsidRPr="004A7F68" w:rsidRDefault="00D92348" w:rsidP="00D9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11500  -  TATIMI NDALUR NË TË ARDHURAT PËRSONALE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1E1A0E1" w14:textId="67211673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4A7F68"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263.42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67E5ABE1" w14:textId="584AEEB0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10,331.37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0FFD643" w14:textId="2A0E6FC9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10,176.91</w:t>
            </w:r>
          </w:p>
        </w:tc>
      </w:tr>
      <w:tr w:rsidR="00D92348" w:rsidRPr="005C6F87" w14:paraId="7D8DEBE8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2B98428" w14:textId="413A5EA0" w:rsidR="00D92348" w:rsidRPr="004A7F68" w:rsidRDefault="00D92348" w:rsidP="00D9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11600  -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20FC45A" w14:textId="6D45DC58" w:rsidR="00D92348" w:rsidRPr="004A7F68" w:rsidRDefault="004A7F6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8953.42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71EC9805" w14:textId="0200B03E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11,168.46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C90E42A" w14:textId="561368ED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10,795.16</w:t>
            </w:r>
          </w:p>
        </w:tc>
      </w:tr>
      <w:tr w:rsidR="00D92348" w:rsidRPr="005C6F87" w14:paraId="45028E19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8A01C84" w14:textId="6106F46A" w:rsidR="00D92348" w:rsidRPr="004A7F68" w:rsidRDefault="00D92348" w:rsidP="00D9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11700  -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172C9E5" w14:textId="45151B2B" w:rsidR="00D92348" w:rsidRPr="004A7F68" w:rsidRDefault="004A7F6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8953.42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6BB83D24" w14:textId="1C886D09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11,168.46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60E7DF3" w14:textId="29AF4435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10,795.16</w:t>
            </w:r>
          </w:p>
        </w:tc>
      </w:tr>
      <w:tr w:rsidR="00D92348" w:rsidRPr="005C6F87" w14:paraId="6AFC0E82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E121F1D" w14:textId="0F43998E" w:rsidR="00D92348" w:rsidRPr="004A7F68" w:rsidRDefault="00D92348" w:rsidP="00D9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13210  -  RRYMA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84060B1" w14:textId="3268545B" w:rsidR="00D92348" w:rsidRPr="004A7F68" w:rsidRDefault="004A7F6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463.46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08CA593F" w14:textId="7A48C389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514.08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5CE6B6D" w14:textId="61296911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521.05</w:t>
            </w:r>
          </w:p>
        </w:tc>
      </w:tr>
      <w:tr w:rsidR="00D92348" w:rsidRPr="005C6F87" w14:paraId="0F2225CF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2C5903A" w14:textId="1E00CA9D" w:rsidR="00D92348" w:rsidRPr="004A7F68" w:rsidRDefault="00D92348" w:rsidP="00D9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13230  -  MBETURINAT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503AFCC7" w14:textId="238A7DB7" w:rsidR="00D92348" w:rsidRPr="004A7F68" w:rsidRDefault="004A7F6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853.44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20033DD" w14:textId="0CB08A1E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CD26965" w14:textId="6BAF6BAD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92348" w:rsidRPr="005C6F87" w14:paraId="54AC0BDC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C111FB6" w14:textId="5AB4B889" w:rsidR="00D92348" w:rsidRPr="004A7F68" w:rsidRDefault="00D92348" w:rsidP="00D9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13310  -  SHPENZIMET PER INTERNET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27FA54B9" w14:textId="52E55252" w:rsidR="00D92348" w:rsidRPr="004A7F68" w:rsidRDefault="004A7F6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990FB3F" w14:textId="43C2B054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A038903" w14:textId="1EF35053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92348" w:rsidRPr="005C6F87" w14:paraId="533F0ACA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74FD39B" w14:textId="49D9FABF" w:rsidR="00D92348" w:rsidRPr="004A7F68" w:rsidRDefault="00D92348" w:rsidP="00D9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13320</w:t>
            </w:r>
            <w:r w:rsidR="00691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691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SHPENZIMET E TELEFONISE MOBILE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7C75D598" w14:textId="638D2E45" w:rsidR="00D92348" w:rsidRPr="004A7F68" w:rsidRDefault="004A7F6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F9024D3" w14:textId="4D16DEB8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7E18F30" w14:textId="07396CE6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180.00</w:t>
            </w:r>
          </w:p>
        </w:tc>
      </w:tr>
      <w:tr w:rsidR="00D92348" w:rsidRPr="005C6F87" w14:paraId="4761261C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48DC5DE" w14:textId="32D5241D" w:rsidR="00D92348" w:rsidRPr="004A7F68" w:rsidRDefault="00D92348" w:rsidP="00D9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13470</w:t>
            </w:r>
            <w:r w:rsidR="00691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691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SHERBIME TEKNIKE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3DECB15C" w14:textId="3A6F1FA0" w:rsidR="00D92348" w:rsidRPr="004A7F68" w:rsidRDefault="004A7F6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81.40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C5CFCD9" w14:textId="4113792A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65CF649" w14:textId="0862AFCF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97.00</w:t>
            </w:r>
          </w:p>
        </w:tc>
      </w:tr>
      <w:tr w:rsidR="00D92348" w:rsidRPr="005C6F87" w14:paraId="08C474E1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4FFE6F8" w14:textId="1A9FD5DB" w:rsidR="00D92348" w:rsidRPr="004A7F68" w:rsidRDefault="00D92348" w:rsidP="00D9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13501  -  MOBILJE (ME PAK SE 1000 Euro)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184CC064" w14:textId="359B13F3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37D7F63" w14:textId="4CFF5E1B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08CE89C" w14:textId="13E271D0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1,080.00</w:t>
            </w:r>
          </w:p>
        </w:tc>
      </w:tr>
      <w:tr w:rsidR="00D92348" w:rsidRPr="005C6F87" w14:paraId="131668BF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5A8EB34" w14:textId="25E505E3" w:rsidR="00D92348" w:rsidRPr="004A7F68" w:rsidRDefault="00D92348" w:rsidP="00D9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13509  -  PAISJE TJERA &lt;1000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C541664" w14:textId="0A8D89F5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60EBAE67" w14:textId="79C5B7FB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2,143.95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C8E8879" w14:textId="7E68C530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92348" w:rsidRPr="005C6F87" w14:paraId="456568B0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DBD123F" w14:textId="2BE5A2A4" w:rsidR="00D92348" w:rsidRPr="004A7F68" w:rsidRDefault="00D92348" w:rsidP="00D9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13610  -  FURNIZIME PËR ZYRË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971D0D5" w14:textId="1B074B20" w:rsidR="00D92348" w:rsidRPr="004A7F68" w:rsidRDefault="004A7F6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623.70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5E653BF7" w14:textId="1EA87C91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2,817.70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CBA6299" w14:textId="02F99BFC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1,172.85</w:t>
            </w:r>
          </w:p>
        </w:tc>
      </w:tr>
      <w:tr w:rsidR="00D92348" w:rsidRPr="005C6F87" w14:paraId="6EB630EF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1DA2647" w14:textId="27825015" w:rsidR="00D92348" w:rsidRPr="004A7F68" w:rsidRDefault="00D92348" w:rsidP="00D9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13630</w:t>
            </w:r>
            <w:r w:rsidR="00691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691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FURNIZIME MJEKSORE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48FB40F4" w14:textId="2D0DF4EB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9F7B9F3" w14:textId="6DB2FD72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FA5979C" w14:textId="750BEA85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90.00</w:t>
            </w:r>
          </w:p>
        </w:tc>
      </w:tr>
      <w:tr w:rsidR="00D92348" w:rsidRPr="005C6F87" w14:paraId="77FD7AC7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E8024ED" w14:textId="6018FEE8" w:rsidR="00D92348" w:rsidRPr="004A7F68" w:rsidRDefault="00D92348" w:rsidP="00D9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13640  -  FURNIZIME PASTRIMI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5158BB6" w14:textId="0B7996DE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569DA95F" w14:textId="2BBD08CE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1,268.00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9777CD9" w14:textId="2020A04E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905.10</w:t>
            </w:r>
          </w:p>
        </w:tc>
      </w:tr>
      <w:tr w:rsidR="00D92348" w:rsidRPr="005C6F87" w14:paraId="18A63611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25C1E80" w14:textId="75329D6B" w:rsidR="00D92348" w:rsidRPr="004A7F68" w:rsidRDefault="00D92348" w:rsidP="00D9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13760  -  DRU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30AF83B" w14:textId="30E29695" w:rsidR="00D92348" w:rsidRPr="004A7F68" w:rsidRDefault="004A7F6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13,516.8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46E1C035" w14:textId="512B3261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5,767.50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D9783C0" w14:textId="45F280A2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5,500.00</w:t>
            </w:r>
          </w:p>
        </w:tc>
      </w:tr>
      <w:tr w:rsidR="00D92348" w:rsidRPr="005C6F87" w14:paraId="36298E74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B74F16F" w14:textId="47840346" w:rsidR="00D92348" w:rsidRPr="004A7F68" w:rsidRDefault="00D92348" w:rsidP="00D9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13770</w:t>
            </w:r>
            <w:r w:rsidR="00691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691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DERIVATE PER GJENERATOR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05EFF33" w14:textId="5708BA40" w:rsidR="00D92348" w:rsidRPr="004A7F68" w:rsidRDefault="004A7F6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44.69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27711322" w14:textId="71E7E5AB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48.84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7F7BD65" w14:textId="6F054F90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88.27</w:t>
            </w:r>
          </w:p>
        </w:tc>
      </w:tr>
      <w:tr w:rsidR="00D92348" w:rsidRPr="005C6F87" w14:paraId="44797F0E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1A5FD329" w14:textId="7902D094" w:rsidR="00D92348" w:rsidRPr="004A7F68" w:rsidRDefault="00D92348" w:rsidP="00D9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14020</w:t>
            </w:r>
            <w:r w:rsidR="00691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691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MIREMBAJTJA E NDERTESAVE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693484C3" w14:textId="4BE5416A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ED627E0" w14:textId="4A37BD5B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8C47998" w14:textId="4F71D206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305.00</w:t>
            </w:r>
          </w:p>
        </w:tc>
      </w:tr>
      <w:tr w:rsidR="00D92348" w:rsidRPr="005C6F87" w14:paraId="06AEA89E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40C16D4" w14:textId="703FA24C" w:rsidR="00D92348" w:rsidRPr="004A7F68" w:rsidRDefault="00D92348" w:rsidP="00D9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14023  -  MIRËMBAJTJA E SHKOLLAVE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ED47537" w14:textId="350B66C3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17A1B3A6" w14:textId="4EE3C555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200.70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17593AA" w14:textId="0E8A03C9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2,597.00</w:t>
            </w:r>
          </w:p>
        </w:tc>
      </w:tr>
      <w:tr w:rsidR="00D92348" w:rsidRPr="005C6F87" w14:paraId="2A314A0B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7D4BC52" w14:textId="22C35FEF" w:rsidR="00D92348" w:rsidRPr="004A7F68" w:rsidRDefault="00D92348" w:rsidP="00D9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14050  -  MIREMB.E MOBILEVE DHE PAISJEVE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7496CC8" w14:textId="5E57732E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66DF0A13" w14:textId="06A86B95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5925771" w14:textId="7EE8F96B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194.50</w:t>
            </w:r>
          </w:p>
        </w:tc>
      </w:tr>
      <w:tr w:rsidR="00D92348" w:rsidRPr="005C6F87" w14:paraId="6998B45C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FF2401E" w14:textId="060EE806" w:rsidR="00D92348" w:rsidRPr="004A7F68" w:rsidRDefault="00D92348" w:rsidP="00D9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14060</w:t>
            </w:r>
            <w:r w:rsidR="00691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691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MIREMBAJTJA RUTINORE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4B929A9C" w14:textId="5BEA96A2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2423919" w14:textId="2FE06E95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1955989" w14:textId="4FFF0EEA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92348" w:rsidRPr="005C6F87" w14:paraId="03E3BC3D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24C143A" w14:textId="71AF25FA" w:rsidR="00D92348" w:rsidRPr="004A7F68" w:rsidRDefault="00D92348" w:rsidP="00D9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14230</w:t>
            </w:r>
            <w:r w:rsidR="00691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691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SHPENZIMET PER INFORMIM PUBLIK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BB0B0A3" w14:textId="06EBF71C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4754691" w14:textId="2573A751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220EAFD" w14:textId="0B8D0D7B" w:rsidR="00D92348" w:rsidRPr="004A7F68" w:rsidRDefault="00D92348" w:rsidP="00D9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7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60.00</w:t>
            </w:r>
          </w:p>
        </w:tc>
      </w:tr>
      <w:tr w:rsidR="00476911" w:rsidRPr="005C6F87" w14:paraId="7A37D6A2" w14:textId="77777777" w:rsidTr="00BB5CE6">
        <w:trPr>
          <w:trHeight w:val="62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14:paraId="52B918D8" w14:textId="2A89E44A" w:rsidR="00476911" w:rsidRPr="0095313A" w:rsidRDefault="00452A6A" w:rsidP="00476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94441 - </w:t>
            </w:r>
            <w:r w:rsidR="00476911" w:rsidRPr="0095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M.RUZHDI BERISHA - 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21FB0883" w14:textId="20E0A7D0" w:rsidR="00476911" w:rsidRPr="0095313A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4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591.01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vAlign w:val="center"/>
            <w:hideMark/>
          </w:tcPr>
          <w:p w14:paraId="36824E9A" w14:textId="589EBCDC" w:rsidR="00476911" w:rsidRPr="0095313A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552,323.61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400E2896" w14:textId="00D4DBA1" w:rsidR="00476911" w:rsidRPr="0095313A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511,248.94</w:t>
            </w:r>
          </w:p>
        </w:tc>
      </w:tr>
      <w:tr w:rsidR="00476911" w:rsidRPr="005C6F87" w14:paraId="67E41F49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B320461" w14:textId="5A9A2991" w:rsidR="00476911" w:rsidRPr="00A36C47" w:rsidRDefault="00476911" w:rsidP="00476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11110  -  PAGAT NETO PËRMES LISTAVE TË 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8DEDD12" w14:textId="70DFEF02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379,660.87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78D3E197" w14:textId="544D9077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397,763.74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38246D4" w14:textId="1DEA8F7B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398,788.44</w:t>
            </w:r>
          </w:p>
        </w:tc>
      </w:tr>
      <w:tr w:rsidR="00476911" w:rsidRPr="005C6F87" w14:paraId="75ABD240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5911F7E" w14:textId="263EE8DD" w:rsidR="00476911" w:rsidRPr="00A36C47" w:rsidRDefault="00476911" w:rsidP="00476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11115  -  PAGESA PER SINDIKATE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B71F4CD" w14:textId="52D8F82B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1,196.78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7DC90FA5" w14:textId="66B00F5B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1,521.14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56A2F78" w14:textId="6DC29548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1,489.59</w:t>
            </w:r>
          </w:p>
        </w:tc>
      </w:tr>
      <w:tr w:rsidR="00476911" w:rsidRPr="005C6F87" w14:paraId="0700EBDF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BADE246" w14:textId="5C133662" w:rsidR="00476911" w:rsidRPr="00A36C47" w:rsidRDefault="00476911" w:rsidP="00476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11500  -  TATIMI NDALUR NË TË ARDHURAT PËRSONALE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8CE8F8A" w14:textId="58C7C2E4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23,494.56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6765817D" w14:textId="32DD8A2E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25,245.86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C2588E1" w14:textId="797AB1A6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24,196.28</w:t>
            </w:r>
          </w:p>
        </w:tc>
      </w:tr>
      <w:tr w:rsidR="00476911" w:rsidRPr="005C6F87" w14:paraId="0609DF25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9656C1B" w14:textId="532AB4E3" w:rsidR="00476911" w:rsidRPr="00A36C47" w:rsidRDefault="00476911" w:rsidP="00476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11600  -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2F11416" w14:textId="772E1B64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21,282.45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059C6663" w14:textId="50F9D990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22,248.13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C10A800" w14:textId="1AF6D3A1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22,341.58</w:t>
            </w:r>
          </w:p>
        </w:tc>
      </w:tr>
      <w:tr w:rsidR="00476911" w:rsidRPr="005C6F87" w14:paraId="1F1C847E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3C24B6F" w14:textId="12081EC9" w:rsidR="00476911" w:rsidRPr="00A36C47" w:rsidRDefault="00476911" w:rsidP="00476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11700  -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FD4B59F" w14:textId="7DC94169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21,282.45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6E48557F" w14:textId="03E9F99A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22,248.13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804E6F0" w14:textId="451A7D80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22,341.58</w:t>
            </w:r>
          </w:p>
        </w:tc>
      </w:tr>
      <w:tr w:rsidR="00476911" w:rsidRPr="005C6F87" w14:paraId="45E5BFB5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413A08E" w14:textId="544142F4" w:rsidR="00476911" w:rsidRPr="00A36C47" w:rsidRDefault="00476911" w:rsidP="00476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13210  -  RRYMA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00325B4" w14:textId="19CB0847" w:rsidR="00476911" w:rsidRPr="00A36C47" w:rsidRDefault="00A36C47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1,928.48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33CA341F" w14:textId="5D078EB7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1,716.80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F3E58E8" w14:textId="4B101C1F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2,436.07</w:t>
            </w:r>
          </w:p>
        </w:tc>
      </w:tr>
      <w:tr w:rsidR="00476911" w:rsidRPr="005C6F87" w14:paraId="04BED9FD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21BFCD0" w14:textId="174599F0" w:rsidR="00476911" w:rsidRPr="00A36C47" w:rsidRDefault="00476911" w:rsidP="00476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13220  -  UJI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6BE7395" w14:textId="2F8F5943" w:rsidR="00476911" w:rsidRPr="00A36C47" w:rsidRDefault="00A36C47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2,844.34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7364E18F" w14:textId="1EE88C4D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710.21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02E2144" w14:textId="0DF857C2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1,686.21</w:t>
            </w:r>
          </w:p>
        </w:tc>
      </w:tr>
      <w:tr w:rsidR="00476911" w:rsidRPr="005C6F87" w14:paraId="3E148ED9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8BD7FCD" w14:textId="3A96B29A" w:rsidR="00476911" w:rsidRPr="00A36C47" w:rsidRDefault="00476911" w:rsidP="00476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13230  -  MBETURINAT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8DCA8DD" w14:textId="5CB2124A" w:rsidR="00476911" w:rsidRPr="00A36C47" w:rsidRDefault="00A36C47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2,320.95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1446DB3A" w14:textId="76CC0157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2,050.32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D54ECFD" w14:textId="6485D150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2,820.39</w:t>
            </w:r>
          </w:p>
        </w:tc>
      </w:tr>
      <w:tr w:rsidR="00476911" w:rsidRPr="005C6F87" w14:paraId="7F162674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5B8F07A" w14:textId="5B55D1BB" w:rsidR="00476911" w:rsidRPr="00A36C47" w:rsidRDefault="00476911" w:rsidP="00476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13250  -  SHPENZIMET TELEFONIKE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2EE4367" w14:textId="37D4DACF" w:rsidR="00476911" w:rsidRPr="00A36C47" w:rsidRDefault="00A36C47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372.43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599C7A0B" w14:textId="6FEFC6D4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204.34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302D79A" w14:textId="4CEC68D8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416.45</w:t>
            </w:r>
          </w:p>
        </w:tc>
      </w:tr>
      <w:tr w:rsidR="00476911" w:rsidRPr="005C6F87" w14:paraId="39A1922F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FCE257B" w14:textId="4307B8A7" w:rsidR="00476911" w:rsidRPr="00A36C47" w:rsidRDefault="00476911" w:rsidP="00476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13310  -  SHPENZIMET E INTERNETIT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280A48A" w14:textId="0E2E03FA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4C353F90" w14:textId="3E164A69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1D453DA" w14:textId="247F0B19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6911" w:rsidRPr="005C6F87" w14:paraId="17ACAA9E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671F390" w14:textId="7F12A74B" w:rsidR="00476911" w:rsidRPr="00A36C47" w:rsidRDefault="00476911" w:rsidP="00476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13450</w:t>
            </w:r>
            <w:r w:rsidR="005E2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E2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SHERBIMET SHTYPJE JO MARKETING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5C9990A9" w14:textId="44C37C21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A4F89D3" w14:textId="38D995C0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86722BE" w14:textId="14F01258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89.20</w:t>
            </w:r>
          </w:p>
        </w:tc>
      </w:tr>
      <w:tr w:rsidR="00476911" w:rsidRPr="005C6F87" w14:paraId="36647269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61A2FD6" w14:textId="2B7963BD" w:rsidR="00476911" w:rsidRPr="00A36C47" w:rsidRDefault="00476911" w:rsidP="00476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13320</w:t>
            </w:r>
            <w:r w:rsidR="005E2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E2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SHPENZIMET E TELEFONISE MOBILE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45AA06AC" w14:textId="6A9BE342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6CEDDD6" w14:textId="6960E4AB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9211D0D" w14:textId="10C4D9D1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240.00</w:t>
            </w:r>
          </w:p>
        </w:tc>
      </w:tr>
      <w:tr w:rsidR="00476911" w:rsidRPr="005C6F87" w14:paraId="00BF8A4D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685F532" w14:textId="27FADBCE" w:rsidR="00476911" w:rsidRPr="00A36C47" w:rsidRDefault="00476911" w:rsidP="00476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13460  -  SHERB KONTRAKTUESE TJERA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C1C4AD8" w14:textId="4DA31F6E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0470057B" w14:textId="1D226132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99.80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88EFE53" w14:textId="6AE4E0FE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6911" w:rsidRPr="005C6F87" w14:paraId="02D0430A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F295EC6" w14:textId="232D2775" w:rsidR="00476911" w:rsidRPr="00A36C47" w:rsidRDefault="00476911" w:rsidP="00476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13470</w:t>
            </w:r>
            <w:r w:rsidR="005E2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E2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SHERBIME TEKNIKE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125B19E" w14:textId="584702E6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1E1BB79E" w14:textId="13CEFF0F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292.35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85FEB3D" w14:textId="16CF7947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194.66</w:t>
            </w:r>
          </w:p>
        </w:tc>
      </w:tr>
      <w:tr w:rsidR="00476911" w:rsidRPr="005C6F87" w14:paraId="1D79E2AC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9E5DD81" w14:textId="057D2B4A" w:rsidR="00476911" w:rsidRPr="00A36C47" w:rsidRDefault="00476911" w:rsidP="00476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13509  -  PAISJE TJERA &lt;1000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26F662B" w14:textId="019C9FB8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11,018.00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16AF6454" w14:textId="5CBA1E2B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37,604.20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1A8A2C9" w14:textId="7D2685DE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981.00</w:t>
            </w:r>
          </w:p>
        </w:tc>
      </w:tr>
      <w:tr w:rsidR="00476911" w:rsidRPr="005C6F87" w14:paraId="77D1BFCE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7F9984E" w14:textId="14E395F6" w:rsidR="00476911" w:rsidRPr="00A36C47" w:rsidRDefault="00476911" w:rsidP="00476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13610  -  FURNIZIME PËR ZYRË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D54CE89" w14:textId="1D3D2FA8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1,693.90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698454AE" w14:textId="6A1F5B49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5,614.86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4B17B3E" w14:textId="44E5DC26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6,016.88</w:t>
            </w:r>
          </w:p>
        </w:tc>
      </w:tr>
      <w:tr w:rsidR="00476911" w:rsidRPr="005C6F87" w14:paraId="5B1507B9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4B82A36" w14:textId="77ABDBE3" w:rsidR="00476911" w:rsidRPr="00A36C47" w:rsidRDefault="00476911" w:rsidP="00476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13620  -  FURNIZIME MJEKSORE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8383481" w14:textId="22113192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4F431F5D" w14:textId="5B515005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395.80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D171F34" w14:textId="239A4D66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688.40</w:t>
            </w:r>
          </w:p>
        </w:tc>
      </w:tr>
      <w:tr w:rsidR="00476911" w:rsidRPr="005C6F87" w14:paraId="488F6A2D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50D62B62" w14:textId="0C4FD685" w:rsidR="00476911" w:rsidRPr="00A36C47" w:rsidRDefault="00476911" w:rsidP="00476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13620  -  FURN.USHQIM &amp;PIJE(JO DREKA ZYR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34B2D03" w14:textId="08A76E42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360AA0D6" w14:textId="60B40CAE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0C8F5ED" w14:textId="6DEF915C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29.80</w:t>
            </w:r>
          </w:p>
        </w:tc>
      </w:tr>
      <w:tr w:rsidR="00476911" w:rsidRPr="005C6F87" w14:paraId="36DA4D29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40E91B76" w14:textId="2A4638F6" w:rsidR="00476911" w:rsidRPr="00A36C47" w:rsidRDefault="00476911" w:rsidP="00476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13640  -  FURNIZIME PASTRIMI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9CF52E9" w14:textId="1A3D80A4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31AC94B4" w14:textId="12968FFA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1,508.30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4D191FC" w14:textId="4A54BB76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724.00</w:t>
            </w:r>
          </w:p>
        </w:tc>
      </w:tr>
      <w:tr w:rsidR="00476911" w:rsidRPr="005C6F87" w14:paraId="79B4E5D8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FCEE4D9" w14:textId="5DDC2690" w:rsidR="00476911" w:rsidRPr="00A36C47" w:rsidRDefault="00476911" w:rsidP="00476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13650  -  FURNIZIM ME VESHMBATHJE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6F2E598E" w14:textId="447CE2ED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02E9F2F" w14:textId="2FA86F3E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79DBEFD" w14:textId="6BC05B0A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6911" w:rsidRPr="005C6F87" w14:paraId="4CBDBCAF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BE28C13" w14:textId="49167656" w:rsidR="00476911" w:rsidRPr="00A36C47" w:rsidRDefault="00476911" w:rsidP="00476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13720  -  NAFTE PER NGROHJE QENDRORE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D249171" w14:textId="002E8C67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54,040.00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6EEC5C09" w14:textId="119ACCE8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31,225.00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C93CA1D" w14:textId="137C933A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19,548.03</w:t>
            </w:r>
          </w:p>
        </w:tc>
      </w:tr>
      <w:tr w:rsidR="00476911" w:rsidRPr="005C6F87" w14:paraId="089E44EB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5FC730C" w14:textId="191C171E" w:rsidR="00476911" w:rsidRPr="00A36C47" w:rsidRDefault="00476911" w:rsidP="00476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13770  -  DERIVATE PER GJENERATOR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0D6554B" w14:textId="4E8E9B2B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187.10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19931875" w14:textId="5A209E24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134.03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B1DFDCC" w14:textId="111E2B25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96.32</w:t>
            </w:r>
          </w:p>
        </w:tc>
      </w:tr>
      <w:tr w:rsidR="00476911" w:rsidRPr="005C6F87" w14:paraId="0906DFBC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3AC69BA0" w14:textId="50DBFA03" w:rsidR="00476911" w:rsidRPr="00A36C47" w:rsidRDefault="00476911" w:rsidP="00476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14020</w:t>
            </w:r>
            <w:r w:rsidR="005E2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E2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MIREMBAJTJA E NDERTESAVE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704D2210" w14:textId="2B8E9A4E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A20B0F4" w14:textId="4D69F778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3316545" w14:textId="53EA561A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195.72</w:t>
            </w:r>
          </w:p>
        </w:tc>
      </w:tr>
      <w:tr w:rsidR="00476911" w:rsidRPr="005C6F87" w14:paraId="06BBE481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67C1F6B4" w14:textId="2C25B806" w:rsidR="00476911" w:rsidRPr="00A36C47" w:rsidRDefault="00476911" w:rsidP="00476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14023  -  MIRËMBAJTJA E SHKOLLAVE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7223534" w14:textId="3DA5E50B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7,420.00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165FCF41" w14:textId="7795CB73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195.60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49EAF66" w14:textId="7B30A91E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4,700.75</w:t>
            </w:r>
          </w:p>
        </w:tc>
      </w:tr>
      <w:tr w:rsidR="00476911" w:rsidRPr="005C6F87" w14:paraId="2874ED2F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139D37F" w14:textId="29487EF8" w:rsidR="00476911" w:rsidRPr="00A36C47" w:rsidRDefault="00476911" w:rsidP="00476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14040  -  MIREMBAJTJA E TEKNOL.INFORMATIVE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2739689" w14:textId="1BCF46E7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3762F916" w14:textId="625FC172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AFA895F" w14:textId="47CC3958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488.00</w:t>
            </w:r>
          </w:p>
        </w:tc>
      </w:tr>
      <w:tr w:rsidR="00476911" w:rsidRPr="005C6F87" w14:paraId="69802A93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28BBFEAA" w14:textId="47BBB9C3" w:rsidR="00476911" w:rsidRPr="00A36C47" w:rsidRDefault="00476911" w:rsidP="00476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14050</w:t>
            </w:r>
            <w:r w:rsidR="005E2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E2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MIRE. E MOBILJEVE DHE PAISJEVE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4F258A63" w14:textId="2A2B1213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E3ACE81" w14:textId="00C0CC13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1112332" w14:textId="6029670C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93.34</w:t>
            </w:r>
          </w:p>
        </w:tc>
      </w:tr>
      <w:tr w:rsidR="00476911" w:rsidRPr="005C6F87" w14:paraId="08E60C44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4EE3B71" w14:textId="63DBD9F1" w:rsidR="00476911" w:rsidRPr="00A36C47" w:rsidRDefault="00476911" w:rsidP="00476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14060</w:t>
            </w:r>
            <w:r w:rsidR="005E2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E2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MIREMBAJTJA RUTINORE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26B496C" w14:textId="2404BB13" w:rsidR="00476911" w:rsidRPr="00A36C47" w:rsidRDefault="00A36C47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198.10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18EC9951" w14:textId="6A986F1E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1,041.00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7C26D40" w14:textId="0AC4F318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123.30</w:t>
            </w:r>
          </w:p>
        </w:tc>
      </w:tr>
      <w:tr w:rsidR="00476911" w:rsidRPr="005C6F87" w14:paraId="533CA1FF" w14:textId="77777777" w:rsidTr="00BB5CE6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7C67D91D" w14:textId="0874C7C6" w:rsidR="00476911" w:rsidRPr="00A36C47" w:rsidRDefault="00476911" w:rsidP="00476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14310  -  DREKA ZYRTARE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37013395" w14:textId="27E6A125" w:rsidR="00476911" w:rsidRPr="00A36C47" w:rsidRDefault="00A36C47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262.50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424B352" w14:textId="54F78E6A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52.50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F00229C" w14:textId="26A69AFC" w:rsidR="00476911" w:rsidRPr="00A36C47" w:rsidRDefault="00476911" w:rsidP="00A3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522.95</w:t>
            </w:r>
          </w:p>
        </w:tc>
      </w:tr>
      <w:tr w:rsidR="00476911" w:rsidRPr="005C6F87" w14:paraId="0572B172" w14:textId="77777777" w:rsidTr="00BB5CE6">
        <w:trPr>
          <w:trHeight w:val="5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581F9FFB" w14:textId="5D2B31E8" w:rsidR="00476911" w:rsidRPr="0095313A" w:rsidRDefault="00476911" w:rsidP="0047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5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14:paraId="5049530C" w14:textId="3F279852" w:rsidR="00476911" w:rsidRPr="0095313A" w:rsidRDefault="00040D35" w:rsidP="00476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3,027,572.56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2803DEA9" w14:textId="3D8A236E" w:rsidR="00476911" w:rsidRPr="0095313A" w:rsidRDefault="00476911" w:rsidP="0047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5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3,068,627.05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3781B111" w14:textId="3B6D12BF" w:rsidR="00476911" w:rsidRPr="0095313A" w:rsidRDefault="00476911" w:rsidP="0047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5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3,060,612.81</w:t>
            </w:r>
          </w:p>
        </w:tc>
      </w:tr>
    </w:tbl>
    <w:p w14:paraId="1C0E14D8" w14:textId="52DFEB1A" w:rsidR="005C6F87" w:rsidRDefault="005C6F87"/>
    <w:sectPr w:rsidR="005C6F87" w:rsidSect="008E06DE">
      <w:headerReference w:type="default" r:id="rId33"/>
      <w:footerReference w:type="default" r:id="rId34"/>
      <w:pgSz w:w="12240" w:h="15840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8A68F" w14:textId="77777777" w:rsidR="006F2767" w:rsidRDefault="006F2767">
      <w:pPr>
        <w:spacing w:after="0" w:line="240" w:lineRule="auto"/>
      </w:pPr>
      <w:r>
        <w:separator/>
      </w:r>
    </w:p>
  </w:endnote>
  <w:endnote w:type="continuationSeparator" w:id="0">
    <w:p w14:paraId="13590A6C" w14:textId="77777777" w:rsidR="006F2767" w:rsidRDefault="006F2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63126" w14:textId="1F6718B8" w:rsidR="00837885" w:rsidRPr="00B926C5" w:rsidRDefault="00837885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/>
      </w:rPr>
    </w:pPr>
    <w:r w:rsidRPr="00B926C5">
      <w:rPr>
        <w:caps/>
        <w:color w:val="4F81BD"/>
      </w:rPr>
      <w:fldChar w:fldCharType="begin"/>
    </w:r>
    <w:r w:rsidRPr="00B926C5">
      <w:rPr>
        <w:caps/>
        <w:color w:val="4F81BD"/>
      </w:rPr>
      <w:instrText xml:space="preserve"> PAGE   \* MERGEFORMAT </w:instrText>
    </w:r>
    <w:r w:rsidRPr="00B926C5">
      <w:rPr>
        <w:caps/>
        <w:color w:val="4F81BD"/>
      </w:rPr>
      <w:fldChar w:fldCharType="separate"/>
    </w:r>
    <w:r w:rsidR="00251C4A">
      <w:rPr>
        <w:caps/>
        <w:noProof/>
        <w:color w:val="4F81BD"/>
      </w:rPr>
      <w:t>20</w:t>
    </w:r>
    <w:r w:rsidRPr="00B926C5">
      <w:rPr>
        <w:caps/>
        <w:noProof/>
        <w:color w:val="4F81BD"/>
      </w:rPr>
      <w:fldChar w:fldCharType="end"/>
    </w:r>
  </w:p>
  <w:p w14:paraId="3B488620" w14:textId="77777777" w:rsidR="00837885" w:rsidRDefault="008378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AB2C5" w14:textId="77777777" w:rsidR="006F2767" w:rsidRDefault="006F2767">
      <w:pPr>
        <w:spacing w:after="0" w:line="240" w:lineRule="auto"/>
      </w:pPr>
      <w:r>
        <w:separator/>
      </w:r>
    </w:p>
  </w:footnote>
  <w:footnote w:type="continuationSeparator" w:id="0">
    <w:p w14:paraId="4D2E1942" w14:textId="77777777" w:rsidR="006F2767" w:rsidRDefault="006F2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0D545" w14:textId="77777777" w:rsidR="00837885" w:rsidRDefault="00837885" w:rsidP="00C84D66">
    <w:pPr>
      <w:pStyle w:val="Header"/>
    </w:pPr>
  </w:p>
  <w:p w14:paraId="76F25D27" w14:textId="77777777" w:rsidR="00837885" w:rsidRDefault="008378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577"/>
    <w:multiLevelType w:val="hybridMultilevel"/>
    <w:tmpl w:val="15968E36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C5"/>
    <w:rsid w:val="000069C4"/>
    <w:rsid w:val="00031564"/>
    <w:rsid w:val="00040D35"/>
    <w:rsid w:val="0004631F"/>
    <w:rsid w:val="000574CB"/>
    <w:rsid w:val="00063FA7"/>
    <w:rsid w:val="000663AA"/>
    <w:rsid w:val="00066934"/>
    <w:rsid w:val="0007088D"/>
    <w:rsid w:val="00085429"/>
    <w:rsid w:val="0009287A"/>
    <w:rsid w:val="000B005D"/>
    <w:rsid w:val="000B0BD6"/>
    <w:rsid w:val="000B6D73"/>
    <w:rsid w:val="000C0AE8"/>
    <w:rsid w:val="000C1579"/>
    <w:rsid w:val="000C7313"/>
    <w:rsid w:val="000D1382"/>
    <w:rsid w:val="000F04A6"/>
    <w:rsid w:val="000F5DC0"/>
    <w:rsid w:val="001003AC"/>
    <w:rsid w:val="00101242"/>
    <w:rsid w:val="00101F6F"/>
    <w:rsid w:val="00103413"/>
    <w:rsid w:val="00106230"/>
    <w:rsid w:val="001214CE"/>
    <w:rsid w:val="00143C93"/>
    <w:rsid w:val="00143FB1"/>
    <w:rsid w:val="0014619F"/>
    <w:rsid w:val="0015468E"/>
    <w:rsid w:val="00154A0C"/>
    <w:rsid w:val="00160ADB"/>
    <w:rsid w:val="001703E4"/>
    <w:rsid w:val="00170D07"/>
    <w:rsid w:val="001804D2"/>
    <w:rsid w:val="00185434"/>
    <w:rsid w:val="00187165"/>
    <w:rsid w:val="0019400B"/>
    <w:rsid w:val="001A24F9"/>
    <w:rsid w:val="001A2F5A"/>
    <w:rsid w:val="001A47A0"/>
    <w:rsid w:val="001A6FEC"/>
    <w:rsid w:val="001B2FB7"/>
    <w:rsid w:val="001B694A"/>
    <w:rsid w:val="001B6C96"/>
    <w:rsid w:val="001C3210"/>
    <w:rsid w:val="001C35C4"/>
    <w:rsid w:val="001C3AA8"/>
    <w:rsid w:val="001C7CEB"/>
    <w:rsid w:val="001D021C"/>
    <w:rsid w:val="001D0B14"/>
    <w:rsid w:val="001D14A6"/>
    <w:rsid w:val="001D2118"/>
    <w:rsid w:val="001D4619"/>
    <w:rsid w:val="001E5AB7"/>
    <w:rsid w:val="001E6402"/>
    <w:rsid w:val="001E6A4E"/>
    <w:rsid w:val="001F20C3"/>
    <w:rsid w:val="001F44A3"/>
    <w:rsid w:val="001F7ED0"/>
    <w:rsid w:val="00206FB0"/>
    <w:rsid w:val="00210142"/>
    <w:rsid w:val="002134E5"/>
    <w:rsid w:val="00213575"/>
    <w:rsid w:val="00217B65"/>
    <w:rsid w:val="002241CC"/>
    <w:rsid w:val="00226895"/>
    <w:rsid w:val="002308C9"/>
    <w:rsid w:val="002351BC"/>
    <w:rsid w:val="00236843"/>
    <w:rsid w:val="002421A4"/>
    <w:rsid w:val="002475F9"/>
    <w:rsid w:val="00251C4A"/>
    <w:rsid w:val="00253637"/>
    <w:rsid w:val="002543B1"/>
    <w:rsid w:val="00255B61"/>
    <w:rsid w:val="00256442"/>
    <w:rsid w:val="00256DD4"/>
    <w:rsid w:val="002607BA"/>
    <w:rsid w:val="002629AA"/>
    <w:rsid w:val="00264599"/>
    <w:rsid w:val="0026533D"/>
    <w:rsid w:val="00265E53"/>
    <w:rsid w:val="0026610A"/>
    <w:rsid w:val="002667B4"/>
    <w:rsid w:val="00272803"/>
    <w:rsid w:val="002773AB"/>
    <w:rsid w:val="002818EE"/>
    <w:rsid w:val="00281D89"/>
    <w:rsid w:val="00295F9F"/>
    <w:rsid w:val="002A4CBB"/>
    <w:rsid w:val="002A52F2"/>
    <w:rsid w:val="002B304B"/>
    <w:rsid w:val="002B3345"/>
    <w:rsid w:val="002B3DB7"/>
    <w:rsid w:val="002C09DD"/>
    <w:rsid w:val="002C4108"/>
    <w:rsid w:val="002D5BB5"/>
    <w:rsid w:val="002E6429"/>
    <w:rsid w:val="002F149C"/>
    <w:rsid w:val="002F5068"/>
    <w:rsid w:val="00302907"/>
    <w:rsid w:val="00305B20"/>
    <w:rsid w:val="00322D88"/>
    <w:rsid w:val="00325FAE"/>
    <w:rsid w:val="00326311"/>
    <w:rsid w:val="003306C9"/>
    <w:rsid w:val="003325AA"/>
    <w:rsid w:val="003342EB"/>
    <w:rsid w:val="00334AB0"/>
    <w:rsid w:val="00342F6D"/>
    <w:rsid w:val="00345FCB"/>
    <w:rsid w:val="00346C6E"/>
    <w:rsid w:val="003544E4"/>
    <w:rsid w:val="0035484B"/>
    <w:rsid w:val="00363A05"/>
    <w:rsid w:val="00367082"/>
    <w:rsid w:val="00382CCF"/>
    <w:rsid w:val="0038403D"/>
    <w:rsid w:val="00386EE7"/>
    <w:rsid w:val="00387735"/>
    <w:rsid w:val="003977DC"/>
    <w:rsid w:val="003A3223"/>
    <w:rsid w:val="003A7582"/>
    <w:rsid w:val="003B5281"/>
    <w:rsid w:val="003B740A"/>
    <w:rsid w:val="003B7AA9"/>
    <w:rsid w:val="003D1A05"/>
    <w:rsid w:val="003D5884"/>
    <w:rsid w:val="003E15A2"/>
    <w:rsid w:val="003E4A44"/>
    <w:rsid w:val="003E5705"/>
    <w:rsid w:val="003E5E60"/>
    <w:rsid w:val="003F1960"/>
    <w:rsid w:val="003F325B"/>
    <w:rsid w:val="003F36A0"/>
    <w:rsid w:val="003F59D0"/>
    <w:rsid w:val="003F6FE2"/>
    <w:rsid w:val="00400CFB"/>
    <w:rsid w:val="004037C0"/>
    <w:rsid w:val="00405147"/>
    <w:rsid w:val="004106B8"/>
    <w:rsid w:val="00411092"/>
    <w:rsid w:val="00414EE2"/>
    <w:rsid w:val="00421C05"/>
    <w:rsid w:val="004232A4"/>
    <w:rsid w:val="00423933"/>
    <w:rsid w:val="0042612A"/>
    <w:rsid w:val="0042797F"/>
    <w:rsid w:val="004361A3"/>
    <w:rsid w:val="00440276"/>
    <w:rsid w:val="00442433"/>
    <w:rsid w:val="00444B29"/>
    <w:rsid w:val="00447D23"/>
    <w:rsid w:val="00452A6A"/>
    <w:rsid w:val="00457919"/>
    <w:rsid w:val="00460387"/>
    <w:rsid w:val="0046541F"/>
    <w:rsid w:val="00476911"/>
    <w:rsid w:val="004804C8"/>
    <w:rsid w:val="00480A06"/>
    <w:rsid w:val="0049272A"/>
    <w:rsid w:val="00494ABB"/>
    <w:rsid w:val="004A0C8C"/>
    <w:rsid w:val="004A0DCB"/>
    <w:rsid w:val="004A3033"/>
    <w:rsid w:val="004A6C7D"/>
    <w:rsid w:val="004A7F68"/>
    <w:rsid w:val="004B376B"/>
    <w:rsid w:val="004B41FC"/>
    <w:rsid w:val="004C423A"/>
    <w:rsid w:val="004C53B2"/>
    <w:rsid w:val="004C769C"/>
    <w:rsid w:val="004D4555"/>
    <w:rsid w:val="004D6C76"/>
    <w:rsid w:val="004E30FF"/>
    <w:rsid w:val="004F12D4"/>
    <w:rsid w:val="004F2B7B"/>
    <w:rsid w:val="004F3444"/>
    <w:rsid w:val="004F40CF"/>
    <w:rsid w:val="004F664E"/>
    <w:rsid w:val="00506796"/>
    <w:rsid w:val="005122A6"/>
    <w:rsid w:val="0051391B"/>
    <w:rsid w:val="00515663"/>
    <w:rsid w:val="00515D5E"/>
    <w:rsid w:val="0051640D"/>
    <w:rsid w:val="00517C8A"/>
    <w:rsid w:val="005202A3"/>
    <w:rsid w:val="00520EB7"/>
    <w:rsid w:val="00520EDE"/>
    <w:rsid w:val="005222C2"/>
    <w:rsid w:val="005228B6"/>
    <w:rsid w:val="00522E97"/>
    <w:rsid w:val="00524743"/>
    <w:rsid w:val="005333FC"/>
    <w:rsid w:val="005365D5"/>
    <w:rsid w:val="00541598"/>
    <w:rsid w:val="00544E4B"/>
    <w:rsid w:val="00550AA7"/>
    <w:rsid w:val="00551BC0"/>
    <w:rsid w:val="0055355C"/>
    <w:rsid w:val="00556E29"/>
    <w:rsid w:val="0056095B"/>
    <w:rsid w:val="00560D5E"/>
    <w:rsid w:val="00565C0F"/>
    <w:rsid w:val="00567FE9"/>
    <w:rsid w:val="00573D25"/>
    <w:rsid w:val="0057730F"/>
    <w:rsid w:val="0058148B"/>
    <w:rsid w:val="00586803"/>
    <w:rsid w:val="0058712F"/>
    <w:rsid w:val="00593939"/>
    <w:rsid w:val="0059688C"/>
    <w:rsid w:val="005A2783"/>
    <w:rsid w:val="005A56CA"/>
    <w:rsid w:val="005A703C"/>
    <w:rsid w:val="005B02D1"/>
    <w:rsid w:val="005B49A3"/>
    <w:rsid w:val="005B54C5"/>
    <w:rsid w:val="005B5BEF"/>
    <w:rsid w:val="005B5FDF"/>
    <w:rsid w:val="005B703C"/>
    <w:rsid w:val="005C23B1"/>
    <w:rsid w:val="005C4202"/>
    <w:rsid w:val="005C465F"/>
    <w:rsid w:val="005C60C9"/>
    <w:rsid w:val="005C6F87"/>
    <w:rsid w:val="005D15FB"/>
    <w:rsid w:val="005D27D1"/>
    <w:rsid w:val="005D4CBC"/>
    <w:rsid w:val="005E2E4C"/>
    <w:rsid w:val="005F2EFD"/>
    <w:rsid w:val="005F59DD"/>
    <w:rsid w:val="00600863"/>
    <w:rsid w:val="00601067"/>
    <w:rsid w:val="0061293F"/>
    <w:rsid w:val="00612DBC"/>
    <w:rsid w:val="006164C6"/>
    <w:rsid w:val="00621603"/>
    <w:rsid w:val="00626F6F"/>
    <w:rsid w:val="006275C4"/>
    <w:rsid w:val="00633C3E"/>
    <w:rsid w:val="00633CE5"/>
    <w:rsid w:val="0064604D"/>
    <w:rsid w:val="00652403"/>
    <w:rsid w:val="00654371"/>
    <w:rsid w:val="00654CEA"/>
    <w:rsid w:val="006565F9"/>
    <w:rsid w:val="00656D28"/>
    <w:rsid w:val="00665CD8"/>
    <w:rsid w:val="0067067C"/>
    <w:rsid w:val="0067144B"/>
    <w:rsid w:val="006715E1"/>
    <w:rsid w:val="00677DC7"/>
    <w:rsid w:val="00682418"/>
    <w:rsid w:val="00683228"/>
    <w:rsid w:val="00683CBF"/>
    <w:rsid w:val="00684C51"/>
    <w:rsid w:val="00691F5B"/>
    <w:rsid w:val="006B1088"/>
    <w:rsid w:val="006B7B08"/>
    <w:rsid w:val="006C4889"/>
    <w:rsid w:val="006D63C2"/>
    <w:rsid w:val="006E26E2"/>
    <w:rsid w:val="006E36B7"/>
    <w:rsid w:val="006E3799"/>
    <w:rsid w:val="006F1701"/>
    <w:rsid w:val="006F2767"/>
    <w:rsid w:val="006F3107"/>
    <w:rsid w:val="006F6A30"/>
    <w:rsid w:val="006F73BB"/>
    <w:rsid w:val="0070009E"/>
    <w:rsid w:val="00704388"/>
    <w:rsid w:val="00720E4B"/>
    <w:rsid w:val="00724B77"/>
    <w:rsid w:val="00727253"/>
    <w:rsid w:val="007273C9"/>
    <w:rsid w:val="0073473E"/>
    <w:rsid w:val="007420BC"/>
    <w:rsid w:val="00745DA1"/>
    <w:rsid w:val="0076340E"/>
    <w:rsid w:val="00763975"/>
    <w:rsid w:val="00766236"/>
    <w:rsid w:val="00783645"/>
    <w:rsid w:val="00783C00"/>
    <w:rsid w:val="00784847"/>
    <w:rsid w:val="0078706D"/>
    <w:rsid w:val="007959E4"/>
    <w:rsid w:val="00795B03"/>
    <w:rsid w:val="007A01BC"/>
    <w:rsid w:val="007A49D8"/>
    <w:rsid w:val="007A5E67"/>
    <w:rsid w:val="007B0AF9"/>
    <w:rsid w:val="007B0CA5"/>
    <w:rsid w:val="007B5588"/>
    <w:rsid w:val="007C34FF"/>
    <w:rsid w:val="007D4C01"/>
    <w:rsid w:val="007D6D55"/>
    <w:rsid w:val="007E0690"/>
    <w:rsid w:val="007E2D61"/>
    <w:rsid w:val="007E49C9"/>
    <w:rsid w:val="007F5994"/>
    <w:rsid w:val="007F7ECD"/>
    <w:rsid w:val="008012C7"/>
    <w:rsid w:val="00803692"/>
    <w:rsid w:val="008049BC"/>
    <w:rsid w:val="008122B7"/>
    <w:rsid w:val="00812780"/>
    <w:rsid w:val="00820954"/>
    <w:rsid w:val="00822B4C"/>
    <w:rsid w:val="00823BCF"/>
    <w:rsid w:val="0083611A"/>
    <w:rsid w:val="00837885"/>
    <w:rsid w:val="008412CF"/>
    <w:rsid w:val="0085020E"/>
    <w:rsid w:val="00855C43"/>
    <w:rsid w:val="00856FE0"/>
    <w:rsid w:val="00857E03"/>
    <w:rsid w:val="0086123A"/>
    <w:rsid w:val="00864F09"/>
    <w:rsid w:val="008748F2"/>
    <w:rsid w:val="00875136"/>
    <w:rsid w:val="00882910"/>
    <w:rsid w:val="00886E14"/>
    <w:rsid w:val="00893AA5"/>
    <w:rsid w:val="008B0531"/>
    <w:rsid w:val="008B6E40"/>
    <w:rsid w:val="008C2E02"/>
    <w:rsid w:val="008C2E84"/>
    <w:rsid w:val="008C37F9"/>
    <w:rsid w:val="008D10E1"/>
    <w:rsid w:val="008D1EB3"/>
    <w:rsid w:val="008E06DE"/>
    <w:rsid w:val="008E256E"/>
    <w:rsid w:val="008E555A"/>
    <w:rsid w:val="008F2AAB"/>
    <w:rsid w:val="008F3318"/>
    <w:rsid w:val="00902229"/>
    <w:rsid w:val="00910762"/>
    <w:rsid w:val="009107B9"/>
    <w:rsid w:val="00914CF2"/>
    <w:rsid w:val="00921C42"/>
    <w:rsid w:val="0092605E"/>
    <w:rsid w:val="0093519F"/>
    <w:rsid w:val="00937849"/>
    <w:rsid w:val="009427C4"/>
    <w:rsid w:val="00944DCD"/>
    <w:rsid w:val="00947D8B"/>
    <w:rsid w:val="0095313A"/>
    <w:rsid w:val="009600CB"/>
    <w:rsid w:val="00961CF8"/>
    <w:rsid w:val="00967BBD"/>
    <w:rsid w:val="00972679"/>
    <w:rsid w:val="009726D7"/>
    <w:rsid w:val="00974E90"/>
    <w:rsid w:val="0099017A"/>
    <w:rsid w:val="009908F6"/>
    <w:rsid w:val="00992886"/>
    <w:rsid w:val="00994051"/>
    <w:rsid w:val="0099668C"/>
    <w:rsid w:val="009969F6"/>
    <w:rsid w:val="009A48E9"/>
    <w:rsid w:val="009B12BE"/>
    <w:rsid w:val="009B305D"/>
    <w:rsid w:val="009B7334"/>
    <w:rsid w:val="009B7AB6"/>
    <w:rsid w:val="009C53BA"/>
    <w:rsid w:val="009C62AA"/>
    <w:rsid w:val="009D18EE"/>
    <w:rsid w:val="009D7704"/>
    <w:rsid w:val="009E6382"/>
    <w:rsid w:val="009E7085"/>
    <w:rsid w:val="009E7632"/>
    <w:rsid w:val="009F0323"/>
    <w:rsid w:val="009F1075"/>
    <w:rsid w:val="009F5092"/>
    <w:rsid w:val="009F5DCF"/>
    <w:rsid w:val="009F665C"/>
    <w:rsid w:val="009F6C4D"/>
    <w:rsid w:val="00A00C5D"/>
    <w:rsid w:val="00A144BB"/>
    <w:rsid w:val="00A15700"/>
    <w:rsid w:val="00A15C92"/>
    <w:rsid w:val="00A21FA2"/>
    <w:rsid w:val="00A22623"/>
    <w:rsid w:val="00A22A47"/>
    <w:rsid w:val="00A22D55"/>
    <w:rsid w:val="00A36C47"/>
    <w:rsid w:val="00A4171A"/>
    <w:rsid w:val="00A417FD"/>
    <w:rsid w:val="00A41B51"/>
    <w:rsid w:val="00A4358A"/>
    <w:rsid w:val="00A44621"/>
    <w:rsid w:val="00A449D0"/>
    <w:rsid w:val="00A46B1F"/>
    <w:rsid w:val="00A46C67"/>
    <w:rsid w:val="00A503A3"/>
    <w:rsid w:val="00A63F96"/>
    <w:rsid w:val="00A66E0B"/>
    <w:rsid w:val="00A7030D"/>
    <w:rsid w:val="00A71435"/>
    <w:rsid w:val="00A825E4"/>
    <w:rsid w:val="00A837DA"/>
    <w:rsid w:val="00A86070"/>
    <w:rsid w:val="00A922B5"/>
    <w:rsid w:val="00AA7C7F"/>
    <w:rsid w:val="00AB0942"/>
    <w:rsid w:val="00AB41EB"/>
    <w:rsid w:val="00AB68B5"/>
    <w:rsid w:val="00AB7CE4"/>
    <w:rsid w:val="00AC3ACE"/>
    <w:rsid w:val="00AE215B"/>
    <w:rsid w:val="00AE60D8"/>
    <w:rsid w:val="00B057E8"/>
    <w:rsid w:val="00B07360"/>
    <w:rsid w:val="00B10904"/>
    <w:rsid w:val="00B152CC"/>
    <w:rsid w:val="00B3550F"/>
    <w:rsid w:val="00B40EB1"/>
    <w:rsid w:val="00B5117C"/>
    <w:rsid w:val="00B56113"/>
    <w:rsid w:val="00B6419E"/>
    <w:rsid w:val="00B71CA6"/>
    <w:rsid w:val="00B7251A"/>
    <w:rsid w:val="00B8024B"/>
    <w:rsid w:val="00B80568"/>
    <w:rsid w:val="00B8198B"/>
    <w:rsid w:val="00B82774"/>
    <w:rsid w:val="00B82E16"/>
    <w:rsid w:val="00B851B7"/>
    <w:rsid w:val="00B85726"/>
    <w:rsid w:val="00B926C5"/>
    <w:rsid w:val="00B959FF"/>
    <w:rsid w:val="00BA5DA1"/>
    <w:rsid w:val="00BB255D"/>
    <w:rsid w:val="00BB381A"/>
    <w:rsid w:val="00BB527B"/>
    <w:rsid w:val="00BB5CE6"/>
    <w:rsid w:val="00BC15CD"/>
    <w:rsid w:val="00BC4B94"/>
    <w:rsid w:val="00BD2DEA"/>
    <w:rsid w:val="00BD43CA"/>
    <w:rsid w:val="00BD48C5"/>
    <w:rsid w:val="00BD4FDA"/>
    <w:rsid w:val="00BD6E36"/>
    <w:rsid w:val="00BD6E9C"/>
    <w:rsid w:val="00BE7201"/>
    <w:rsid w:val="00BF3113"/>
    <w:rsid w:val="00C0036C"/>
    <w:rsid w:val="00C009B4"/>
    <w:rsid w:val="00C026F2"/>
    <w:rsid w:val="00C11562"/>
    <w:rsid w:val="00C131CB"/>
    <w:rsid w:val="00C13605"/>
    <w:rsid w:val="00C178E5"/>
    <w:rsid w:val="00C33A2A"/>
    <w:rsid w:val="00C36D46"/>
    <w:rsid w:val="00C526A6"/>
    <w:rsid w:val="00C52AD1"/>
    <w:rsid w:val="00C61BC8"/>
    <w:rsid w:val="00C61DCB"/>
    <w:rsid w:val="00C63CAB"/>
    <w:rsid w:val="00C64AF0"/>
    <w:rsid w:val="00C72272"/>
    <w:rsid w:val="00C73D6B"/>
    <w:rsid w:val="00C75D38"/>
    <w:rsid w:val="00C845F4"/>
    <w:rsid w:val="00C84D66"/>
    <w:rsid w:val="00C902D0"/>
    <w:rsid w:val="00C93805"/>
    <w:rsid w:val="00CA1EA0"/>
    <w:rsid w:val="00CA2374"/>
    <w:rsid w:val="00CA3D9D"/>
    <w:rsid w:val="00CA6C00"/>
    <w:rsid w:val="00CB0082"/>
    <w:rsid w:val="00CB266C"/>
    <w:rsid w:val="00CB2B05"/>
    <w:rsid w:val="00CB4806"/>
    <w:rsid w:val="00CB597F"/>
    <w:rsid w:val="00CB6FAA"/>
    <w:rsid w:val="00CC49D9"/>
    <w:rsid w:val="00CD42CB"/>
    <w:rsid w:val="00CD721A"/>
    <w:rsid w:val="00CE28CF"/>
    <w:rsid w:val="00CE2C34"/>
    <w:rsid w:val="00CE3433"/>
    <w:rsid w:val="00CE38C1"/>
    <w:rsid w:val="00CE3BD4"/>
    <w:rsid w:val="00CF5BE3"/>
    <w:rsid w:val="00CF5DA0"/>
    <w:rsid w:val="00CF7E00"/>
    <w:rsid w:val="00D023C3"/>
    <w:rsid w:val="00D072D2"/>
    <w:rsid w:val="00D22715"/>
    <w:rsid w:val="00D251FC"/>
    <w:rsid w:val="00D26B59"/>
    <w:rsid w:val="00D321ED"/>
    <w:rsid w:val="00D35179"/>
    <w:rsid w:val="00D37FFE"/>
    <w:rsid w:val="00D43D12"/>
    <w:rsid w:val="00D44C02"/>
    <w:rsid w:val="00D4620C"/>
    <w:rsid w:val="00D47C3E"/>
    <w:rsid w:val="00D56D0A"/>
    <w:rsid w:val="00D65182"/>
    <w:rsid w:val="00D668BB"/>
    <w:rsid w:val="00D70967"/>
    <w:rsid w:val="00D827F6"/>
    <w:rsid w:val="00D92348"/>
    <w:rsid w:val="00D94096"/>
    <w:rsid w:val="00D97AC7"/>
    <w:rsid w:val="00DA6B91"/>
    <w:rsid w:val="00DB2903"/>
    <w:rsid w:val="00DB483C"/>
    <w:rsid w:val="00DB6579"/>
    <w:rsid w:val="00DC776A"/>
    <w:rsid w:val="00DE0592"/>
    <w:rsid w:val="00DE53BE"/>
    <w:rsid w:val="00DE5E1A"/>
    <w:rsid w:val="00DF21EA"/>
    <w:rsid w:val="00E02F3D"/>
    <w:rsid w:val="00E0380C"/>
    <w:rsid w:val="00E03CBB"/>
    <w:rsid w:val="00E04FA8"/>
    <w:rsid w:val="00E1653E"/>
    <w:rsid w:val="00E207AA"/>
    <w:rsid w:val="00E325D0"/>
    <w:rsid w:val="00E32958"/>
    <w:rsid w:val="00E376E1"/>
    <w:rsid w:val="00E37FD0"/>
    <w:rsid w:val="00E401B3"/>
    <w:rsid w:val="00E414E8"/>
    <w:rsid w:val="00E45EA4"/>
    <w:rsid w:val="00E52E83"/>
    <w:rsid w:val="00E54085"/>
    <w:rsid w:val="00E56C3D"/>
    <w:rsid w:val="00E75D1D"/>
    <w:rsid w:val="00E77B26"/>
    <w:rsid w:val="00E8190E"/>
    <w:rsid w:val="00E87176"/>
    <w:rsid w:val="00E918E5"/>
    <w:rsid w:val="00E92F1B"/>
    <w:rsid w:val="00E9775F"/>
    <w:rsid w:val="00EA053C"/>
    <w:rsid w:val="00EA0B9B"/>
    <w:rsid w:val="00EA1E6A"/>
    <w:rsid w:val="00EB4498"/>
    <w:rsid w:val="00EC013F"/>
    <w:rsid w:val="00EC1E76"/>
    <w:rsid w:val="00EC27AB"/>
    <w:rsid w:val="00EC4206"/>
    <w:rsid w:val="00EC65F8"/>
    <w:rsid w:val="00ED0ED3"/>
    <w:rsid w:val="00ED478B"/>
    <w:rsid w:val="00EF47DE"/>
    <w:rsid w:val="00EF6A22"/>
    <w:rsid w:val="00F01667"/>
    <w:rsid w:val="00F062BF"/>
    <w:rsid w:val="00F1594E"/>
    <w:rsid w:val="00F165BE"/>
    <w:rsid w:val="00F16DA3"/>
    <w:rsid w:val="00F1768F"/>
    <w:rsid w:val="00F20AAA"/>
    <w:rsid w:val="00F22D74"/>
    <w:rsid w:val="00F23C26"/>
    <w:rsid w:val="00F27C73"/>
    <w:rsid w:val="00F342DB"/>
    <w:rsid w:val="00F412FB"/>
    <w:rsid w:val="00F4232A"/>
    <w:rsid w:val="00F43B8A"/>
    <w:rsid w:val="00F43DE5"/>
    <w:rsid w:val="00F43E6D"/>
    <w:rsid w:val="00F61923"/>
    <w:rsid w:val="00F65360"/>
    <w:rsid w:val="00F70E06"/>
    <w:rsid w:val="00F73F54"/>
    <w:rsid w:val="00F82D7E"/>
    <w:rsid w:val="00F84C09"/>
    <w:rsid w:val="00F867CA"/>
    <w:rsid w:val="00F92B3E"/>
    <w:rsid w:val="00F94ED6"/>
    <w:rsid w:val="00FB2702"/>
    <w:rsid w:val="00FC3D8E"/>
    <w:rsid w:val="00FC5D7C"/>
    <w:rsid w:val="00FD6648"/>
    <w:rsid w:val="00FE304C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659CB"/>
  <w15:chartTrackingRefBased/>
  <w15:docId w15:val="{14CB5135-6B54-4150-A80E-9530B342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926C5"/>
  </w:style>
  <w:style w:type="paragraph" w:styleId="BalloonText">
    <w:name w:val="Balloon Text"/>
    <w:basedOn w:val="Normal"/>
    <w:link w:val="BalloonTextChar"/>
    <w:uiPriority w:val="99"/>
    <w:semiHidden/>
    <w:unhideWhenUsed/>
    <w:rsid w:val="00B926C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6C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26C5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926C5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926C5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926C5"/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B926C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26C5"/>
    <w:rPr>
      <w:color w:val="800080"/>
      <w:u w:val="single"/>
    </w:rPr>
  </w:style>
  <w:style w:type="paragraph" w:customStyle="1" w:styleId="xl65">
    <w:name w:val="xl65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8"/>
      <w:szCs w:val="18"/>
    </w:rPr>
  </w:style>
  <w:style w:type="paragraph" w:customStyle="1" w:styleId="xl66">
    <w:name w:val="xl66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7">
    <w:name w:val="xl67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SansSerif" w:eastAsia="Times New Roman" w:hAnsi="SansSerif" w:cs="Times New Roman"/>
      <w:color w:val="000000"/>
      <w:sz w:val="18"/>
      <w:szCs w:val="18"/>
    </w:rPr>
  </w:style>
  <w:style w:type="paragraph" w:customStyle="1" w:styleId="xl68">
    <w:name w:val="xl68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9">
    <w:name w:val="xl69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SansSerif" w:eastAsia="Times New Roman" w:hAnsi="SansSerif" w:cs="Times New Roman"/>
      <w:color w:val="000000"/>
      <w:sz w:val="18"/>
      <w:szCs w:val="18"/>
    </w:rPr>
  </w:style>
  <w:style w:type="paragraph" w:customStyle="1" w:styleId="xl70">
    <w:name w:val="xl70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4">
    <w:name w:val="xl74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SansSerif" w:eastAsia="Times New Roman" w:hAnsi="SansSerif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Normal"/>
    <w:rsid w:val="00B926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Normal"/>
    <w:rsid w:val="00B926C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ansSerif" w:eastAsia="Times New Roman" w:hAnsi="SansSerif" w:cs="Times New Roman"/>
      <w:color w:val="000000"/>
      <w:sz w:val="18"/>
      <w:szCs w:val="18"/>
    </w:rPr>
  </w:style>
  <w:style w:type="paragraph" w:customStyle="1" w:styleId="xl79">
    <w:name w:val="xl79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ansSerif" w:eastAsia="Times New Roman" w:hAnsi="SansSerif" w:cs="Times New Roman"/>
      <w:color w:val="000000"/>
      <w:sz w:val="18"/>
      <w:szCs w:val="18"/>
    </w:rPr>
  </w:style>
  <w:style w:type="paragraph" w:customStyle="1" w:styleId="xl82">
    <w:name w:val="xl82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3">
    <w:name w:val="xl83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ansSerif" w:eastAsia="Times New Roman" w:hAnsi="SansSerif" w:cs="Times New Roman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SansSerif" w:eastAsia="Times New Roman" w:hAnsi="SansSerif" w:cs="Times New Roman"/>
      <w:color w:val="000000"/>
      <w:sz w:val="18"/>
      <w:szCs w:val="18"/>
    </w:rPr>
  </w:style>
  <w:style w:type="paragraph" w:customStyle="1" w:styleId="xl86">
    <w:name w:val="xl86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8">
    <w:name w:val="xl88"/>
    <w:basedOn w:val="Normal"/>
    <w:rsid w:val="00B926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9">
    <w:name w:val="xl89"/>
    <w:basedOn w:val="Normal"/>
    <w:rsid w:val="00B926C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0">
    <w:name w:val="xl90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1">
    <w:name w:val="xl91"/>
    <w:basedOn w:val="Normal"/>
    <w:rsid w:val="00B926C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2">
    <w:name w:val="xl92"/>
    <w:basedOn w:val="Normal"/>
    <w:rsid w:val="00B926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3">
    <w:name w:val="xl93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4">
    <w:name w:val="xl94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8">
    <w:name w:val="xl98"/>
    <w:basedOn w:val="Normal"/>
    <w:rsid w:val="00B926C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Normal"/>
    <w:rsid w:val="00B926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Normal"/>
    <w:rsid w:val="00B926C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2">
    <w:name w:val="xl102"/>
    <w:basedOn w:val="Normal"/>
    <w:rsid w:val="00B926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3">
    <w:name w:val="xl103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04">
    <w:name w:val="xl104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5">
    <w:name w:val="xl105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8">
    <w:name w:val="xl108"/>
    <w:basedOn w:val="Normal"/>
    <w:rsid w:val="00B926C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9">
    <w:name w:val="xl109"/>
    <w:basedOn w:val="Normal"/>
    <w:rsid w:val="00B926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0">
    <w:name w:val="xl110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1">
    <w:name w:val="xl111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2">
    <w:name w:val="xl112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3">
    <w:name w:val="xl113"/>
    <w:basedOn w:val="Normal"/>
    <w:rsid w:val="00B926C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4">
    <w:name w:val="xl114"/>
    <w:basedOn w:val="Normal"/>
    <w:rsid w:val="00B926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926C5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msonormal0">
    <w:name w:val="msonormal"/>
    <w:basedOn w:val="Normal"/>
    <w:rsid w:val="00B9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926C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B926C5"/>
  </w:style>
  <w:style w:type="paragraph" w:customStyle="1" w:styleId="EMPTYCELLSTYLE">
    <w:name w:val="EMPTY_CELL_STYLE"/>
    <w:qFormat/>
    <w:rsid w:val="00B926C5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B926C5"/>
  </w:style>
  <w:style w:type="numbering" w:customStyle="1" w:styleId="NoList3">
    <w:name w:val="No List3"/>
    <w:next w:val="NoList"/>
    <w:uiPriority w:val="99"/>
    <w:semiHidden/>
    <w:unhideWhenUsed/>
    <w:rsid w:val="00B926C5"/>
  </w:style>
  <w:style w:type="numbering" w:customStyle="1" w:styleId="NoList4">
    <w:name w:val="No List4"/>
    <w:next w:val="NoList"/>
    <w:uiPriority w:val="99"/>
    <w:semiHidden/>
    <w:unhideWhenUsed/>
    <w:rsid w:val="00B926C5"/>
  </w:style>
  <w:style w:type="paragraph" w:styleId="NoSpacing">
    <w:name w:val="No Spacing"/>
    <w:link w:val="NoSpacingChar"/>
    <w:uiPriority w:val="1"/>
    <w:qFormat/>
    <w:rsid w:val="0051391B"/>
    <w:pPr>
      <w:spacing w:after="0" w:line="240" w:lineRule="auto"/>
    </w:pPr>
  </w:style>
  <w:style w:type="paragraph" w:customStyle="1" w:styleId="xl115">
    <w:name w:val="xl115"/>
    <w:basedOn w:val="Normal"/>
    <w:rsid w:val="000F5DC0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0F5DC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0F5DC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0F5DC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0F5DC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"/>
    <w:rsid w:val="000F5D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"/>
    <w:rsid w:val="000F5D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0F5D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0F5D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0F5DC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5">
    <w:name w:val="xl125"/>
    <w:basedOn w:val="Normal"/>
    <w:rsid w:val="000F5DC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rsid w:val="000F5DC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0F5DC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Normal"/>
    <w:rsid w:val="000F5DC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9">
    <w:name w:val="xl129"/>
    <w:basedOn w:val="Normal"/>
    <w:rsid w:val="000F5DC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30">
    <w:name w:val="xl130"/>
    <w:basedOn w:val="Normal"/>
    <w:rsid w:val="000F5DC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0F5DC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Normal"/>
    <w:rsid w:val="000F5DC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0F5DC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Normal"/>
    <w:rsid w:val="000F5DC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Normal"/>
    <w:rsid w:val="000F5D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Normal"/>
    <w:rsid w:val="000F5D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Normal"/>
    <w:rsid w:val="000F5D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0F5D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0F5D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40">
    <w:name w:val="xl140"/>
    <w:basedOn w:val="Normal"/>
    <w:rsid w:val="000F5D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3">
    <w:name w:val="xl63"/>
    <w:basedOn w:val="Normal"/>
    <w:rsid w:val="003B5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Normal"/>
    <w:rsid w:val="003B5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B7334"/>
    <w:rPr>
      <w:color w:val="8080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6FE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oSpacingChar">
    <w:name w:val="No Spacing Char"/>
    <w:link w:val="NoSpacing"/>
    <w:uiPriority w:val="1"/>
    <w:rsid w:val="00C75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package" Target="embeddings/Microsoft_Excel_Worksheet4.xlsx"/><Relationship Id="rId26" Type="http://schemas.openxmlformats.org/officeDocument/2006/relationships/package" Target="embeddings/Microsoft_Excel_Worksheet8.xlsx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3.xlsx"/><Relationship Id="rId20" Type="http://schemas.openxmlformats.org/officeDocument/2006/relationships/package" Target="embeddings/Microsoft_Excel_Worksheet5.xlsx"/><Relationship Id="rId29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package" Target="embeddings/Microsoft_Excel_Worksheet7.xlsx"/><Relationship Id="rId32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package" Target="embeddings/Microsoft_Excel_Worksheet9.xlsx"/><Relationship Id="rId36" Type="http://schemas.openxmlformats.org/officeDocument/2006/relationships/theme" Target="theme/theme1.xml"/><Relationship Id="rId10" Type="http://schemas.openxmlformats.org/officeDocument/2006/relationships/package" Target="embeddings/Microsoft_Excel_Worksheet.xlsx"/><Relationship Id="rId19" Type="http://schemas.openxmlformats.org/officeDocument/2006/relationships/image" Target="media/image7.emf"/><Relationship Id="rId31" Type="http://schemas.openxmlformats.org/officeDocument/2006/relationships/package" Target="embeddings/Microsoft_Excel_Worksheet11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Excel_Worksheet2.xlsx"/><Relationship Id="rId22" Type="http://schemas.openxmlformats.org/officeDocument/2006/relationships/package" Target="embeddings/Microsoft_Excel_Worksheet6.xlsx"/><Relationship Id="rId27" Type="http://schemas.openxmlformats.org/officeDocument/2006/relationships/image" Target="media/image11.emf"/><Relationship Id="rId30" Type="http://schemas.openxmlformats.org/officeDocument/2006/relationships/image" Target="media/image12.emf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80.88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Paga&amp;meditje</c:v>
                </c:pt>
                <c:pt idx="1">
                  <c:v>M&amp;SH</c:v>
                </c:pt>
                <c:pt idx="2">
                  <c:v>Komunali</c:v>
                </c:pt>
                <c:pt idx="3">
                  <c:v>Subvencione</c:v>
                </c:pt>
                <c:pt idx="4">
                  <c:v>Investimet Kapitale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E9-4C4E-9B60-DD1E4A2611E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Paga&amp;meditje</c:v>
                </c:pt>
                <c:pt idx="1">
                  <c:v>M&amp;SH</c:v>
                </c:pt>
                <c:pt idx="2">
                  <c:v>Komunali</c:v>
                </c:pt>
                <c:pt idx="3">
                  <c:v>Subvencione</c:v>
                </c:pt>
                <c:pt idx="4">
                  <c:v>Investimet Kapitale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1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E9-4C4E-9B60-DD1E4A2611E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Paga&amp;meditje</c:v>
                </c:pt>
                <c:pt idx="1">
                  <c:v>M&amp;SH</c:v>
                </c:pt>
                <c:pt idx="2">
                  <c:v>Komunali</c:v>
                </c:pt>
                <c:pt idx="3">
                  <c:v>Subvencione</c:v>
                </c:pt>
                <c:pt idx="4">
                  <c:v>Investimet Kapitale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2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EE9-4C4E-9B60-DD1E4A2611E8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Column4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Paga&amp;meditje</c:v>
                </c:pt>
                <c:pt idx="1">
                  <c:v>M&amp;SH</c:v>
                </c:pt>
                <c:pt idx="2">
                  <c:v>Komunali</c:v>
                </c:pt>
                <c:pt idx="3">
                  <c:v>Subvencione</c:v>
                </c:pt>
                <c:pt idx="4">
                  <c:v>Investimet Kapitale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3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EE9-4C4E-9B60-DD1E4A2611E8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Column5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Paga&amp;meditje</c:v>
                </c:pt>
                <c:pt idx="1">
                  <c:v>M&amp;SH</c:v>
                </c:pt>
                <c:pt idx="2">
                  <c:v>Komunali</c:v>
                </c:pt>
                <c:pt idx="3">
                  <c:v>Subvencione</c:v>
                </c:pt>
                <c:pt idx="4">
                  <c:v>Investimet Kapitale</c:v>
                </c:pt>
              </c:strCache>
            </c:strRef>
          </c:cat>
          <c:val>
            <c:numRef>
              <c:f>Sheet1!$F$2:$F$6</c:f>
              <c:numCache>
                <c:formatCode>General</c:formatCode>
                <c:ptCount val="5"/>
                <c:pt idx="4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EE9-4C4E-9B60-DD1E4A2611E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86882672"/>
        <c:axId val="386883760"/>
      </c:barChart>
      <c:catAx>
        <c:axId val="386882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6883760"/>
        <c:crosses val="autoZero"/>
        <c:auto val="1"/>
        <c:lblAlgn val="ctr"/>
        <c:lblOffset val="100"/>
        <c:noMultiLvlLbl val="0"/>
      </c:catAx>
      <c:valAx>
        <c:axId val="386883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6882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039169582968797"/>
          <c:y val="5.5555555555555552E-2"/>
          <c:w val="0.82951571157771942"/>
          <c:h val="0.820701162354705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THV të planifikuara 2022</c:v>
                </c:pt>
                <c:pt idx="1">
                  <c:v>THV të realizuara në 2022</c:v>
                </c:pt>
                <c:pt idx="2">
                  <c:v>THV të planifikuara 2021</c:v>
                </c:pt>
                <c:pt idx="3">
                  <c:v>THV të realizuara në 2021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 formatCode="#,##0.00">
                  <c:v>481904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EB-4AD1-ABA5-FA1AC397C88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THV të planifikuara 2022</c:v>
                </c:pt>
                <c:pt idx="1">
                  <c:v>THV të realizuara në 2022</c:v>
                </c:pt>
                <c:pt idx="2">
                  <c:v>THV të planifikuara 2021</c:v>
                </c:pt>
                <c:pt idx="3">
                  <c:v>THV të realizuara në 2021</c:v>
                </c:pt>
              </c:strCache>
            </c:strRef>
          </c:cat>
          <c:val>
            <c:numRef>
              <c:f>Sheet1!$C$2:$C$5</c:f>
              <c:numCache>
                <c:formatCode>#,##0.00</c:formatCode>
                <c:ptCount val="4"/>
                <c:pt idx="1">
                  <c:v>611813.79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EB-4AD1-ABA5-FA1AC397C88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THV të planifikuara 2022</c:v>
                </c:pt>
                <c:pt idx="1">
                  <c:v>THV të realizuara në 2022</c:v>
                </c:pt>
                <c:pt idx="2">
                  <c:v>THV të planifikuara 2021</c:v>
                </c:pt>
                <c:pt idx="3">
                  <c:v>THV të realizuara në 2021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2" formatCode="#,##0.00">
                  <c:v>415055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BEB-4AD1-ABA5-FA1AC397C883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Series 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THV të planifikuara 2022</c:v>
                </c:pt>
                <c:pt idx="1">
                  <c:v>THV të realizuara në 2022</c:v>
                </c:pt>
                <c:pt idx="2">
                  <c:v>THV të planifikuara 2021</c:v>
                </c:pt>
                <c:pt idx="3">
                  <c:v>THV të realizuara në 2021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3" formatCode="#,##0.00">
                  <c:v>495813.05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BEB-4AD1-ABA5-FA1AC397C88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86886480"/>
        <c:axId val="386885392"/>
      </c:barChart>
      <c:catAx>
        <c:axId val="386886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6885392"/>
        <c:crosses val="autoZero"/>
        <c:auto val="1"/>
        <c:lblAlgn val="ctr"/>
        <c:lblOffset val="100"/>
        <c:noMultiLvlLbl val="0"/>
      </c:catAx>
      <c:valAx>
        <c:axId val="386885392"/>
        <c:scaling>
          <c:orientation val="minMax"/>
        </c:scaling>
        <c:delete val="0"/>
        <c:axPos val="l"/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6886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90C59-AC8A-485A-B863-DD18F55B1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25</Pages>
  <Words>6117</Words>
  <Characters>34872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Aliu</dc:creator>
  <cp:keywords/>
  <dc:description/>
  <cp:lastModifiedBy>Burim Aliu</cp:lastModifiedBy>
  <cp:revision>227</cp:revision>
  <cp:lastPrinted>2022-02-08T11:01:00Z</cp:lastPrinted>
  <dcterms:created xsi:type="dcterms:W3CDTF">2023-02-12T11:18:00Z</dcterms:created>
  <dcterms:modified xsi:type="dcterms:W3CDTF">2023-03-03T13:18:00Z</dcterms:modified>
</cp:coreProperties>
</file>